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0D50" w14:textId="1E2C419B" w:rsidR="00AF31F0" w:rsidRPr="000F6485" w:rsidRDefault="00AF31F0" w:rsidP="000F6485">
      <w:pPr>
        <w:spacing w:before="120" w:after="240" w:line="276" w:lineRule="auto"/>
        <w:contextualSpacing/>
        <w:rPr>
          <w:rFonts w:ascii="Gill Sans MT" w:hAnsi="Gill Sans MT"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F6485" w14:paraId="72E44A41" w14:textId="77777777" w:rsidTr="000F6485">
        <w:tc>
          <w:tcPr>
            <w:tcW w:w="4508" w:type="dxa"/>
          </w:tcPr>
          <w:p w14:paraId="1C892C8B" w14:textId="3CF3B557" w:rsidR="000F6485" w:rsidRDefault="000F6485" w:rsidP="000F6485">
            <w:pPr>
              <w:spacing w:before="120" w:after="240" w:line="276" w:lineRule="auto"/>
              <w:contextualSpacing/>
              <w:rPr>
                <w:rFonts w:ascii="Gill Sans MT" w:hAnsi="Gill Sans MT" w:cs="Arial"/>
              </w:rPr>
            </w:pPr>
            <w:r>
              <w:rPr>
                <w:rFonts w:ascii="Gill Sans MT" w:hAnsi="Gill Sans MT" w:cs="Arial"/>
              </w:rPr>
              <w:t xml:space="preserve">MEETING </w:t>
            </w:r>
            <w:r w:rsidR="00A2147C">
              <w:rPr>
                <w:rFonts w:ascii="Gill Sans MT" w:hAnsi="Gill Sans MT" w:cs="Arial"/>
              </w:rPr>
              <w:t>5</w:t>
            </w:r>
            <w:r w:rsidR="00540900">
              <w:rPr>
                <w:rFonts w:ascii="Gill Sans MT" w:hAnsi="Gill Sans MT" w:cs="Arial"/>
              </w:rPr>
              <w:t>3</w:t>
            </w:r>
          </w:p>
        </w:tc>
        <w:tc>
          <w:tcPr>
            <w:tcW w:w="4508" w:type="dxa"/>
          </w:tcPr>
          <w:p w14:paraId="557E8C96" w14:textId="5C841025" w:rsidR="000F6485" w:rsidRDefault="00540900" w:rsidP="000F6485">
            <w:pPr>
              <w:spacing w:before="120" w:after="240" w:line="276" w:lineRule="auto"/>
              <w:contextualSpacing/>
              <w:jc w:val="right"/>
              <w:rPr>
                <w:rFonts w:ascii="Gill Sans MT" w:hAnsi="Gill Sans MT" w:cs="Arial"/>
              </w:rPr>
            </w:pPr>
            <w:r>
              <w:rPr>
                <w:rFonts w:ascii="Gill Sans MT" w:hAnsi="Gill Sans MT" w:cs="Arial"/>
              </w:rPr>
              <w:t>22 AUGUST</w:t>
            </w:r>
            <w:r w:rsidR="00E42506">
              <w:rPr>
                <w:rFonts w:ascii="Gill Sans MT" w:hAnsi="Gill Sans MT" w:cs="Arial"/>
              </w:rPr>
              <w:t xml:space="preserve"> </w:t>
            </w:r>
            <w:r w:rsidR="00E8082D">
              <w:rPr>
                <w:rFonts w:ascii="Gill Sans MT" w:hAnsi="Gill Sans MT" w:cs="Arial"/>
              </w:rPr>
              <w:t>2023</w:t>
            </w:r>
          </w:p>
        </w:tc>
      </w:tr>
    </w:tbl>
    <w:p w14:paraId="622DB454" w14:textId="739495EF" w:rsidR="000F6485" w:rsidRDefault="000F6485" w:rsidP="000F6485">
      <w:pPr>
        <w:pBdr>
          <w:bottom w:val="single" w:sz="4" w:space="1" w:color="auto"/>
        </w:pBdr>
        <w:spacing w:before="120" w:after="240" w:line="276" w:lineRule="auto"/>
        <w:contextualSpacing/>
        <w:rPr>
          <w:rFonts w:ascii="Gill Sans MT" w:hAnsi="Gill Sans MT" w:cs="Arial"/>
        </w:rPr>
      </w:pPr>
    </w:p>
    <w:p w14:paraId="274BCF79" w14:textId="3705DF72" w:rsidR="000F6485" w:rsidRPr="000F6485" w:rsidRDefault="000F6485" w:rsidP="000F6485">
      <w:pPr>
        <w:pBdr>
          <w:bottom w:val="single" w:sz="4" w:space="1" w:color="auto"/>
        </w:pBdr>
        <w:spacing w:before="120" w:after="240" w:line="276" w:lineRule="auto"/>
        <w:contextualSpacing/>
        <w:rPr>
          <w:rFonts w:ascii="Gill Sans MT" w:hAnsi="Gill Sans MT" w:cs="Arial"/>
          <w:b/>
          <w:bCs/>
          <w:sz w:val="28"/>
          <w:szCs w:val="28"/>
        </w:rPr>
      </w:pPr>
      <w:r w:rsidRPr="000F6485">
        <w:rPr>
          <w:rFonts w:ascii="Gill Sans MT" w:hAnsi="Gill Sans MT" w:cs="Arial"/>
          <w:b/>
          <w:bCs/>
          <w:sz w:val="28"/>
          <w:szCs w:val="28"/>
        </w:rPr>
        <w:t>MINUTES</w:t>
      </w:r>
    </w:p>
    <w:p w14:paraId="54FC7A93" w14:textId="3082A11B" w:rsidR="00441867" w:rsidRPr="000F6485" w:rsidRDefault="00441867" w:rsidP="00774D4C">
      <w:pPr>
        <w:pStyle w:val="ListParagraph"/>
        <w:numPr>
          <w:ilvl w:val="0"/>
          <w:numId w:val="1"/>
        </w:numPr>
        <w:tabs>
          <w:tab w:val="left" w:pos="1276"/>
        </w:tabs>
        <w:spacing w:before="120" w:after="240" w:line="276" w:lineRule="auto"/>
        <w:jc w:val="both"/>
        <w:rPr>
          <w:rFonts w:ascii="Gill Sans MT" w:hAnsi="Gill Sans MT" w:cs="Arial"/>
          <w:b/>
        </w:rPr>
      </w:pPr>
      <w:r w:rsidRPr="000F6485">
        <w:rPr>
          <w:rFonts w:ascii="Gill Sans MT" w:hAnsi="Gill Sans MT" w:cs="Arial"/>
          <w:b/>
        </w:rPr>
        <w:t>WELCOME</w:t>
      </w:r>
      <w:r w:rsidR="00E33389" w:rsidRPr="000F6485">
        <w:rPr>
          <w:rFonts w:ascii="Gill Sans MT" w:hAnsi="Gill Sans MT" w:cs="Arial"/>
          <w:b/>
        </w:rPr>
        <w:t xml:space="preserve">, ATTENDANCE </w:t>
      </w:r>
      <w:r w:rsidR="00077315">
        <w:rPr>
          <w:rFonts w:ascii="Gill Sans MT" w:hAnsi="Gill Sans MT" w:cs="Arial"/>
          <w:b/>
        </w:rPr>
        <w:t xml:space="preserve">AND </w:t>
      </w:r>
      <w:r w:rsidR="00E33389" w:rsidRPr="000F6485">
        <w:rPr>
          <w:rFonts w:ascii="Gill Sans MT" w:hAnsi="Gill Sans MT" w:cs="Arial"/>
          <w:b/>
        </w:rPr>
        <w:t>APOLOGIES</w:t>
      </w:r>
    </w:p>
    <w:p w14:paraId="74F72E38" w14:textId="49B9EE14" w:rsidR="00441867" w:rsidRPr="000F6485" w:rsidRDefault="00441867" w:rsidP="00774D4C">
      <w:pPr>
        <w:tabs>
          <w:tab w:val="left" w:pos="1276"/>
        </w:tabs>
        <w:spacing w:before="120" w:after="240" w:line="276" w:lineRule="auto"/>
        <w:ind w:left="1560" w:hanging="1560"/>
        <w:contextualSpacing/>
        <w:jc w:val="both"/>
        <w:rPr>
          <w:rFonts w:ascii="Gill Sans MT" w:hAnsi="Gill Sans MT" w:cs="Arial"/>
          <w:b/>
        </w:rPr>
      </w:pPr>
      <w:r w:rsidRPr="000F6485">
        <w:rPr>
          <w:rFonts w:ascii="Gill Sans MT" w:hAnsi="Gill Sans MT" w:cs="Arial"/>
          <w:b/>
        </w:rPr>
        <w:t>Attendees</w:t>
      </w:r>
      <w:r w:rsidRPr="000F6485">
        <w:rPr>
          <w:rFonts w:ascii="Gill Sans MT" w:hAnsi="Gill Sans MT" w:cs="Arial"/>
          <w:b/>
        </w:rPr>
        <w:tab/>
      </w:r>
    </w:p>
    <w:p w14:paraId="49B50BDC" w14:textId="77777777" w:rsidR="00E4455D" w:rsidRPr="000F6485" w:rsidRDefault="00E4455D" w:rsidP="00AC096C">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Mr Scott Tilyard, Chair</w:t>
      </w:r>
    </w:p>
    <w:p w14:paraId="5554F4C4" w14:textId="77777777" w:rsidR="00086852" w:rsidRPr="000F6485" w:rsidRDefault="00086852" w:rsidP="00086852">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 xml:space="preserve">Mr </w:t>
      </w:r>
      <w:r>
        <w:rPr>
          <w:rFonts w:ascii="Gill Sans MT" w:hAnsi="Gill Sans MT" w:cs="Arial"/>
        </w:rPr>
        <w:t>Mick Boyd</w:t>
      </w:r>
      <w:r w:rsidRPr="000F6485">
        <w:rPr>
          <w:rFonts w:ascii="Gill Sans MT" w:hAnsi="Gill Sans MT" w:cs="Arial"/>
        </w:rPr>
        <w:t>, President, Tasmanian Motorcycle (TMC)</w:t>
      </w:r>
    </w:p>
    <w:p w14:paraId="1CB1227C" w14:textId="77777777" w:rsidR="00082938" w:rsidRPr="000F6485" w:rsidRDefault="00082938" w:rsidP="00082938">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Ms Alison Hetherington, President, Tasmanian Bicycle Council (TBC)</w:t>
      </w:r>
    </w:p>
    <w:p w14:paraId="7BC12C6C" w14:textId="77777777" w:rsidR="00E43521" w:rsidRPr="000F6485" w:rsidRDefault="00E43521" w:rsidP="00E43521">
      <w:pPr>
        <w:tabs>
          <w:tab w:val="left" w:pos="0"/>
        </w:tabs>
        <w:spacing w:before="120" w:after="240" w:line="276" w:lineRule="auto"/>
        <w:contextualSpacing/>
        <w:jc w:val="both"/>
        <w:rPr>
          <w:rFonts w:ascii="Gill Sans MT" w:hAnsi="Gill Sans MT" w:cs="Arial"/>
        </w:rPr>
      </w:pPr>
      <w:r w:rsidRPr="000F6485">
        <w:rPr>
          <w:rFonts w:ascii="Gill Sans MT" w:hAnsi="Gill Sans MT" w:cs="Arial"/>
        </w:rPr>
        <w:t>M</w:t>
      </w:r>
      <w:r>
        <w:rPr>
          <w:rFonts w:ascii="Gill Sans MT" w:hAnsi="Gill Sans MT" w:cs="Arial"/>
        </w:rPr>
        <w:t>r Jonathan Higgins,</w:t>
      </w:r>
      <w:r w:rsidRPr="000F6485">
        <w:rPr>
          <w:rFonts w:ascii="Gill Sans MT" w:hAnsi="Gill Sans MT" w:cs="Arial"/>
        </w:rPr>
        <w:t xml:space="preserve"> </w:t>
      </w:r>
      <w:r>
        <w:rPr>
          <w:rFonts w:ascii="Gill Sans MT" w:hAnsi="Gill Sans MT" w:cs="Arial"/>
        </w:rPr>
        <w:t xml:space="preserve">Acting </w:t>
      </w:r>
      <w:r w:rsidRPr="000F6485">
        <w:rPr>
          <w:rFonts w:ascii="Gill Sans MT" w:hAnsi="Gill Sans MT" w:cs="Arial"/>
        </w:rPr>
        <w:t>Commissioner</w:t>
      </w:r>
      <w:r>
        <w:rPr>
          <w:rFonts w:ascii="Gill Sans MT" w:hAnsi="Gill Sans MT" w:cs="Arial"/>
        </w:rPr>
        <w:t>,</w:t>
      </w:r>
      <w:r w:rsidRPr="000F6485">
        <w:rPr>
          <w:rFonts w:ascii="Gill Sans MT" w:hAnsi="Gill Sans MT" w:cs="Arial"/>
        </w:rPr>
        <w:t xml:space="preserve"> Tasmania </w:t>
      </w:r>
      <w:r>
        <w:rPr>
          <w:rFonts w:ascii="Gill Sans MT" w:hAnsi="Gill Sans MT" w:cs="Arial"/>
        </w:rPr>
        <w:t>Police</w:t>
      </w:r>
    </w:p>
    <w:p w14:paraId="49B65967" w14:textId="77777777" w:rsidR="00E9159C" w:rsidRPr="000F6485" w:rsidRDefault="00E9159C" w:rsidP="00E9159C">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Dr Ian Johnston, Road Safety Expert</w:t>
      </w:r>
    </w:p>
    <w:p w14:paraId="6B53848C" w14:textId="77777777" w:rsidR="00E4455D" w:rsidRPr="000F6485" w:rsidRDefault="00E4455D" w:rsidP="00E4455D">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Mr Paul Kingston, CEO, Motor Accidents Insurance Board (MAIB)</w:t>
      </w:r>
    </w:p>
    <w:p w14:paraId="02FA71EE" w14:textId="77777777" w:rsidR="00086852" w:rsidRPr="000F6485" w:rsidRDefault="00086852" w:rsidP="00086852">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Mr Dion Lester, CEO, Local Government Association of Tasmania (LGAT)</w:t>
      </w:r>
    </w:p>
    <w:p w14:paraId="27602D80" w14:textId="77777777" w:rsidR="00086852" w:rsidRPr="000F6485" w:rsidRDefault="00086852" w:rsidP="00086852">
      <w:pPr>
        <w:tabs>
          <w:tab w:val="left" w:pos="1276"/>
        </w:tabs>
        <w:spacing w:before="120" w:after="240" w:line="276" w:lineRule="auto"/>
        <w:contextualSpacing/>
        <w:jc w:val="both"/>
        <w:rPr>
          <w:rFonts w:ascii="Gill Sans MT" w:hAnsi="Gill Sans MT" w:cs="Arial"/>
        </w:rPr>
      </w:pPr>
      <w:r>
        <w:rPr>
          <w:rFonts w:ascii="Gill Sans MT" w:hAnsi="Gill Sans MT" w:cs="Arial"/>
        </w:rPr>
        <w:t xml:space="preserve">Ms Denise McIntyre, Acting </w:t>
      </w:r>
      <w:r w:rsidRPr="000F6485">
        <w:rPr>
          <w:rFonts w:ascii="Gill Sans MT" w:hAnsi="Gill Sans MT" w:cs="Arial"/>
        </w:rPr>
        <w:t xml:space="preserve">Deputy Secretary Transport </w:t>
      </w:r>
      <w:r>
        <w:rPr>
          <w:rFonts w:ascii="Gill Sans MT" w:hAnsi="Gill Sans MT" w:cs="Arial"/>
        </w:rPr>
        <w:t>and Infrastructure</w:t>
      </w:r>
      <w:r w:rsidRPr="000F6485">
        <w:rPr>
          <w:rFonts w:ascii="Gill Sans MT" w:hAnsi="Gill Sans MT" w:cs="Arial"/>
        </w:rPr>
        <w:t>, Department of State Growth (State Growth)</w:t>
      </w:r>
    </w:p>
    <w:p w14:paraId="3324DBEF" w14:textId="77777777" w:rsidR="00086852" w:rsidRPr="000F6485" w:rsidRDefault="00086852" w:rsidP="00086852">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Mr Mark Mugnaioni, CEO, Royal Automobile Club of Tasmania (RACT)</w:t>
      </w:r>
    </w:p>
    <w:p w14:paraId="5358EC58" w14:textId="77777777" w:rsidR="00457835" w:rsidRPr="000F6485" w:rsidRDefault="00457835" w:rsidP="00457835">
      <w:pPr>
        <w:tabs>
          <w:tab w:val="left" w:pos="0"/>
        </w:tabs>
        <w:spacing w:before="120" w:after="240" w:line="276" w:lineRule="auto"/>
        <w:contextualSpacing/>
        <w:jc w:val="both"/>
        <w:rPr>
          <w:rFonts w:ascii="Gill Sans MT" w:hAnsi="Gill Sans MT" w:cs="Arial"/>
        </w:rPr>
      </w:pPr>
      <w:r w:rsidRPr="000F6485">
        <w:rPr>
          <w:rFonts w:ascii="Gill Sans MT" w:hAnsi="Gill Sans MT" w:cs="Arial"/>
        </w:rPr>
        <w:t xml:space="preserve">Mr </w:t>
      </w:r>
      <w:r>
        <w:rPr>
          <w:rFonts w:ascii="Gill Sans MT" w:hAnsi="Gill Sans MT" w:cs="Arial"/>
        </w:rPr>
        <w:t>Stuart Wilkinson</w:t>
      </w:r>
      <w:r w:rsidRPr="000F6485">
        <w:rPr>
          <w:rFonts w:ascii="Gill Sans MT" w:hAnsi="Gill Sans MT" w:cs="Arial"/>
        </w:rPr>
        <w:t xml:space="preserve">, </w:t>
      </w:r>
      <w:r>
        <w:rPr>
          <w:rFonts w:ascii="Gill Sans MT" w:hAnsi="Gill Sans MT" w:cs="Arial"/>
        </w:rPr>
        <w:t>Acting A</w:t>
      </w:r>
      <w:r w:rsidRPr="000F6485">
        <w:rPr>
          <w:rFonts w:ascii="Gill Sans MT" w:hAnsi="Gill Sans MT" w:cs="Arial"/>
        </w:rPr>
        <w:t>ssistant Commissioner</w:t>
      </w:r>
      <w:r>
        <w:rPr>
          <w:rFonts w:ascii="Gill Sans MT" w:hAnsi="Gill Sans MT" w:cs="Arial"/>
        </w:rPr>
        <w:t xml:space="preserve"> Operations</w:t>
      </w:r>
      <w:r w:rsidRPr="000F6485">
        <w:rPr>
          <w:rFonts w:ascii="Gill Sans MT" w:hAnsi="Gill Sans MT" w:cs="Arial"/>
        </w:rPr>
        <w:t>, Tasmania Police</w:t>
      </w:r>
    </w:p>
    <w:p w14:paraId="7C7B0DCD" w14:textId="0D9DFDA1" w:rsidR="00206381" w:rsidRDefault="00206381" w:rsidP="00774D4C">
      <w:pPr>
        <w:tabs>
          <w:tab w:val="left" w:pos="1276"/>
        </w:tabs>
        <w:spacing w:before="120" w:after="240" w:line="276" w:lineRule="auto"/>
        <w:ind w:left="1560" w:hanging="1560"/>
        <w:contextualSpacing/>
        <w:jc w:val="both"/>
        <w:rPr>
          <w:rFonts w:ascii="Gill Sans MT" w:hAnsi="Gill Sans MT" w:cs="Arial"/>
        </w:rPr>
      </w:pPr>
    </w:p>
    <w:p w14:paraId="2FB48F80" w14:textId="7922C033" w:rsidR="00093BA6" w:rsidRPr="000F6485" w:rsidRDefault="00093BA6" w:rsidP="00093BA6">
      <w:pPr>
        <w:tabs>
          <w:tab w:val="left" w:pos="1276"/>
        </w:tabs>
        <w:spacing w:before="120" w:after="240" w:line="276" w:lineRule="auto"/>
        <w:ind w:left="1560" w:hanging="1560"/>
        <w:contextualSpacing/>
        <w:jc w:val="both"/>
        <w:rPr>
          <w:rFonts w:ascii="Gill Sans MT" w:hAnsi="Gill Sans MT" w:cs="Arial"/>
          <w:b/>
        </w:rPr>
      </w:pPr>
      <w:r w:rsidRPr="000F6485">
        <w:rPr>
          <w:rFonts w:ascii="Gill Sans MT" w:hAnsi="Gill Sans MT" w:cs="Arial"/>
          <w:b/>
        </w:rPr>
        <w:t>A</w:t>
      </w:r>
      <w:r>
        <w:rPr>
          <w:rFonts w:ascii="Gill Sans MT" w:hAnsi="Gill Sans MT" w:cs="Arial"/>
          <w:b/>
        </w:rPr>
        <w:t>pologies</w:t>
      </w:r>
    </w:p>
    <w:p w14:paraId="2DE18A25" w14:textId="77777777" w:rsidR="00086852" w:rsidRPr="000F6485" w:rsidRDefault="00086852" w:rsidP="00086852">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Ms Michelle Harwood, Executive Director, Tasmanian Transport Association (TTA)</w:t>
      </w:r>
    </w:p>
    <w:p w14:paraId="7658EFD1" w14:textId="44BB06C1" w:rsidR="00086852" w:rsidRPr="000F6485" w:rsidRDefault="00086852" w:rsidP="00086852">
      <w:pPr>
        <w:tabs>
          <w:tab w:val="left" w:pos="1276"/>
        </w:tabs>
        <w:spacing w:before="120" w:after="240" w:line="276" w:lineRule="auto"/>
        <w:contextualSpacing/>
        <w:jc w:val="both"/>
        <w:rPr>
          <w:rFonts w:ascii="Gill Sans MT" w:hAnsi="Gill Sans MT" w:cs="Arial"/>
        </w:rPr>
      </w:pPr>
      <w:r>
        <w:rPr>
          <w:rFonts w:ascii="Gill Sans MT" w:hAnsi="Gill Sans MT" w:cs="Arial"/>
        </w:rPr>
        <w:t>Mr Gary Swain, Acting</w:t>
      </w:r>
      <w:r w:rsidRPr="000F6485">
        <w:rPr>
          <w:rFonts w:ascii="Gill Sans MT" w:hAnsi="Gill Sans MT" w:cs="Arial"/>
        </w:rPr>
        <w:t xml:space="preserve"> Secretary, State Growth</w:t>
      </w:r>
    </w:p>
    <w:p w14:paraId="22FBC4AB" w14:textId="77777777" w:rsidR="00093BA6" w:rsidRPr="000F6485" w:rsidRDefault="00093BA6" w:rsidP="00774D4C">
      <w:pPr>
        <w:tabs>
          <w:tab w:val="left" w:pos="1276"/>
        </w:tabs>
        <w:spacing w:before="120" w:after="240" w:line="276" w:lineRule="auto"/>
        <w:ind w:left="1560" w:hanging="1560"/>
        <w:contextualSpacing/>
        <w:jc w:val="both"/>
        <w:rPr>
          <w:rFonts w:ascii="Gill Sans MT" w:hAnsi="Gill Sans MT" w:cs="Arial"/>
        </w:rPr>
      </w:pPr>
    </w:p>
    <w:p w14:paraId="02721E81" w14:textId="7CEF5864" w:rsidR="00441867" w:rsidRPr="000F6485" w:rsidRDefault="00A74C8E" w:rsidP="00774D4C">
      <w:pPr>
        <w:tabs>
          <w:tab w:val="left" w:pos="1276"/>
        </w:tabs>
        <w:spacing w:before="120" w:after="240" w:line="276" w:lineRule="auto"/>
        <w:ind w:left="1560" w:hanging="1560"/>
        <w:contextualSpacing/>
        <w:jc w:val="both"/>
        <w:rPr>
          <w:rFonts w:ascii="Gill Sans MT" w:hAnsi="Gill Sans MT" w:cs="Arial"/>
          <w:b/>
        </w:rPr>
      </w:pPr>
      <w:r w:rsidRPr="000F6485">
        <w:rPr>
          <w:rFonts w:ascii="Gill Sans MT" w:hAnsi="Gill Sans MT" w:cs="Arial"/>
          <w:b/>
        </w:rPr>
        <w:t>Observers</w:t>
      </w:r>
    </w:p>
    <w:p w14:paraId="70A57157" w14:textId="7ED2ADD9" w:rsidR="009A2570" w:rsidRDefault="009A2570" w:rsidP="00064EB2">
      <w:pPr>
        <w:spacing w:before="120" w:after="240" w:line="276" w:lineRule="auto"/>
        <w:contextualSpacing/>
        <w:jc w:val="both"/>
        <w:rPr>
          <w:rFonts w:ascii="Gill Sans MT" w:hAnsi="Gill Sans MT" w:cs="Arial"/>
        </w:rPr>
      </w:pPr>
      <w:r>
        <w:rPr>
          <w:rFonts w:ascii="Gill Sans MT" w:hAnsi="Gill Sans MT" w:cs="Arial"/>
        </w:rPr>
        <w:t>Mr Martin Crane, General Manager Road User Services, State Growth</w:t>
      </w:r>
    </w:p>
    <w:p w14:paraId="6C8A3EDB" w14:textId="3ACE44C6" w:rsidR="00AB11A3" w:rsidRDefault="00AB11A3" w:rsidP="00722D81">
      <w:pPr>
        <w:tabs>
          <w:tab w:val="left" w:pos="0"/>
        </w:tabs>
        <w:spacing w:before="120" w:after="240" w:line="276" w:lineRule="auto"/>
        <w:contextualSpacing/>
        <w:jc w:val="both"/>
        <w:rPr>
          <w:rFonts w:ascii="Gill Sans MT" w:hAnsi="Gill Sans MT" w:cs="Arial"/>
        </w:rPr>
      </w:pPr>
      <w:r w:rsidRPr="000F6485">
        <w:rPr>
          <w:rFonts w:ascii="Gill Sans MT" w:hAnsi="Gill Sans MT" w:cs="Arial"/>
        </w:rPr>
        <w:t>Mr Craig Hoey, Manager Road Safety, State Growth</w:t>
      </w:r>
    </w:p>
    <w:p w14:paraId="13C2162D" w14:textId="77777777" w:rsidR="00722D81" w:rsidRPr="000F6485" w:rsidRDefault="00722D81" w:rsidP="00722D81">
      <w:pPr>
        <w:spacing w:before="120" w:after="240" w:line="276" w:lineRule="auto"/>
        <w:contextualSpacing/>
        <w:jc w:val="both"/>
        <w:rPr>
          <w:rFonts w:ascii="Gill Sans MT" w:hAnsi="Gill Sans MT" w:cs="Arial"/>
        </w:rPr>
      </w:pPr>
      <w:r w:rsidRPr="000F6485">
        <w:rPr>
          <w:rFonts w:ascii="Gill Sans MT" w:hAnsi="Gill Sans MT" w:cs="Arial"/>
        </w:rPr>
        <w:t xml:space="preserve">Ms </w:t>
      </w:r>
      <w:r>
        <w:rPr>
          <w:rFonts w:ascii="Gill Sans MT" w:hAnsi="Gill Sans MT" w:cs="Arial"/>
        </w:rPr>
        <w:t>Yasmin Maskiell</w:t>
      </w:r>
      <w:r w:rsidRPr="000F6485">
        <w:rPr>
          <w:rFonts w:ascii="Gill Sans MT" w:hAnsi="Gill Sans MT" w:cs="Arial"/>
        </w:rPr>
        <w:t xml:space="preserve">, Manager </w:t>
      </w:r>
      <w:r>
        <w:rPr>
          <w:rFonts w:ascii="Gill Sans MT" w:hAnsi="Gill Sans MT" w:cs="Arial"/>
        </w:rPr>
        <w:t>Policy and Projects</w:t>
      </w:r>
      <w:r w:rsidRPr="000F6485">
        <w:rPr>
          <w:rFonts w:ascii="Gill Sans MT" w:hAnsi="Gill Sans MT" w:cs="Arial"/>
        </w:rPr>
        <w:t>, State Growth</w:t>
      </w:r>
    </w:p>
    <w:p w14:paraId="24F5643E" w14:textId="18F40F18" w:rsidR="008902AC" w:rsidRDefault="008902AC" w:rsidP="000B026C">
      <w:pPr>
        <w:tabs>
          <w:tab w:val="left" w:pos="0"/>
        </w:tabs>
        <w:spacing w:before="120" w:after="240" w:line="276" w:lineRule="auto"/>
        <w:contextualSpacing/>
        <w:jc w:val="both"/>
        <w:rPr>
          <w:rFonts w:ascii="Gill Sans MT" w:hAnsi="Gill Sans MT" w:cs="Arial"/>
        </w:rPr>
      </w:pPr>
      <w:r>
        <w:rPr>
          <w:rFonts w:ascii="Gill Sans MT" w:hAnsi="Gill Sans MT" w:cs="Arial"/>
        </w:rPr>
        <w:t>Inspector Gary Williams, State Road Safety Coordinator, Tasmania Police</w:t>
      </w:r>
    </w:p>
    <w:p w14:paraId="22683362" w14:textId="1287EBBB" w:rsidR="00C95C36" w:rsidRDefault="00C95C36" w:rsidP="000B026C">
      <w:pPr>
        <w:tabs>
          <w:tab w:val="left" w:pos="0"/>
        </w:tabs>
        <w:spacing w:before="120" w:after="240" w:line="276" w:lineRule="auto"/>
        <w:contextualSpacing/>
        <w:jc w:val="both"/>
        <w:rPr>
          <w:rFonts w:ascii="Gill Sans MT" w:hAnsi="Gill Sans MT" w:cs="Arial"/>
        </w:rPr>
      </w:pPr>
    </w:p>
    <w:p w14:paraId="036B1019" w14:textId="6E37334C" w:rsidR="00C95C36" w:rsidRPr="00C95C36" w:rsidRDefault="00C95C36" w:rsidP="000B026C">
      <w:pPr>
        <w:tabs>
          <w:tab w:val="left" w:pos="0"/>
        </w:tabs>
        <w:spacing w:before="120" w:after="240" w:line="276" w:lineRule="auto"/>
        <w:contextualSpacing/>
        <w:jc w:val="both"/>
        <w:rPr>
          <w:rFonts w:ascii="Gill Sans MT" w:hAnsi="Gill Sans MT" w:cs="Arial"/>
          <w:b/>
          <w:bCs/>
        </w:rPr>
      </w:pPr>
      <w:r w:rsidRPr="00C95C36">
        <w:rPr>
          <w:rFonts w:ascii="Gill Sans MT" w:hAnsi="Gill Sans MT" w:cs="Arial"/>
          <w:b/>
          <w:bCs/>
        </w:rPr>
        <w:t xml:space="preserve">State Growth </w:t>
      </w:r>
      <w:r>
        <w:rPr>
          <w:rFonts w:ascii="Gill Sans MT" w:hAnsi="Gill Sans MT" w:cs="Arial"/>
          <w:b/>
          <w:bCs/>
        </w:rPr>
        <w:t>presenters</w:t>
      </w:r>
      <w:r w:rsidRPr="00C95C36">
        <w:rPr>
          <w:rFonts w:ascii="Gill Sans MT" w:hAnsi="Gill Sans MT" w:cs="Arial"/>
          <w:b/>
          <w:bCs/>
        </w:rPr>
        <w:t xml:space="preserve"> and new </w:t>
      </w:r>
      <w:r w:rsidR="00EE31D6">
        <w:rPr>
          <w:rFonts w:ascii="Gill Sans MT" w:hAnsi="Gill Sans MT" w:cs="Arial"/>
          <w:b/>
          <w:bCs/>
        </w:rPr>
        <w:t>employee</w:t>
      </w:r>
      <w:r>
        <w:rPr>
          <w:rFonts w:ascii="Gill Sans MT" w:hAnsi="Gill Sans MT" w:cs="Arial"/>
          <w:b/>
          <w:bCs/>
        </w:rPr>
        <w:t xml:space="preserve"> observers</w:t>
      </w:r>
      <w:r w:rsidRPr="00C95C36">
        <w:rPr>
          <w:rFonts w:ascii="Gill Sans MT" w:hAnsi="Gill Sans MT" w:cs="Arial"/>
          <w:b/>
          <w:bCs/>
        </w:rPr>
        <w:t>:</w:t>
      </w:r>
    </w:p>
    <w:p w14:paraId="5C02D280" w14:textId="77777777" w:rsidR="000B026C" w:rsidRDefault="000B026C" w:rsidP="000B026C">
      <w:pPr>
        <w:spacing w:before="120" w:after="240" w:line="276" w:lineRule="auto"/>
        <w:contextualSpacing/>
        <w:jc w:val="both"/>
        <w:rPr>
          <w:rFonts w:ascii="Gill Sans MT" w:hAnsi="Gill Sans MT" w:cs="Arial"/>
        </w:rPr>
      </w:pPr>
      <w:r>
        <w:rPr>
          <w:rFonts w:ascii="Gill Sans MT" w:hAnsi="Gill Sans MT" w:cs="Arial"/>
        </w:rPr>
        <w:t>Mr Mark Bandick, Policy and Project Officer, State Growth</w:t>
      </w:r>
    </w:p>
    <w:p w14:paraId="73524D9E" w14:textId="77777777" w:rsidR="000B026C" w:rsidRDefault="000B026C" w:rsidP="000B026C">
      <w:pPr>
        <w:spacing w:before="120" w:after="240" w:line="276" w:lineRule="auto"/>
        <w:contextualSpacing/>
        <w:jc w:val="both"/>
        <w:rPr>
          <w:rFonts w:ascii="Gill Sans MT" w:hAnsi="Gill Sans MT" w:cs="Arial"/>
        </w:rPr>
      </w:pPr>
      <w:r>
        <w:rPr>
          <w:rFonts w:ascii="Gill Sans MT" w:hAnsi="Gill Sans MT" w:cs="Arial"/>
        </w:rPr>
        <w:t>Mr Keith Brown, Policy Officer, State Growth</w:t>
      </w:r>
    </w:p>
    <w:p w14:paraId="5F84A0F1" w14:textId="3E9C7013" w:rsidR="00345A00" w:rsidRDefault="00345A00" w:rsidP="00B84FB9">
      <w:pPr>
        <w:tabs>
          <w:tab w:val="left" w:pos="0"/>
        </w:tabs>
        <w:spacing w:before="120" w:after="240" w:line="276" w:lineRule="auto"/>
        <w:contextualSpacing/>
        <w:jc w:val="both"/>
        <w:rPr>
          <w:rFonts w:ascii="Gill Sans MT" w:hAnsi="Gill Sans MT" w:cs="Arial"/>
        </w:rPr>
      </w:pPr>
      <w:r>
        <w:rPr>
          <w:rFonts w:ascii="Gill Sans MT" w:hAnsi="Gill Sans MT" w:cs="Arial"/>
        </w:rPr>
        <w:t>Ms Babette Moate, Director Passenger Transport, State Growth</w:t>
      </w:r>
    </w:p>
    <w:p w14:paraId="12FFB3EC" w14:textId="77777777" w:rsidR="00B84FB9" w:rsidRDefault="00B84FB9" w:rsidP="00B84FB9">
      <w:pPr>
        <w:tabs>
          <w:tab w:val="left" w:pos="0"/>
        </w:tabs>
        <w:spacing w:before="120" w:after="240" w:line="276" w:lineRule="auto"/>
        <w:contextualSpacing/>
        <w:jc w:val="both"/>
        <w:rPr>
          <w:rFonts w:ascii="Gill Sans MT" w:hAnsi="Gill Sans MT" w:cs="Arial"/>
        </w:rPr>
      </w:pPr>
      <w:r>
        <w:rPr>
          <w:rFonts w:ascii="Gill Sans MT" w:hAnsi="Gill Sans MT" w:cs="Arial"/>
        </w:rPr>
        <w:t>Mr Alan Rushworth, Manager Road Safety Policy and Projects, State Growth</w:t>
      </w:r>
    </w:p>
    <w:p w14:paraId="293DFCBA" w14:textId="2EDFEC9A" w:rsidR="000B026C" w:rsidRDefault="00345A00" w:rsidP="008902AC">
      <w:pPr>
        <w:pBdr>
          <w:bottom w:val="single" w:sz="4" w:space="1" w:color="auto"/>
        </w:pBdr>
        <w:tabs>
          <w:tab w:val="left" w:pos="0"/>
        </w:tabs>
        <w:spacing w:before="120" w:after="240" w:line="276" w:lineRule="auto"/>
        <w:contextualSpacing/>
        <w:jc w:val="both"/>
        <w:rPr>
          <w:rFonts w:ascii="Gill Sans MT" w:hAnsi="Gill Sans MT" w:cs="Arial"/>
        </w:rPr>
      </w:pPr>
      <w:r>
        <w:rPr>
          <w:rFonts w:ascii="Gill Sans MT" w:hAnsi="Gill Sans MT" w:cs="Arial"/>
        </w:rPr>
        <w:t>Mr Newton Wiseman, Project Manager, Safe Road Use, State Growth</w:t>
      </w:r>
    </w:p>
    <w:p w14:paraId="0C227700" w14:textId="77777777" w:rsidR="00487B5B" w:rsidRPr="000F6485" w:rsidRDefault="00487B5B" w:rsidP="004D1699">
      <w:pPr>
        <w:pStyle w:val="ListParagraph"/>
        <w:numPr>
          <w:ilvl w:val="0"/>
          <w:numId w:val="4"/>
        </w:numPr>
        <w:spacing w:before="120" w:after="240" w:line="276" w:lineRule="auto"/>
        <w:rPr>
          <w:rFonts w:ascii="Gill Sans MT" w:hAnsi="Gill Sans MT" w:cs="Arial"/>
          <w:b/>
        </w:rPr>
      </w:pPr>
      <w:r w:rsidRPr="000F6485">
        <w:rPr>
          <w:rFonts w:ascii="Gill Sans MT" w:hAnsi="Gill Sans MT" w:cs="Arial"/>
          <w:b/>
        </w:rPr>
        <w:t>WELCOME</w:t>
      </w:r>
    </w:p>
    <w:p w14:paraId="2F9336A4" w14:textId="6236E9F7" w:rsidR="00D76744" w:rsidRDefault="00C95566" w:rsidP="004D1699">
      <w:pPr>
        <w:pBdr>
          <w:bottom w:val="single" w:sz="4" w:space="1" w:color="auto"/>
        </w:pBdr>
        <w:spacing w:before="120" w:after="240" w:line="276" w:lineRule="auto"/>
        <w:rPr>
          <w:rFonts w:ascii="Gill Sans MT" w:hAnsi="Gill Sans MT" w:cs="Arial"/>
        </w:rPr>
      </w:pPr>
      <w:r w:rsidRPr="000F6485">
        <w:rPr>
          <w:rFonts w:ascii="Gill Sans MT" w:hAnsi="Gill Sans MT" w:cs="Arial"/>
        </w:rPr>
        <w:t>Scott Tilyard</w:t>
      </w:r>
      <w:r w:rsidR="00FC012B" w:rsidRPr="000F6485">
        <w:rPr>
          <w:rFonts w:ascii="Gill Sans MT" w:hAnsi="Gill Sans MT" w:cs="Arial"/>
        </w:rPr>
        <w:t>,</w:t>
      </w:r>
      <w:r w:rsidRPr="000F6485">
        <w:rPr>
          <w:rFonts w:ascii="Gill Sans MT" w:hAnsi="Gill Sans MT" w:cs="Arial"/>
        </w:rPr>
        <w:t xml:space="preserve"> Chair of the Road Safety Advisory Council (RSAC)</w:t>
      </w:r>
      <w:r w:rsidR="00FC012B" w:rsidRPr="000F6485">
        <w:rPr>
          <w:rFonts w:ascii="Gill Sans MT" w:hAnsi="Gill Sans MT" w:cs="Arial"/>
        </w:rPr>
        <w:t xml:space="preserve"> </w:t>
      </w:r>
      <w:r w:rsidR="005F781D" w:rsidRPr="000F6485">
        <w:rPr>
          <w:rFonts w:ascii="Gill Sans MT" w:hAnsi="Gill Sans MT" w:cs="Arial"/>
        </w:rPr>
        <w:t>welcomed</w:t>
      </w:r>
      <w:r w:rsidR="000C3FD7" w:rsidRPr="000F6485">
        <w:rPr>
          <w:rFonts w:ascii="Gill Sans MT" w:hAnsi="Gill Sans MT" w:cs="Arial"/>
        </w:rPr>
        <w:t xml:space="preserve"> members and observers to the </w:t>
      </w:r>
      <w:r w:rsidR="00274BB3">
        <w:rPr>
          <w:rFonts w:ascii="Gill Sans MT" w:hAnsi="Gill Sans MT" w:cs="Arial"/>
        </w:rPr>
        <w:t>5</w:t>
      </w:r>
      <w:r w:rsidR="00345A00">
        <w:rPr>
          <w:rFonts w:ascii="Gill Sans MT" w:hAnsi="Gill Sans MT" w:cs="Arial"/>
        </w:rPr>
        <w:t>3</w:t>
      </w:r>
      <w:r w:rsidR="00345A00" w:rsidRPr="00345A00">
        <w:rPr>
          <w:rFonts w:ascii="Gill Sans MT" w:hAnsi="Gill Sans MT" w:cs="Arial"/>
          <w:vertAlign w:val="superscript"/>
        </w:rPr>
        <w:t>rd</w:t>
      </w:r>
      <w:r w:rsidR="00345A00">
        <w:rPr>
          <w:rFonts w:ascii="Gill Sans MT" w:hAnsi="Gill Sans MT" w:cs="Arial"/>
        </w:rPr>
        <w:t xml:space="preserve"> </w:t>
      </w:r>
      <w:r w:rsidR="005F781D" w:rsidRPr="000F6485">
        <w:rPr>
          <w:rFonts w:ascii="Gill Sans MT" w:hAnsi="Gill Sans MT" w:cs="Arial"/>
        </w:rPr>
        <w:t xml:space="preserve">meeting of the </w:t>
      </w:r>
      <w:r w:rsidR="009B3FDE" w:rsidRPr="000F6485">
        <w:rPr>
          <w:rFonts w:ascii="Gill Sans MT" w:hAnsi="Gill Sans MT" w:cs="Arial"/>
        </w:rPr>
        <w:t>Council</w:t>
      </w:r>
      <w:r w:rsidR="00BA2567">
        <w:rPr>
          <w:rFonts w:ascii="Gill Sans MT" w:hAnsi="Gill Sans MT" w:cs="Arial"/>
        </w:rPr>
        <w:t>.</w:t>
      </w:r>
      <w:r w:rsidR="00274BB3">
        <w:rPr>
          <w:rFonts w:ascii="Gill Sans MT" w:hAnsi="Gill Sans MT" w:cs="Arial"/>
        </w:rPr>
        <w:t xml:space="preserve"> </w:t>
      </w:r>
      <w:r w:rsidR="008902AC">
        <w:rPr>
          <w:rFonts w:ascii="Gill Sans MT" w:hAnsi="Gill Sans MT" w:cs="Arial"/>
        </w:rPr>
        <w:t>Apologies were noted.</w:t>
      </w:r>
    </w:p>
    <w:p w14:paraId="3E6F65D1" w14:textId="77777777" w:rsidR="000B6CC5" w:rsidRDefault="000B6CC5" w:rsidP="004D1699">
      <w:pPr>
        <w:pBdr>
          <w:bottom w:val="single" w:sz="4" w:space="1" w:color="auto"/>
        </w:pBdr>
        <w:spacing w:before="120" w:after="240" w:line="276" w:lineRule="auto"/>
        <w:rPr>
          <w:rFonts w:ascii="Gill Sans MT" w:hAnsi="Gill Sans MT" w:cs="Arial"/>
        </w:rPr>
        <w:sectPr w:rsidR="000B6CC5" w:rsidSect="009D62C9">
          <w:headerReference w:type="default" r:id="rId8"/>
          <w:footerReference w:type="default" r:id="rId9"/>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84E497A" w14:textId="52A1E801" w:rsidR="000B6CC5" w:rsidRDefault="000B6CC5" w:rsidP="000B6CC5">
      <w:pPr>
        <w:spacing w:before="120" w:after="240" w:line="276" w:lineRule="auto"/>
        <w:rPr>
          <w:rFonts w:ascii="Gill Sans MT" w:hAnsi="Gill Sans MT" w:cs="Arial"/>
        </w:rPr>
      </w:pPr>
    </w:p>
    <w:p w14:paraId="7C12A9D7" w14:textId="77777777" w:rsidR="000B6CC5" w:rsidRDefault="000B6CC5" w:rsidP="000B6CC5">
      <w:pPr>
        <w:spacing w:before="120" w:after="240" w:line="276" w:lineRule="auto"/>
        <w:rPr>
          <w:rFonts w:ascii="Gill Sans MT" w:hAnsi="Gill Sans MT" w:cs="Arial"/>
        </w:rPr>
      </w:pPr>
    </w:p>
    <w:p w14:paraId="44A58194" w14:textId="77777777" w:rsidR="005F3AF7" w:rsidRDefault="005F3AF7" w:rsidP="004D1699">
      <w:pPr>
        <w:pStyle w:val="ListParagraph"/>
        <w:numPr>
          <w:ilvl w:val="0"/>
          <w:numId w:val="1"/>
        </w:numPr>
        <w:spacing w:before="120" w:after="240" w:line="276" w:lineRule="auto"/>
        <w:ind w:left="357" w:hanging="357"/>
        <w:contextualSpacing w:val="0"/>
        <w:rPr>
          <w:rFonts w:ascii="Gill Sans MT" w:hAnsi="Gill Sans MT" w:cs="Arial"/>
          <w:b/>
        </w:rPr>
      </w:pPr>
      <w:r>
        <w:rPr>
          <w:rFonts w:ascii="Gill Sans MT" w:hAnsi="Gill Sans MT" w:cs="Arial"/>
          <w:b/>
        </w:rPr>
        <w:t>CONFLICTS OF INTEREST</w:t>
      </w:r>
    </w:p>
    <w:p w14:paraId="6386F923" w14:textId="200ECFD8" w:rsidR="005F3AF7" w:rsidRPr="005F3AF7" w:rsidRDefault="00345A00" w:rsidP="004D1699">
      <w:pPr>
        <w:pBdr>
          <w:bottom w:val="single" w:sz="4" w:space="1" w:color="auto"/>
        </w:pBdr>
        <w:spacing w:before="120" w:after="240" w:line="276" w:lineRule="auto"/>
        <w:rPr>
          <w:rFonts w:ascii="Gill Sans MT" w:hAnsi="Gill Sans MT" w:cs="Arial"/>
          <w:bCs/>
        </w:rPr>
      </w:pPr>
      <w:r>
        <w:rPr>
          <w:rFonts w:ascii="Gill Sans MT" w:hAnsi="Gill Sans MT" w:cs="Arial"/>
          <w:bCs/>
        </w:rPr>
        <w:t xml:space="preserve">Mark Mugnaioni declared a conflict of interest </w:t>
      </w:r>
      <w:r w:rsidR="008104A0">
        <w:rPr>
          <w:rFonts w:ascii="Gill Sans MT" w:hAnsi="Gill Sans MT" w:cs="Arial"/>
          <w:bCs/>
        </w:rPr>
        <w:t>relating to</w:t>
      </w:r>
      <w:r>
        <w:rPr>
          <w:rFonts w:ascii="Gill Sans MT" w:hAnsi="Gill Sans MT" w:cs="Arial"/>
          <w:bCs/>
        </w:rPr>
        <w:t xml:space="preserve"> agenda item 11</w:t>
      </w:r>
      <w:r w:rsidR="00EB54A8">
        <w:rPr>
          <w:rFonts w:ascii="Gill Sans MT" w:hAnsi="Gill Sans MT" w:cs="Arial"/>
          <w:bCs/>
        </w:rPr>
        <w:t xml:space="preserve"> – Keys2Drive program</w:t>
      </w:r>
      <w:r>
        <w:rPr>
          <w:rFonts w:ascii="Gill Sans MT" w:hAnsi="Gill Sans MT" w:cs="Arial"/>
          <w:bCs/>
        </w:rPr>
        <w:t xml:space="preserve">. </w:t>
      </w:r>
    </w:p>
    <w:p w14:paraId="365C8EAD" w14:textId="615588C2" w:rsidR="003929D4" w:rsidRPr="000F6485" w:rsidRDefault="003929D4" w:rsidP="004D1699">
      <w:pPr>
        <w:pStyle w:val="ListParagraph"/>
        <w:numPr>
          <w:ilvl w:val="0"/>
          <w:numId w:val="1"/>
        </w:numPr>
        <w:spacing w:before="120" w:after="240" w:line="276" w:lineRule="auto"/>
        <w:ind w:left="357" w:hanging="357"/>
        <w:contextualSpacing w:val="0"/>
        <w:rPr>
          <w:rFonts w:ascii="Gill Sans MT" w:hAnsi="Gill Sans MT" w:cs="Arial"/>
          <w:b/>
        </w:rPr>
      </w:pPr>
      <w:r w:rsidRPr="000F6485">
        <w:rPr>
          <w:rFonts w:ascii="Gill Sans MT" w:hAnsi="Gill Sans MT" w:cs="Arial"/>
          <w:b/>
        </w:rPr>
        <w:t>MINUTES AND ACTIONS OF PREVIOUS MEETINGS</w:t>
      </w:r>
    </w:p>
    <w:p w14:paraId="02ABF69E" w14:textId="34E7A8CD" w:rsidR="007247C4" w:rsidRDefault="003929D4" w:rsidP="00EB54A8">
      <w:pPr>
        <w:spacing w:before="120" w:after="240" w:line="276" w:lineRule="auto"/>
        <w:rPr>
          <w:rFonts w:ascii="Gill Sans MT" w:hAnsi="Gill Sans MT" w:cs="Arial"/>
        </w:rPr>
      </w:pPr>
      <w:r w:rsidRPr="000F6485">
        <w:rPr>
          <w:rFonts w:ascii="Gill Sans MT" w:hAnsi="Gill Sans MT" w:cs="Arial"/>
        </w:rPr>
        <w:t xml:space="preserve">RSAC members endorsed the minutes and noted the actions from the </w:t>
      </w:r>
      <w:r w:rsidR="00EB54A8">
        <w:rPr>
          <w:rFonts w:ascii="Gill Sans MT" w:hAnsi="Gill Sans MT" w:cs="Arial"/>
        </w:rPr>
        <w:t>30 May</w:t>
      </w:r>
      <w:r w:rsidR="009A4423">
        <w:rPr>
          <w:rFonts w:ascii="Gill Sans MT" w:hAnsi="Gill Sans MT" w:cs="Arial"/>
        </w:rPr>
        <w:t xml:space="preserve"> 2023</w:t>
      </w:r>
      <w:r w:rsidRPr="000F6485">
        <w:rPr>
          <w:rFonts w:ascii="Gill Sans MT" w:hAnsi="Gill Sans MT" w:cs="Arial"/>
        </w:rPr>
        <w:t xml:space="preserve"> meeting.</w:t>
      </w:r>
      <w:r w:rsidR="007247C4">
        <w:rPr>
          <w:rFonts w:ascii="Gill Sans MT" w:hAnsi="Gill Sans MT" w:cs="Arial"/>
        </w:rPr>
        <w:t xml:space="preserve">  RSAC</w:t>
      </w:r>
      <w:r w:rsidR="00EB54A8">
        <w:rPr>
          <w:rFonts w:ascii="Gill Sans MT" w:hAnsi="Gill Sans MT" w:cs="Arial"/>
        </w:rPr>
        <w:t xml:space="preserve"> noted that the Speed Management Strategy </w:t>
      </w:r>
      <w:r w:rsidR="00165513">
        <w:rPr>
          <w:rFonts w:ascii="Gill Sans MT" w:hAnsi="Gill Sans MT" w:cs="Arial"/>
        </w:rPr>
        <w:t xml:space="preserve">and funding for the Keys2Drive program items </w:t>
      </w:r>
      <w:r w:rsidR="00EB54A8">
        <w:rPr>
          <w:rFonts w:ascii="Gill Sans MT" w:hAnsi="Gill Sans MT" w:cs="Arial"/>
        </w:rPr>
        <w:t>ha</w:t>
      </w:r>
      <w:r w:rsidR="00165513">
        <w:rPr>
          <w:rFonts w:ascii="Gill Sans MT" w:hAnsi="Gill Sans MT" w:cs="Arial"/>
        </w:rPr>
        <w:t>ve</w:t>
      </w:r>
      <w:r w:rsidR="00EB54A8">
        <w:rPr>
          <w:rFonts w:ascii="Gill Sans MT" w:hAnsi="Gill Sans MT" w:cs="Arial"/>
        </w:rPr>
        <w:t xml:space="preserve"> been deferred to November 2023.</w:t>
      </w:r>
    </w:p>
    <w:p w14:paraId="526D69DD" w14:textId="77777777" w:rsidR="00EB54A8" w:rsidRPr="00A24DA4" w:rsidRDefault="00EB54A8" w:rsidP="00EB54A8">
      <w:pPr>
        <w:spacing w:before="120" w:after="240" w:line="276" w:lineRule="auto"/>
        <w:rPr>
          <w:rFonts w:ascii="Gill Sans MT" w:hAnsi="Gill Sans MT" w:cs="Arial"/>
          <w:b/>
        </w:rPr>
      </w:pPr>
      <w:r w:rsidRPr="00A24DA4">
        <w:rPr>
          <w:rFonts w:ascii="Gill Sans MT" w:hAnsi="Gill Sans MT" w:cs="Arial"/>
          <w:b/>
        </w:rPr>
        <w:t>Actions</w:t>
      </w:r>
    </w:p>
    <w:p w14:paraId="4A83249E" w14:textId="6FED5E4E" w:rsidR="00EB54A8" w:rsidRPr="00A24DA4" w:rsidRDefault="00EB54A8">
      <w:pPr>
        <w:pStyle w:val="ListParagraph"/>
        <w:numPr>
          <w:ilvl w:val="0"/>
          <w:numId w:val="7"/>
        </w:numPr>
        <w:pBdr>
          <w:bottom w:val="single" w:sz="4" w:space="1" w:color="auto"/>
        </w:pBdr>
        <w:spacing w:before="120" w:after="240" w:line="276" w:lineRule="auto"/>
        <w:ind w:left="714" w:hanging="357"/>
        <w:contextualSpacing w:val="0"/>
        <w:rPr>
          <w:rFonts w:ascii="Gill Sans MT" w:hAnsi="Gill Sans MT" w:cs="Arial"/>
        </w:rPr>
      </w:pPr>
      <w:r w:rsidRPr="00A24DA4">
        <w:rPr>
          <w:rFonts w:ascii="Gill Sans MT" w:hAnsi="Gill Sans MT" w:cs="Arial"/>
        </w:rPr>
        <w:t xml:space="preserve">The </w:t>
      </w:r>
      <w:r w:rsidR="00165513">
        <w:rPr>
          <w:rFonts w:ascii="Gill Sans MT" w:hAnsi="Gill Sans MT" w:cs="Arial"/>
        </w:rPr>
        <w:t>Speed Management Strategy and funding for Keys2Drive agenda items have been deferred to the November 2023 meeting of RSAC.  (Ange Green)</w:t>
      </w:r>
      <w:r w:rsidRPr="00A24DA4">
        <w:rPr>
          <w:rFonts w:ascii="Gill Sans MT" w:hAnsi="Gill Sans MT" w:cs="Arial"/>
        </w:rPr>
        <w:t xml:space="preserve"> </w:t>
      </w:r>
    </w:p>
    <w:p w14:paraId="2C653D2B" w14:textId="69D03220" w:rsidR="005F781D" w:rsidRPr="000F6485" w:rsidRDefault="006F2691" w:rsidP="004D1699">
      <w:pPr>
        <w:pStyle w:val="ListParagraph"/>
        <w:numPr>
          <w:ilvl w:val="0"/>
          <w:numId w:val="1"/>
        </w:numPr>
        <w:spacing w:before="120" w:after="240" w:line="276" w:lineRule="auto"/>
        <w:rPr>
          <w:rFonts w:ascii="Gill Sans MT" w:hAnsi="Gill Sans MT" w:cs="Arial"/>
          <w:b/>
        </w:rPr>
      </w:pPr>
      <w:r>
        <w:rPr>
          <w:rFonts w:ascii="Gill Sans MT" w:hAnsi="Gill Sans MT" w:cs="Arial"/>
          <w:b/>
        </w:rPr>
        <w:t>AUTOMATED TRAFFIC ENFORC</w:t>
      </w:r>
      <w:r w:rsidR="008620FF">
        <w:rPr>
          <w:rFonts w:ascii="Gill Sans MT" w:hAnsi="Gill Sans MT" w:cs="Arial"/>
          <w:b/>
        </w:rPr>
        <w:t>E</w:t>
      </w:r>
      <w:r>
        <w:rPr>
          <w:rFonts w:ascii="Gill Sans MT" w:hAnsi="Gill Sans MT" w:cs="Arial"/>
          <w:b/>
        </w:rPr>
        <w:t>MENT PROJECT (ATEP) PRESENTATION</w:t>
      </w:r>
    </w:p>
    <w:p w14:paraId="071F741A" w14:textId="1CC44650" w:rsidR="008F775B" w:rsidRDefault="004A298F" w:rsidP="00033D40">
      <w:pPr>
        <w:pStyle w:val="BoswellMediaHeader"/>
        <w:spacing w:before="120" w:after="240" w:line="276" w:lineRule="auto"/>
        <w:jc w:val="left"/>
        <w:rPr>
          <w:rFonts w:ascii="Gill Sans MT" w:hAnsi="Gill Sans MT"/>
          <w:sz w:val="24"/>
          <w:szCs w:val="24"/>
        </w:rPr>
      </w:pPr>
      <w:r w:rsidRPr="00CE3E27">
        <w:rPr>
          <w:rFonts w:ascii="Gill Sans MT" w:hAnsi="Gill Sans MT"/>
          <w:sz w:val="24"/>
          <w:szCs w:val="24"/>
        </w:rPr>
        <w:t xml:space="preserve">The RSAC </w:t>
      </w:r>
      <w:r w:rsidR="00537504" w:rsidRPr="00CE3E27">
        <w:rPr>
          <w:rFonts w:ascii="Gill Sans MT" w:hAnsi="Gill Sans MT"/>
          <w:sz w:val="24"/>
          <w:szCs w:val="24"/>
        </w:rPr>
        <w:t>not</w:t>
      </w:r>
      <w:r w:rsidR="005C7B94" w:rsidRPr="00CE3E27">
        <w:rPr>
          <w:rFonts w:ascii="Gill Sans MT" w:hAnsi="Gill Sans MT"/>
          <w:sz w:val="24"/>
          <w:szCs w:val="24"/>
        </w:rPr>
        <w:t>ed</w:t>
      </w:r>
      <w:r w:rsidRPr="00CE3E27">
        <w:rPr>
          <w:rFonts w:ascii="Gill Sans MT" w:hAnsi="Gill Sans MT"/>
          <w:sz w:val="24"/>
          <w:szCs w:val="24"/>
        </w:rPr>
        <w:t xml:space="preserve"> </w:t>
      </w:r>
      <w:r w:rsidR="005C7B94" w:rsidRPr="00CE3E27">
        <w:rPr>
          <w:rFonts w:ascii="Gill Sans MT" w:hAnsi="Gill Sans MT"/>
          <w:sz w:val="24"/>
          <w:szCs w:val="24"/>
        </w:rPr>
        <w:t xml:space="preserve">the </w:t>
      </w:r>
      <w:r w:rsidR="00537504" w:rsidRPr="00CE3E27">
        <w:rPr>
          <w:rFonts w:ascii="Gill Sans MT" w:hAnsi="Gill Sans MT"/>
          <w:sz w:val="24"/>
          <w:szCs w:val="24"/>
        </w:rPr>
        <w:t>present</w:t>
      </w:r>
      <w:r w:rsidR="00981AC7" w:rsidRPr="00CE3E27">
        <w:rPr>
          <w:rFonts w:ascii="Gill Sans MT" w:hAnsi="Gill Sans MT"/>
          <w:sz w:val="24"/>
          <w:szCs w:val="24"/>
        </w:rPr>
        <w:t>ation from Newton Wise</w:t>
      </w:r>
      <w:r w:rsidR="000A1448">
        <w:rPr>
          <w:rFonts w:ascii="Gill Sans MT" w:hAnsi="Gill Sans MT"/>
          <w:sz w:val="24"/>
          <w:szCs w:val="24"/>
        </w:rPr>
        <w:t>man</w:t>
      </w:r>
      <w:r w:rsidR="00981AC7" w:rsidRPr="00CE3E27">
        <w:rPr>
          <w:rFonts w:ascii="Gill Sans MT" w:hAnsi="Gill Sans MT"/>
          <w:sz w:val="24"/>
          <w:szCs w:val="24"/>
        </w:rPr>
        <w:t xml:space="preserve"> about the ATEP performance data.</w:t>
      </w:r>
      <w:r w:rsidR="000C63DC" w:rsidRPr="00CE3E27">
        <w:rPr>
          <w:rFonts w:ascii="Gill Sans MT" w:hAnsi="Gill Sans MT"/>
          <w:sz w:val="24"/>
          <w:szCs w:val="24"/>
        </w:rPr>
        <w:t xml:space="preserve">  RSAC noted that as at June 2023 there were 14 speed cameras in operation, equating to 35,000 enforcement hours per annum.  Two more cameras will </w:t>
      </w:r>
      <w:r w:rsidR="00033D40" w:rsidRPr="00CE3E27">
        <w:rPr>
          <w:rFonts w:ascii="Gill Sans MT" w:hAnsi="Gill Sans MT"/>
          <w:sz w:val="24"/>
          <w:szCs w:val="24"/>
        </w:rPr>
        <w:t xml:space="preserve">be </w:t>
      </w:r>
      <w:r w:rsidR="000C63DC" w:rsidRPr="00CE3E27">
        <w:rPr>
          <w:rFonts w:ascii="Gill Sans MT" w:hAnsi="Gill Sans MT"/>
          <w:sz w:val="24"/>
          <w:szCs w:val="24"/>
        </w:rPr>
        <w:t>operational by September equating to an additional 5,000 hours.</w:t>
      </w:r>
      <w:r w:rsidR="00033D40" w:rsidRPr="00CE3E27">
        <w:rPr>
          <w:rFonts w:ascii="Gill Sans MT" w:hAnsi="Gill Sans MT"/>
          <w:sz w:val="24"/>
          <w:szCs w:val="24"/>
        </w:rPr>
        <w:t xml:space="preserve">  Early s</w:t>
      </w:r>
      <w:r w:rsidR="000C63DC" w:rsidRPr="00CE3E27">
        <w:rPr>
          <w:rFonts w:ascii="Gill Sans MT" w:hAnsi="Gill Sans MT"/>
          <w:sz w:val="24"/>
          <w:szCs w:val="24"/>
        </w:rPr>
        <w:t xml:space="preserve">peed data analysis shows a 1.1 km/h reduction in average vehicle speeds and a 5 percentage point reduction in vehicles travelling above the speed limit.  Both </w:t>
      </w:r>
      <w:r w:rsidR="00033D40" w:rsidRPr="00CE3E27">
        <w:rPr>
          <w:rFonts w:ascii="Gill Sans MT" w:hAnsi="Gill Sans MT"/>
          <w:sz w:val="24"/>
          <w:szCs w:val="24"/>
        </w:rPr>
        <w:t xml:space="preserve">are </w:t>
      </w:r>
      <w:r w:rsidR="000C63DC" w:rsidRPr="00CE3E27">
        <w:rPr>
          <w:rFonts w:ascii="Gill Sans MT" w:hAnsi="Gill Sans MT"/>
          <w:sz w:val="24"/>
          <w:szCs w:val="24"/>
        </w:rPr>
        <w:t>statistically significant.</w:t>
      </w:r>
      <w:r w:rsidR="00033D40" w:rsidRPr="00CE3E27">
        <w:rPr>
          <w:rFonts w:ascii="Gill Sans MT" w:hAnsi="Gill Sans MT"/>
          <w:sz w:val="24"/>
          <w:szCs w:val="24"/>
        </w:rPr>
        <w:t xml:space="preserve">  </w:t>
      </w:r>
    </w:p>
    <w:p w14:paraId="57F10EEA" w14:textId="5CB5AD2F" w:rsidR="000C63DC" w:rsidRDefault="00033D40" w:rsidP="00033D40">
      <w:pPr>
        <w:pStyle w:val="BoswellMediaHeader"/>
        <w:spacing w:before="120" w:after="240" w:line="276" w:lineRule="auto"/>
        <w:jc w:val="left"/>
        <w:rPr>
          <w:rFonts w:ascii="Gill Sans MT" w:hAnsi="Gill Sans MT"/>
          <w:sz w:val="24"/>
          <w:szCs w:val="24"/>
        </w:rPr>
      </w:pPr>
      <w:r w:rsidRPr="00CE3E27">
        <w:rPr>
          <w:rFonts w:ascii="Gill Sans MT" w:hAnsi="Gill Sans MT"/>
          <w:sz w:val="24"/>
          <w:szCs w:val="24"/>
        </w:rPr>
        <w:t xml:space="preserve">RSAC discussed jurisdictional comparisons, </w:t>
      </w:r>
      <w:r w:rsidR="00CE3E27">
        <w:rPr>
          <w:rFonts w:ascii="Gill Sans MT" w:hAnsi="Gill Sans MT"/>
          <w:sz w:val="24"/>
          <w:szCs w:val="24"/>
        </w:rPr>
        <w:t xml:space="preserve">but noted it is very difficult to undertake a comparison with a mix of different technologies applied in different ways </w:t>
      </w:r>
      <w:r w:rsidR="008F775B">
        <w:rPr>
          <w:rFonts w:ascii="Gill Sans MT" w:hAnsi="Gill Sans MT"/>
          <w:sz w:val="24"/>
          <w:szCs w:val="24"/>
        </w:rPr>
        <w:t xml:space="preserve">and </w:t>
      </w:r>
      <w:r w:rsidR="00CE3E27">
        <w:rPr>
          <w:rFonts w:ascii="Gill Sans MT" w:hAnsi="Gill Sans MT"/>
          <w:sz w:val="24"/>
          <w:szCs w:val="24"/>
        </w:rPr>
        <w:t xml:space="preserve">with a </w:t>
      </w:r>
      <w:r w:rsidR="008F775B">
        <w:rPr>
          <w:rFonts w:ascii="Gill Sans MT" w:hAnsi="Gill Sans MT"/>
          <w:sz w:val="24"/>
          <w:szCs w:val="24"/>
        </w:rPr>
        <w:t>range</w:t>
      </w:r>
      <w:r w:rsidR="00CE3E27">
        <w:rPr>
          <w:rFonts w:ascii="Gill Sans MT" w:hAnsi="Gill Sans MT"/>
          <w:sz w:val="24"/>
          <w:szCs w:val="24"/>
        </w:rPr>
        <w:t xml:space="preserve"> of deployment </w:t>
      </w:r>
      <w:r w:rsidR="00A322FF">
        <w:rPr>
          <w:rFonts w:ascii="Gill Sans MT" w:hAnsi="Gill Sans MT"/>
          <w:sz w:val="24"/>
          <w:szCs w:val="24"/>
        </w:rPr>
        <w:t>methods</w:t>
      </w:r>
      <w:r w:rsidR="00CE3E27">
        <w:rPr>
          <w:rFonts w:ascii="Gill Sans MT" w:hAnsi="Gill Sans MT"/>
          <w:sz w:val="24"/>
          <w:szCs w:val="24"/>
        </w:rPr>
        <w:t>.  However, all jurisdictions have similar outcomes in terms of reductions in speed</w:t>
      </w:r>
      <w:r w:rsidR="008F775B">
        <w:rPr>
          <w:rFonts w:ascii="Gill Sans MT" w:hAnsi="Gill Sans MT"/>
          <w:sz w:val="24"/>
          <w:szCs w:val="24"/>
        </w:rPr>
        <w:t xml:space="preserve">.  RSAC discussed the possible scaling up of the program by increasing deployment hours or the purchase of additional cameras.  </w:t>
      </w:r>
    </w:p>
    <w:p w14:paraId="40C1D691" w14:textId="5477E4C0" w:rsidR="008F775B" w:rsidRDefault="008F775B" w:rsidP="00033D40">
      <w:pPr>
        <w:pStyle w:val="BoswellMediaHeader"/>
        <w:spacing w:before="120" w:after="240" w:line="276" w:lineRule="auto"/>
        <w:jc w:val="left"/>
        <w:rPr>
          <w:rFonts w:ascii="Gill Sans MT" w:hAnsi="Gill Sans MT"/>
          <w:sz w:val="24"/>
          <w:szCs w:val="24"/>
        </w:rPr>
      </w:pPr>
      <w:r>
        <w:rPr>
          <w:rFonts w:ascii="Gill Sans MT" w:hAnsi="Gill Sans MT"/>
          <w:sz w:val="24"/>
          <w:szCs w:val="24"/>
        </w:rPr>
        <w:t>RSAC discussed the ongoing funding of the automated traffic enforcement program and agreed to write to the Minister about a long-term commitment to the full funding of the ATEP</w:t>
      </w:r>
      <w:r w:rsidR="00D106C4">
        <w:rPr>
          <w:rFonts w:ascii="Gill Sans MT" w:hAnsi="Gill Sans MT"/>
          <w:sz w:val="24"/>
          <w:szCs w:val="24"/>
        </w:rPr>
        <w:t xml:space="preserve"> to meet the program objectives and maximise road safety outcomes</w:t>
      </w:r>
      <w:r>
        <w:rPr>
          <w:rFonts w:ascii="Gill Sans MT" w:hAnsi="Gill Sans MT"/>
          <w:sz w:val="24"/>
          <w:szCs w:val="24"/>
        </w:rPr>
        <w:t xml:space="preserve"> , noting the recommendation from the Parliamentary Inquiry and the funding models used in other jurisdictions.</w:t>
      </w:r>
    </w:p>
    <w:p w14:paraId="1D0BCB9A" w14:textId="1A852CDD" w:rsidR="008F775B" w:rsidRDefault="008F775B" w:rsidP="00033D40">
      <w:pPr>
        <w:pStyle w:val="BoswellMediaHeader"/>
        <w:spacing w:before="120" w:after="240" w:line="276" w:lineRule="auto"/>
        <w:jc w:val="left"/>
        <w:rPr>
          <w:rFonts w:ascii="Gill Sans MT" w:hAnsi="Gill Sans MT"/>
          <w:sz w:val="24"/>
          <w:szCs w:val="24"/>
        </w:rPr>
      </w:pPr>
      <w:r>
        <w:rPr>
          <w:rFonts w:ascii="Gill Sans MT" w:hAnsi="Gill Sans MT"/>
          <w:sz w:val="24"/>
          <w:szCs w:val="24"/>
        </w:rPr>
        <w:t xml:space="preserve">RSAC noted the </w:t>
      </w:r>
      <w:r w:rsidR="00543B11">
        <w:rPr>
          <w:rFonts w:ascii="Gill Sans MT" w:hAnsi="Gill Sans MT"/>
          <w:sz w:val="24"/>
          <w:szCs w:val="24"/>
        </w:rPr>
        <w:t>sizable amount of</w:t>
      </w:r>
      <w:r>
        <w:rPr>
          <w:rFonts w:ascii="Gill Sans MT" w:hAnsi="Gill Sans MT"/>
          <w:sz w:val="24"/>
          <w:szCs w:val="24"/>
        </w:rPr>
        <w:t xml:space="preserve"> work undertaken by Tasmania Police and the </w:t>
      </w:r>
      <w:r w:rsidR="00543B11">
        <w:rPr>
          <w:rFonts w:ascii="Gill Sans MT" w:hAnsi="Gill Sans MT"/>
          <w:sz w:val="24"/>
          <w:szCs w:val="24"/>
        </w:rPr>
        <w:t>ATEP team in developing and implementing the ATEP.</w:t>
      </w:r>
    </w:p>
    <w:p w14:paraId="0CEC4D6A" w14:textId="77777777" w:rsidR="008F775B" w:rsidRPr="00A24DA4" w:rsidRDefault="008F775B" w:rsidP="008F775B">
      <w:pPr>
        <w:spacing w:before="120" w:after="240" w:line="276" w:lineRule="auto"/>
        <w:rPr>
          <w:rFonts w:ascii="Gill Sans MT" w:hAnsi="Gill Sans MT" w:cs="Arial"/>
          <w:b/>
        </w:rPr>
      </w:pPr>
      <w:r w:rsidRPr="00A24DA4">
        <w:rPr>
          <w:rFonts w:ascii="Gill Sans MT" w:hAnsi="Gill Sans MT" w:cs="Arial"/>
          <w:b/>
        </w:rPr>
        <w:t>Actions</w:t>
      </w:r>
    </w:p>
    <w:p w14:paraId="1BFF9399" w14:textId="168F7C95" w:rsidR="008F775B" w:rsidRPr="00543B11" w:rsidRDefault="008F775B">
      <w:pPr>
        <w:pStyle w:val="BoswellMediaHeader"/>
        <w:numPr>
          <w:ilvl w:val="0"/>
          <w:numId w:val="7"/>
        </w:numPr>
        <w:pBdr>
          <w:bottom w:val="single" w:sz="4" w:space="1" w:color="auto"/>
        </w:pBdr>
        <w:spacing w:before="120" w:after="240" w:line="276" w:lineRule="auto"/>
        <w:ind w:left="360"/>
        <w:jc w:val="left"/>
        <w:rPr>
          <w:rFonts w:ascii="Gill Sans MT" w:hAnsi="Gill Sans MT"/>
          <w:sz w:val="24"/>
          <w:szCs w:val="24"/>
        </w:rPr>
      </w:pPr>
      <w:r w:rsidRPr="00543B11">
        <w:rPr>
          <w:rFonts w:ascii="Gill Sans MT" w:hAnsi="Gill Sans MT"/>
          <w:sz w:val="24"/>
          <w:szCs w:val="24"/>
        </w:rPr>
        <w:t>RSAC to write to the Minister about a long-term commitment to the full funding of the ATEP</w:t>
      </w:r>
      <w:r w:rsidR="00D106C4">
        <w:rPr>
          <w:rFonts w:ascii="Gill Sans MT" w:hAnsi="Gill Sans MT"/>
          <w:sz w:val="24"/>
          <w:szCs w:val="24"/>
        </w:rPr>
        <w:t xml:space="preserve"> to meet the program objectives and maximise road safety outcomes</w:t>
      </w:r>
      <w:r w:rsidRPr="00543B11">
        <w:rPr>
          <w:rFonts w:ascii="Gill Sans MT" w:hAnsi="Gill Sans MT"/>
          <w:sz w:val="24"/>
          <w:szCs w:val="24"/>
        </w:rPr>
        <w:t xml:space="preserve"> , noting the </w:t>
      </w:r>
      <w:r w:rsidRPr="00543B11">
        <w:rPr>
          <w:rFonts w:ascii="Gill Sans MT" w:hAnsi="Gill Sans MT"/>
          <w:sz w:val="24"/>
          <w:szCs w:val="24"/>
        </w:rPr>
        <w:lastRenderedPageBreak/>
        <w:t>recommendation from the Parliamentary Inquiry and the funding models used in other jurisdictions</w:t>
      </w:r>
      <w:r w:rsidR="00387E52">
        <w:rPr>
          <w:rFonts w:ascii="Gill Sans MT" w:hAnsi="Gill Sans MT"/>
          <w:sz w:val="24"/>
          <w:szCs w:val="24"/>
        </w:rPr>
        <w:t>.</w:t>
      </w:r>
      <w:r w:rsidRPr="00543B11">
        <w:rPr>
          <w:rFonts w:ascii="Gill Sans MT" w:hAnsi="Gill Sans MT"/>
          <w:sz w:val="24"/>
          <w:szCs w:val="24"/>
        </w:rPr>
        <w:t xml:space="preserve"> (Craig Hoey).</w:t>
      </w:r>
    </w:p>
    <w:p w14:paraId="7CBD3EC4" w14:textId="5B1712A3" w:rsidR="004C4C02" w:rsidRPr="006F2691" w:rsidRDefault="006F2691" w:rsidP="004D1699">
      <w:pPr>
        <w:pStyle w:val="BoswellMediaHeader"/>
        <w:numPr>
          <w:ilvl w:val="0"/>
          <w:numId w:val="1"/>
        </w:numPr>
        <w:spacing w:before="120" w:after="240" w:line="276" w:lineRule="auto"/>
        <w:jc w:val="left"/>
        <w:rPr>
          <w:rFonts w:ascii="Gill Sans MT" w:eastAsia="Times New Roman" w:hAnsi="Gill Sans MT"/>
          <w:b/>
          <w:sz w:val="24"/>
          <w:szCs w:val="24"/>
          <w:lang w:eastAsia="en-US"/>
        </w:rPr>
      </w:pPr>
      <w:r w:rsidRPr="006F2691">
        <w:rPr>
          <w:rFonts w:ascii="Gill Sans MT" w:eastAsia="Times New Roman" w:hAnsi="Gill Sans MT"/>
          <w:b/>
          <w:sz w:val="24"/>
          <w:szCs w:val="24"/>
          <w:lang w:eastAsia="en-US"/>
        </w:rPr>
        <w:t>SEATBELTS AND STANDING ON BUSES</w:t>
      </w:r>
    </w:p>
    <w:p w14:paraId="223C1528" w14:textId="4A04A768" w:rsidR="00A24DA4" w:rsidRDefault="00584DAC" w:rsidP="00A24DA4">
      <w:pPr>
        <w:pStyle w:val="BoswellMediaHeader"/>
        <w:spacing w:before="120" w:after="240" w:line="276" w:lineRule="auto"/>
        <w:jc w:val="left"/>
        <w:rPr>
          <w:rFonts w:ascii="Gill Sans MT" w:hAnsi="Gill Sans MT"/>
          <w:sz w:val="24"/>
          <w:szCs w:val="24"/>
        </w:rPr>
      </w:pPr>
      <w:r>
        <w:rPr>
          <w:rFonts w:ascii="Gill Sans MT" w:hAnsi="Gill Sans MT"/>
          <w:sz w:val="24"/>
          <w:szCs w:val="24"/>
        </w:rPr>
        <w:t xml:space="preserve">Babette Moate, Director Passenger Transport, State Growth was invited to </w:t>
      </w:r>
      <w:r w:rsidR="004A298F" w:rsidRPr="00A24DA4">
        <w:rPr>
          <w:rFonts w:ascii="Gill Sans MT" w:hAnsi="Gill Sans MT"/>
          <w:sz w:val="24"/>
          <w:szCs w:val="24"/>
        </w:rPr>
        <w:t xml:space="preserve">RSAC </w:t>
      </w:r>
      <w:r>
        <w:rPr>
          <w:rFonts w:ascii="Gill Sans MT" w:hAnsi="Gill Sans MT"/>
          <w:sz w:val="24"/>
          <w:szCs w:val="24"/>
        </w:rPr>
        <w:t xml:space="preserve">to </w:t>
      </w:r>
      <w:r w:rsidR="008150D7" w:rsidRPr="00A24DA4">
        <w:rPr>
          <w:rFonts w:ascii="Gill Sans MT" w:hAnsi="Gill Sans MT"/>
          <w:sz w:val="24"/>
          <w:szCs w:val="24"/>
        </w:rPr>
        <w:t>discuss the</w:t>
      </w:r>
      <w:r w:rsidR="00537504" w:rsidRPr="00A24DA4">
        <w:rPr>
          <w:rFonts w:ascii="Gill Sans MT" w:hAnsi="Gill Sans MT"/>
          <w:sz w:val="24"/>
          <w:szCs w:val="24"/>
        </w:rPr>
        <w:t xml:space="preserve"> </w:t>
      </w:r>
      <w:r>
        <w:rPr>
          <w:rFonts w:ascii="Gill Sans MT" w:hAnsi="Gill Sans MT"/>
          <w:sz w:val="24"/>
          <w:szCs w:val="24"/>
        </w:rPr>
        <w:t>issue of seatbelts and standing on buses</w:t>
      </w:r>
      <w:r w:rsidR="003D1F45">
        <w:rPr>
          <w:rFonts w:ascii="Gill Sans MT" w:hAnsi="Gill Sans MT"/>
          <w:sz w:val="24"/>
          <w:szCs w:val="24"/>
        </w:rPr>
        <w:t xml:space="preserve"> </w:t>
      </w:r>
      <w:r w:rsidR="003D1F45" w:rsidRPr="003D1F45">
        <w:rPr>
          <w:rFonts w:ascii="Gill Sans MT" w:hAnsi="Gill Sans MT"/>
        </w:rPr>
        <w:t>following the Victorian bus crash on 16 May 2023 and Hunter Valley, NSW crash of 11 June</w:t>
      </w:r>
      <w:r w:rsidR="003D1F45">
        <w:rPr>
          <w:rFonts w:ascii="Gill Sans MT" w:hAnsi="Gill Sans MT"/>
        </w:rPr>
        <w:t xml:space="preserve"> 2023</w:t>
      </w:r>
      <w:r>
        <w:rPr>
          <w:rFonts w:ascii="Gill Sans MT" w:hAnsi="Gill Sans MT"/>
          <w:sz w:val="24"/>
          <w:szCs w:val="24"/>
        </w:rPr>
        <w:t xml:space="preserve">.  </w:t>
      </w:r>
    </w:p>
    <w:p w14:paraId="4FFEF2C8" w14:textId="343CF16C" w:rsidR="003D1F45" w:rsidRDefault="00995801" w:rsidP="003D1F45">
      <w:pPr>
        <w:spacing w:before="120" w:after="240" w:line="276" w:lineRule="auto"/>
        <w:rPr>
          <w:rFonts w:ascii="Gill Sans MT" w:eastAsiaTheme="minorHAnsi" w:hAnsi="Gill Sans MT" w:cs="Arial"/>
          <w:lang w:eastAsia="en-AU"/>
        </w:rPr>
      </w:pPr>
      <w:r>
        <w:rPr>
          <w:rFonts w:ascii="Gill Sans MT" w:eastAsiaTheme="minorHAnsi" w:hAnsi="Gill Sans MT" w:cs="Arial"/>
          <w:lang w:eastAsia="en-AU"/>
        </w:rPr>
        <w:t>RSAC noted that t</w:t>
      </w:r>
      <w:r w:rsidR="003D1F45">
        <w:rPr>
          <w:rFonts w:ascii="Gill Sans MT" w:eastAsiaTheme="minorHAnsi" w:hAnsi="Gill Sans MT" w:cs="Arial"/>
          <w:lang w:eastAsia="en-AU"/>
        </w:rPr>
        <w:t>here are n</w:t>
      </w:r>
      <w:r w:rsidR="003D1F45" w:rsidRPr="003D1F45">
        <w:rPr>
          <w:rFonts w:ascii="Gill Sans MT" w:eastAsiaTheme="minorHAnsi" w:hAnsi="Gill Sans MT" w:cs="Arial"/>
          <w:lang w:eastAsia="en-AU"/>
        </w:rPr>
        <w:t>o legislative requirements for seatbelts on buses in Tasmania, but</w:t>
      </w:r>
      <w:r w:rsidR="003D1F45">
        <w:rPr>
          <w:rFonts w:ascii="Gill Sans MT" w:eastAsiaTheme="minorHAnsi" w:hAnsi="Gill Sans MT" w:cs="Arial"/>
          <w:lang w:eastAsia="en-AU"/>
        </w:rPr>
        <w:t xml:space="preserve"> it is</w:t>
      </w:r>
      <w:r w:rsidR="003D1F45" w:rsidRPr="003D1F45">
        <w:rPr>
          <w:rFonts w:ascii="Gill Sans MT" w:eastAsiaTheme="minorHAnsi" w:hAnsi="Gill Sans MT" w:cs="Arial"/>
          <w:lang w:eastAsia="en-AU"/>
        </w:rPr>
        <w:t xml:space="preserve"> mandatory for passengers to wear a seatbelt if fitted.</w:t>
      </w:r>
      <w:r w:rsidR="003D1F45">
        <w:rPr>
          <w:rFonts w:ascii="Gill Sans MT" w:eastAsiaTheme="minorHAnsi" w:hAnsi="Gill Sans MT" w:cs="Arial"/>
          <w:lang w:eastAsia="en-AU"/>
        </w:rPr>
        <w:t xml:space="preserve"> </w:t>
      </w:r>
      <w:r w:rsidR="003D1F45" w:rsidRPr="003D1F45">
        <w:rPr>
          <w:rFonts w:ascii="Gill Sans MT" w:eastAsiaTheme="minorHAnsi" w:hAnsi="Gill Sans MT" w:cs="Arial"/>
          <w:lang w:eastAsia="en-AU"/>
        </w:rPr>
        <w:t>Bus travel is a safe form of transport due to features such as strong, closely spaced seats with energy-absorbing backs, reinforced bodies, sturdy anchorages and roll-over strength, higher seating positions compared to cars and more weight reducing force and speed on impact.</w:t>
      </w:r>
    </w:p>
    <w:p w14:paraId="1354178B" w14:textId="42BECCEB" w:rsidR="009A1E0A" w:rsidRPr="003D1F45" w:rsidRDefault="009A1E0A" w:rsidP="003D1F45">
      <w:pPr>
        <w:spacing w:before="120" w:after="240" w:line="276" w:lineRule="auto"/>
        <w:rPr>
          <w:rFonts w:ascii="Gill Sans MT" w:eastAsiaTheme="minorHAnsi" w:hAnsi="Gill Sans MT" w:cs="Arial"/>
          <w:lang w:eastAsia="en-AU"/>
        </w:rPr>
      </w:pPr>
      <w:r>
        <w:rPr>
          <w:rFonts w:ascii="Gill Sans MT" w:eastAsiaTheme="minorHAnsi" w:hAnsi="Gill Sans MT" w:cs="Arial"/>
          <w:lang w:eastAsia="en-AU"/>
        </w:rPr>
        <w:t>RSAC discussed the practicalities, complexities and implementation challenges of having school buses fitted with seatbelts, including difficulty in ensuring compliance and the use of booster seats.</w:t>
      </w:r>
    </w:p>
    <w:p w14:paraId="02B4C0C5" w14:textId="47939020" w:rsidR="003D1F45" w:rsidRDefault="008620FF" w:rsidP="003D1F45">
      <w:pPr>
        <w:spacing w:before="120" w:after="240" w:line="276" w:lineRule="auto"/>
        <w:rPr>
          <w:rFonts w:ascii="Gill Sans MT" w:eastAsiaTheme="minorHAnsi" w:hAnsi="Gill Sans MT" w:cs="Arial"/>
          <w:lang w:eastAsia="en-AU"/>
        </w:rPr>
      </w:pPr>
      <w:r>
        <w:rPr>
          <w:rFonts w:ascii="Gill Sans MT" w:eastAsiaTheme="minorHAnsi" w:hAnsi="Gill Sans MT" w:cs="Arial"/>
          <w:lang w:eastAsia="en-AU"/>
        </w:rPr>
        <w:t>Tasmanian c</w:t>
      </w:r>
      <w:r w:rsidR="009A1E0A">
        <w:rPr>
          <w:rFonts w:ascii="Gill Sans MT" w:eastAsiaTheme="minorHAnsi" w:hAnsi="Gill Sans MT" w:cs="Arial"/>
          <w:lang w:eastAsia="en-AU"/>
        </w:rPr>
        <w:t xml:space="preserve">rash data does not support a need for seatbelts on buses.  </w:t>
      </w:r>
      <w:r w:rsidR="003D1F45" w:rsidRPr="003D1F45">
        <w:rPr>
          <w:rFonts w:ascii="Gill Sans MT" w:eastAsiaTheme="minorHAnsi" w:hAnsi="Gill Sans MT" w:cs="Arial"/>
          <w:lang w:eastAsia="en-AU"/>
        </w:rPr>
        <w:t xml:space="preserve">In </w:t>
      </w:r>
      <w:r w:rsidR="009A1E0A">
        <w:rPr>
          <w:rFonts w:ascii="Gill Sans MT" w:eastAsiaTheme="minorHAnsi" w:hAnsi="Gill Sans MT" w:cs="Arial"/>
          <w:lang w:eastAsia="en-AU"/>
        </w:rPr>
        <w:t xml:space="preserve">the </w:t>
      </w:r>
      <w:r w:rsidR="003D1F45" w:rsidRPr="003D1F45">
        <w:rPr>
          <w:rFonts w:ascii="Gill Sans MT" w:eastAsiaTheme="minorHAnsi" w:hAnsi="Gill Sans MT" w:cs="Arial"/>
          <w:lang w:eastAsia="en-AU"/>
        </w:rPr>
        <w:t xml:space="preserve">five years from 2013 – 2018, 30 children between four and 15 </w:t>
      </w:r>
      <w:r>
        <w:rPr>
          <w:rFonts w:ascii="Gill Sans MT" w:eastAsiaTheme="minorHAnsi" w:hAnsi="Gill Sans MT" w:cs="Arial"/>
          <w:lang w:eastAsia="en-AU"/>
        </w:rPr>
        <w:t xml:space="preserve">years of age </w:t>
      </w:r>
      <w:r w:rsidR="003D1F45" w:rsidRPr="003D1F45">
        <w:rPr>
          <w:rFonts w:ascii="Gill Sans MT" w:eastAsiaTheme="minorHAnsi" w:hAnsi="Gill Sans MT" w:cs="Arial"/>
          <w:lang w:eastAsia="en-AU"/>
        </w:rPr>
        <w:t>were injured as pedestrians in school zones, 15 during school hours.  Severity ranged from minor to serious</w:t>
      </w:r>
      <w:r w:rsidR="009A1E0A">
        <w:rPr>
          <w:rFonts w:ascii="Gill Sans MT" w:eastAsiaTheme="minorHAnsi" w:hAnsi="Gill Sans MT" w:cs="Arial"/>
          <w:lang w:eastAsia="en-AU"/>
        </w:rPr>
        <w:t xml:space="preserve"> injuries</w:t>
      </w:r>
      <w:r w:rsidR="003D1F45" w:rsidRPr="003D1F45">
        <w:rPr>
          <w:rFonts w:ascii="Gill Sans MT" w:eastAsiaTheme="minorHAnsi" w:hAnsi="Gill Sans MT" w:cs="Arial"/>
          <w:lang w:eastAsia="en-AU"/>
        </w:rPr>
        <w:t>.  T</w:t>
      </w:r>
      <w:r w:rsidR="009A1E0A">
        <w:rPr>
          <w:rFonts w:ascii="Gill Sans MT" w:eastAsiaTheme="minorHAnsi" w:hAnsi="Gill Sans MT" w:cs="Arial"/>
          <w:lang w:eastAsia="en-AU"/>
        </w:rPr>
        <w:t>here were t</w:t>
      </w:r>
      <w:r w:rsidR="003D1F45" w:rsidRPr="003D1F45">
        <w:rPr>
          <w:rFonts w:ascii="Gill Sans MT" w:eastAsiaTheme="minorHAnsi" w:hAnsi="Gill Sans MT" w:cs="Arial"/>
          <w:lang w:eastAsia="en-AU"/>
        </w:rPr>
        <w:t>wo fatalities prior to 2014 resulting from other vehicles colliding with students who had disembarked from a bus.</w:t>
      </w:r>
    </w:p>
    <w:p w14:paraId="1FA20C7B" w14:textId="19AB2A03" w:rsidR="009A1E0A" w:rsidRPr="003D1F45" w:rsidRDefault="009A1E0A" w:rsidP="003D1F45">
      <w:pPr>
        <w:spacing w:before="120" w:after="240" w:line="276" w:lineRule="auto"/>
        <w:rPr>
          <w:rFonts w:ascii="Gill Sans MT" w:eastAsiaTheme="minorHAnsi" w:hAnsi="Gill Sans MT" w:cs="Arial"/>
          <w:lang w:eastAsia="en-AU"/>
        </w:rPr>
      </w:pPr>
      <w:r>
        <w:rPr>
          <w:rFonts w:ascii="Gill Sans MT" w:eastAsiaTheme="minorHAnsi" w:hAnsi="Gill Sans MT" w:cs="Arial"/>
          <w:lang w:eastAsia="en-AU"/>
        </w:rPr>
        <w:t>RSAC noted the national bus safety roundtable to be held next week.  The report from the roundtable is to be provided to RSAC</w:t>
      </w:r>
      <w:r w:rsidR="00A6483D">
        <w:rPr>
          <w:rFonts w:ascii="Gill Sans MT" w:eastAsiaTheme="minorHAnsi" w:hAnsi="Gill Sans MT" w:cs="Arial"/>
          <w:lang w:eastAsia="en-AU"/>
        </w:rPr>
        <w:t xml:space="preserve"> </w:t>
      </w:r>
      <w:r w:rsidR="00575805">
        <w:rPr>
          <w:rFonts w:ascii="Gill Sans MT" w:eastAsiaTheme="minorHAnsi" w:hAnsi="Gill Sans MT" w:cs="Arial"/>
          <w:lang w:eastAsia="en-AU"/>
        </w:rPr>
        <w:t>at the November meeting or if there are urgent matters out of session prior to the next meeting</w:t>
      </w:r>
      <w:r w:rsidR="00A6483D">
        <w:rPr>
          <w:rFonts w:ascii="Gill Sans MT" w:eastAsiaTheme="minorHAnsi" w:hAnsi="Gill Sans MT" w:cs="Arial"/>
          <w:lang w:eastAsia="en-AU"/>
        </w:rPr>
        <w:t>.</w:t>
      </w:r>
    </w:p>
    <w:p w14:paraId="2CC26082" w14:textId="049EF33A" w:rsidR="003D1F45" w:rsidRPr="0041605B" w:rsidRDefault="00A6483D" w:rsidP="003D1F45">
      <w:pPr>
        <w:pStyle w:val="BoswellMediaHeader"/>
        <w:spacing w:before="120" w:after="240" w:line="276" w:lineRule="auto"/>
        <w:jc w:val="left"/>
        <w:rPr>
          <w:rFonts w:ascii="Gill Sans MT" w:hAnsi="Gill Sans MT"/>
          <w:sz w:val="24"/>
          <w:szCs w:val="24"/>
        </w:rPr>
      </w:pPr>
      <w:r w:rsidRPr="0041605B">
        <w:rPr>
          <w:rFonts w:ascii="Gill Sans MT" w:hAnsi="Gill Sans MT"/>
          <w:sz w:val="24"/>
          <w:szCs w:val="24"/>
        </w:rPr>
        <w:t>The RSAC Education and Enforcement Sub-Committee will also consider a future campaign focusing on boarding and disembarking from school buses, standing on buses and the wearing of seatbelts if fitted.</w:t>
      </w:r>
    </w:p>
    <w:p w14:paraId="7076ABBD" w14:textId="314B4C98" w:rsidR="00871F68" w:rsidRPr="00A24DA4" w:rsidRDefault="00871F68" w:rsidP="004D1699">
      <w:pPr>
        <w:spacing w:before="120" w:after="240" w:line="276" w:lineRule="auto"/>
        <w:rPr>
          <w:rFonts w:ascii="Gill Sans MT" w:hAnsi="Gill Sans MT" w:cs="Arial"/>
          <w:b/>
        </w:rPr>
      </w:pPr>
      <w:r w:rsidRPr="00A24DA4">
        <w:rPr>
          <w:rFonts w:ascii="Gill Sans MT" w:hAnsi="Gill Sans MT" w:cs="Arial"/>
          <w:b/>
        </w:rPr>
        <w:t>Actions</w:t>
      </w:r>
    </w:p>
    <w:p w14:paraId="7FA6B6D4" w14:textId="3E830DE2" w:rsidR="00792C41" w:rsidRPr="00A6483D" w:rsidRDefault="00A6483D">
      <w:pPr>
        <w:pStyle w:val="ListParagraph"/>
        <w:numPr>
          <w:ilvl w:val="0"/>
          <w:numId w:val="7"/>
        </w:numPr>
        <w:pBdr>
          <w:bottom w:val="single" w:sz="4" w:space="1" w:color="auto"/>
        </w:pBdr>
        <w:spacing w:before="120" w:after="240" w:line="276" w:lineRule="auto"/>
        <w:ind w:left="714" w:hanging="357"/>
        <w:contextualSpacing w:val="0"/>
        <w:rPr>
          <w:rFonts w:ascii="Gill Sans MT" w:hAnsi="Gill Sans MT" w:cs="Arial"/>
        </w:rPr>
      </w:pPr>
      <w:r>
        <w:rPr>
          <w:rFonts w:ascii="Gill Sans MT" w:eastAsiaTheme="minorHAnsi" w:hAnsi="Gill Sans MT" w:cs="Arial"/>
          <w:lang w:eastAsia="en-AU"/>
        </w:rPr>
        <w:t xml:space="preserve">The report from the bus safety roundtable is to be provided to RSAC </w:t>
      </w:r>
      <w:r w:rsidR="00575805">
        <w:rPr>
          <w:rFonts w:ascii="Gill Sans MT" w:eastAsiaTheme="minorHAnsi" w:hAnsi="Gill Sans MT" w:cs="Arial"/>
          <w:lang w:eastAsia="en-AU"/>
        </w:rPr>
        <w:t>at the November meeting or if there are urgent matters out of session prior to the next meeting.</w:t>
      </w:r>
      <w:r>
        <w:rPr>
          <w:rFonts w:ascii="Gill Sans MT" w:eastAsiaTheme="minorHAnsi" w:hAnsi="Gill Sans MT" w:cs="Arial"/>
          <w:lang w:eastAsia="en-AU"/>
        </w:rPr>
        <w:t xml:space="preserve"> (Babette Moate)</w:t>
      </w:r>
    </w:p>
    <w:p w14:paraId="3BBC7071" w14:textId="7B2C417F" w:rsidR="00A6483D" w:rsidRPr="00A24DA4" w:rsidRDefault="00A6483D">
      <w:pPr>
        <w:pStyle w:val="ListParagraph"/>
        <w:numPr>
          <w:ilvl w:val="0"/>
          <w:numId w:val="7"/>
        </w:numPr>
        <w:pBdr>
          <w:bottom w:val="single" w:sz="4" w:space="1" w:color="auto"/>
        </w:pBdr>
        <w:spacing w:before="120" w:after="240" w:line="276" w:lineRule="auto"/>
        <w:ind w:left="714" w:hanging="357"/>
        <w:contextualSpacing w:val="0"/>
        <w:rPr>
          <w:rFonts w:ascii="Gill Sans MT" w:hAnsi="Gill Sans MT" w:cs="Arial"/>
        </w:rPr>
      </w:pPr>
      <w:r>
        <w:rPr>
          <w:rFonts w:ascii="Gill Sans MT" w:hAnsi="Gill Sans MT"/>
        </w:rPr>
        <w:t>The RSAC Education and Enforcement Sub-Committee to consider a future campaign focusing on boarding and disembarking from school buses, standing on buses and the wearing of seatbelts if fitted</w:t>
      </w:r>
      <w:r w:rsidR="003E651A">
        <w:rPr>
          <w:rFonts w:ascii="Gill Sans MT" w:hAnsi="Gill Sans MT"/>
        </w:rPr>
        <w:t>.</w:t>
      </w:r>
      <w:r>
        <w:rPr>
          <w:rFonts w:ascii="Gill Sans MT" w:hAnsi="Gill Sans MT"/>
        </w:rPr>
        <w:t xml:space="preserve"> (Craig Hoey)</w:t>
      </w:r>
    </w:p>
    <w:p w14:paraId="6B1DB381" w14:textId="6D48CCCD" w:rsidR="004C4C02" w:rsidRPr="000F6485" w:rsidRDefault="00A24DA4" w:rsidP="004D1699">
      <w:pPr>
        <w:pStyle w:val="ListParagraph"/>
        <w:numPr>
          <w:ilvl w:val="0"/>
          <w:numId w:val="1"/>
        </w:numPr>
        <w:spacing w:before="120" w:after="240" w:line="276" w:lineRule="auto"/>
        <w:ind w:left="357" w:hanging="357"/>
        <w:contextualSpacing w:val="0"/>
        <w:rPr>
          <w:rFonts w:ascii="Gill Sans MT" w:hAnsi="Gill Sans MT" w:cs="Arial"/>
          <w:b/>
        </w:rPr>
      </w:pPr>
      <w:r>
        <w:rPr>
          <w:rFonts w:ascii="Gill Sans MT" w:hAnsi="Gill Sans MT" w:cs="Arial"/>
          <w:b/>
        </w:rPr>
        <w:t>THOUGHTS FROM OUR OUTGOING ROAD SAFETY EXPERT</w:t>
      </w:r>
    </w:p>
    <w:p w14:paraId="07C2311E" w14:textId="4F3F84DA" w:rsidR="00CB73D8" w:rsidRDefault="003B2C7D" w:rsidP="0004122C">
      <w:pPr>
        <w:spacing w:before="120" w:after="240" w:line="276" w:lineRule="auto"/>
        <w:rPr>
          <w:rFonts w:ascii="Gill Sans MT" w:hAnsi="Gill Sans MT"/>
        </w:rPr>
      </w:pPr>
      <w:r>
        <w:rPr>
          <w:rFonts w:ascii="Gill Sans MT" w:hAnsi="Gill Sans MT"/>
        </w:rPr>
        <w:t>Dr Ian Johnston, outgoing RSAC Road Safety Expert discussed his thoughts about road safety efforts in Tasmania and Australia more broadly</w:t>
      </w:r>
      <w:r w:rsidR="00CB73D8" w:rsidRPr="00CB73D8">
        <w:rPr>
          <w:rFonts w:ascii="Gill Sans MT" w:hAnsi="Gill Sans MT"/>
        </w:rPr>
        <w:t>.</w:t>
      </w:r>
    </w:p>
    <w:p w14:paraId="52D873F0" w14:textId="44B86241" w:rsidR="003B2C7D" w:rsidRDefault="003B2C7D" w:rsidP="0004122C">
      <w:pPr>
        <w:spacing w:before="120" w:after="240" w:line="276" w:lineRule="auto"/>
        <w:rPr>
          <w:rFonts w:ascii="Gill Sans MT" w:hAnsi="Gill Sans MT"/>
        </w:rPr>
      </w:pPr>
      <w:r w:rsidRPr="00C20EB3">
        <w:rPr>
          <w:rFonts w:ascii="Gill Sans MT" w:hAnsi="Gill Sans MT"/>
        </w:rPr>
        <w:lastRenderedPageBreak/>
        <w:t xml:space="preserve">No jurisdiction in Australia has </w:t>
      </w:r>
      <w:r w:rsidR="00C20EB3">
        <w:rPr>
          <w:rFonts w:ascii="Gill Sans MT" w:hAnsi="Gill Sans MT"/>
        </w:rPr>
        <w:t xml:space="preserve">been able to </w:t>
      </w:r>
      <w:r w:rsidRPr="00C20EB3">
        <w:rPr>
          <w:rFonts w:ascii="Gill Sans MT" w:hAnsi="Gill Sans MT"/>
        </w:rPr>
        <w:t>achiev</w:t>
      </w:r>
      <w:r w:rsidR="00C20EB3">
        <w:rPr>
          <w:rFonts w:ascii="Gill Sans MT" w:hAnsi="Gill Sans MT"/>
        </w:rPr>
        <w:t>e</w:t>
      </w:r>
      <w:r w:rsidRPr="00C20EB3">
        <w:rPr>
          <w:rFonts w:ascii="Gill Sans MT" w:hAnsi="Gill Sans MT"/>
        </w:rPr>
        <w:t xml:space="preserve"> its road trauma reduction targets</w:t>
      </w:r>
      <w:r w:rsidR="00C20EB3">
        <w:rPr>
          <w:rFonts w:ascii="Gill Sans MT" w:hAnsi="Gill Sans MT"/>
        </w:rPr>
        <w:t xml:space="preserve"> in the recent past</w:t>
      </w:r>
      <w:r w:rsidRPr="00C20EB3">
        <w:rPr>
          <w:rFonts w:ascii="Gill Sans MT" w:hAnsi="Gill Sans MT"/>
        </w:rPr>
        <w:t xml:space="preserve">. </w:t>
      </w:r>
      <w:r w:rsidR="00C20EB3">
        <w:rPr>
          <w:rFonts w:ascii="Gill Sans MT" w:hAnsi="Gill Sans MT"/>
        </w:rPr>
        <w:t>In</w:t>
      </w:r>
      <w:r w:rsidRPr="00C20EB3">
        <w:rPr>
          <w:rFonts w:ascii="Gill Sans MT" w:hAnsi="Gill Sans MT"/>
        </w:rPr>
        <w:t xml:space="preserve"> the last decade, the absolute numbers of road users killed or seriously injured has remained constant</w:t>
      </w:r>
      <w:r w:rsidR="00C20EB3">
        <w:rPr>
          <w:rFonts w:ascii="Gill Sans MT" w:hAnsi="Gill Sans MT"/>
        </w:rPr>
        <w:t xml:space="preserve">.  </w:t>
      </w:r>
      <w:r w:rsidR="0055377D">
        <w:rPr>
          <w:rFonts w:ascii="Gill Sans MT" w:hAnsi="Gill Sans MT"/>
        </w:rPr>
        <w:t>Dr Johnston spoke about the importance of setting targets and Safety Performance Indicators (SPIs)</w:t>
      </w:r>
      <w:r w:rsidR="0004122C">
        <w:rPr>
          <w:rFonts w:ascii="Gill Sans MT" w:hAnsi="Gill Sans MT"/>
        </w:rPr>
        <w:t xml:space="preserve"> with clear lines of accountability for them as</w:t>
      </w:r>
      <w:r w:rsidR="0055377D">
        <w:rPr>
          <w:rFonts w:ascii="Gill Sans MT" w:hAnsi="Gill Sans MT"/>
        </w:rPr>
        <w:t xml:space="preserve"> </w:t>
      </w:r>
      <w:r w:rsidR="00E970CF">
        <w:rPr>
          <w:rFonts w:ascii="Gill Sans MT" w:hAnsi="Gill Sans MT"/>
        </w:rPr>
        <w:t>critical</w:t>
      </w:r>
      <w:r w:rsidR="0004122C">
        <w:rPr>
          <w:rFonts w:ascii="Gill Sans MT" w:hAnsi="Gill Sans MT"/>
        </w:rPr>
        <w:t xml:space="preserve"> for progress in the road safety effort. </w:t>
      </w:r>
      <w:r w:rsidR="0055377D">
        <w:rPr>
          <w:rFonts w:ascii="Gill Sans MT" w:hAnsi="Gill Sans MT"/>
        </w:rPr>
        <w:t xml:space="preserve"> This has been successful in Sweden, due largely to particular individuals driving the need for accountability.  </w:t>
      </w:r>
    </w:p>
    <w:p w14:paraId="30ECA191" w14:textId="2F531712" w:rsidR="0055377D" w:rsidRDefault="0055377D" w:rsidP="0004122C">
      <w:pPr>
        <w:spacing w:before="120" w:after="240" w:line="276" w:lineRule="auto"/>
        <w:rPr>
          <w:rFonts w:ascii="Gill Sans MT" w:hAnsi="Gill Sans MT"/>
        </w:rPr>
      </w:pPr>
      <w:r>
        <w:rPr>
          <w:rFonts w:ascii="Gill Sans MT" w:hAnsi="Gill Sans MT"/>
        </w:rPr>
        <w:t xml:space="preserve">Dr Johnston </w:t>
      </w:r>
      <w:r w:rsidR="0004122C">
        <w:rPr>
          <w:rFonts w:ascii="Gill Sans MT" w:hAnsi="Gill Sans MT"/>
        </w:rPr>
        <w:t xml:space="preserve">discussed </w:t>
      </w:r>
      <w:r w:rsidR="0004122C" w:rsidRPr="0004122C">
        <w:rPr>
          <w:rFonts w:ascii="Gill Sans MT" w:hAnsi="Gill Sans MT"/>
        </w:rPr>
        <w:t>our outdated road transport system, designed in earlier times, and how implementing a comprehensive ‘safe system’ remediation process in the short term is beyond available resources.</w:t>
      </w:r>
      <w:r w:rsidR="0004122C">
        <w:rPr>
          <w:rFonts w:ascii="Gill Sans MT" w:hAnsi="Gill Sans MT"/>
        </w:rPr>
        <w:t xml:space="preserve">  </w:t>
      </w:r>
      <w:r w:rsidR="0004122C" w:rsidRPr="0004122C">
        <w:rPr>
          <w:rFonts w:ascii="Gill Sans MT" w:hAnsi="Gill Sans MT"/>
        </w:rPr>
        <w:t>We need to start with safe system principles and work backwards to interim achievable elements. For example, sealing shoulders and improving line-marking as a step towards centre barriers. However, these interim targets must not become acceptable end points in themselves</w:t>
      </w:r>
      <w:r w:rsidR="0004122C">
        <w:rPr>
          <w:rFonts w:ascii="Gill Sans MT" w:hAnsi="Gill Sans MT"/>
        </w:rPr>
        <w:t>.</w:t>
      </w:r>
    </w:p>
    <w:p w14:paraId="06C8DA2E" w14:textId="77777777" w:rsidR="0004122C" w:rsidRPr="00A24DA4" w:rsidRDefault="0004122C" w:rsidP="0004122C">
      <w:pPr>
        <w:spacing w:before="120" w:after="240" w:line="276" w:lineRule="auto"/>
        <w:rPr>
          <w:rFonts w:ascii="Gill Sans MT" w:hAnsi="Gill Sans MT" w:cs="Arial"/>
          <w:b/>
        </w:rPr>
      </w:pPr>
      <w:r w:rsidRPr="00A24DA4">
        <w:rPr>
          <w:rFonts w:ascii="Gill Sans MT" w:hAnsi="Gill Sans MT" w:cs="Arial"/>
          <w:b/>
        </w:rPr>
        <w:t>Actions</w:t>
      </w:r>
    </w:p>
    <w:p w14:paraId="632A1960" w14:textId="10D4CFBD" w:rsidR="003B2C7D" w:rsidRPr="00B059F4" w:rsidRDefault="0004122C">
      <w:pPr>
        <w:pStyle w:val="ListParagraph"/>
        <w:numPr>
          <w:ilvl w:val="0"/>
          <w:numId w:val="8"/>
        </w:numPr>
        <w:pBdr>
          <w:bottom w:val="single" w:sz="4" w:space="1" w:color="auto"/>
        </w:pBdr>
        <w:spacing w:before="120" w:after="240" w:line="276" w:lineRule="auto"/>
        <w:ind w:left="714" w:hanging="357"/>
        <w:contextualSpacing w:val="0"/>
        <w:rPr>
          <w:rFonts w:ascii="Gill Sans MT" w:hAnsi="Gill Sans MT"/>
        </w:rPr>
      </w:pPr>
      <w:r w:rsidRPr="00B059F4">
        <w:rPr>
          <w:rFonts w:ascii="Gill Sans MT" w:eastAsiaTheme="minorHAnsi" w:hAnsi="Gill Sans MT" w:cs="Arial"/>
          <w:lang w:eastAsia="en-AU"/>
        </w:rPr>
        <w:t>Dr Johnston’s paper to be provided to the Minister</w:t>
      </w:r>
      <w:r w:rsidR="001B3B36" w:rsidRPr="00B059F4">
        <w:rPr>
          <w:rFonts w:ascii="Gill Sans MT" w:eastAsiaTheme="minorHAnsi" w:hAnsi="Gill Sans MT" w:cs="Arial"/>
          <w:lang w:eastAsia="en-AU"/>
        </w:rPr>
        <w:t xml:space="preserve"> for Infrastructure and Transport</w:t>
      </w:r>
      <w:r w:rsidR="003E651A">
        <w:rPr>
          <w:rFonts w:ascii="Gill Sans MT" w:eastAsiaTheme="minorHAnsi" w:hAnsi="Gill Sans MT" w:cs="Arial"/>
          <w:lang w:eastAsia="en-AU"/>
        </w:rPr>
        <w:t xml:space="preserve">. </w:t>
      </w:r>
      <w:r w:rsidR="001B3B36" w:rsidRPr="00B059F4">
        <w:rPr>
          <w:rFonts w:ascii="Gill Sans MT" w:eastAsiaTheme="minorHAnsi" w:hAnsi="Gill Sans MT" w:cs="Arial"/>
          <w:lang w:eastAsia="en-AU"/>
        </w:rPr>
        <w:t>(</w:t>
      </w:r>
      <w:r w:rsidR="00B059F4" w:rsidRPr="00B059F4">
        <w:rPr>
          <w:rFonts w:ascii="Gill Sans MT" w:eastAsiaTheme="minorHAnsi" w:hAnsi="Gill Sans MT" w:cs="Arial"/>
          <w:lang w:eastAsia="en-AU"/>
        </w:rPr>
        <w:t>Scott Tilyard)</w:t>
      </w:r>
    </w:p>
    <w:p w14:paraId="2B1384F2" w14:textId="685489C2" w:rsidR="00084D23" w:rsidRPr="000F6485" w:rsidRDefault="00A24DA4">
      <w:pPr>
        <w:pStyle w:val="ListParagraph"/>
        <w:numPr>
          <w:ilvl w:val="0"/>
          <w:numId w:val="6"/>
        </w:numPr>
        <w:spacing w:before="120" w:after="240" w:line="276" w:lineRule="auto"/>
        <w:contextualSpacing w:val="0"/>
        <w:rPr>
          <w:rFonts w:ascii="Gill Sans MT" w:hAnsi="Gill Sans MT" w:cs="Arial"/>
          <w:b/>
        </w:rPr>
      </w:pPr>
      <w:r>
        <w:rPr>
          <w:rFonts w:ascii="Gill Sans MT" w:hAnsi="Gill Sans MT" w:cs="Arial"/>
          <w:b/>
        </w:rPr>
        <w:t>SAFETY PERFORMANCE INDICATORS (SPIs) UPDATE</w:t>
      </w:r>
    </w:p>
    <w:p w14:paraId="11AD02FB" w14:textId="2FF345C7" w:rsidR="00516D15" w:rsidRDefault="00D95103" w:rsidP="00FA0F28">
      <w:pPr>
        <w:spacing w:before="120" w:after="240" w:line="276" w:lineRule="auto"/>
        <w:rPr>
          <w:rFonts w:ascii="Gill Sans MT" w:hAnsi="Gill Sans MT"/>
        </w:rPr>
      </w:pPr>
      <w:r w:rsidRPr="000F6485">
        <w:rPr>
          <w:rFonts w:ascii="Gill Sans MT" w:hAnsi="Gill Sans MT" w:cs="Arial"/>
        </w:rPr>
        <w:t xml:space="preserve">RSAC </w:t>
      </w:r>
      <w:r w:rsidR="00DB331C">
        <w:rPr>
          <w:rFonts w:ascii="Gill Sans MT" w:hAnsi="Gill Sans MT" w:cs="Arial"/>
        </w:rPr>
        <w:t xml:space="preserve">noted </w:t>
      </w:r>
      <w:r w:rsidR="0029448E">
        <w:rPr>
          <w:rFonts w:ascii="Gill Sans MT" w:hAnsi="Gill Sans MT" w:cs="Arial"/>
        </w:rPr>
        <w:t xml:space="preserve">the </w:t>
      </w:r>
      <w:r w:rsidR="0029448E" w:rsidRPr="006E5D13">
        <w:rPr>
          <w:rFonts w:ascii="Gill Sans MT" w:hAnsi="Gill Sans MT"/>
        </w:rPr>
        <w:t xml:space="preserve">approach to delivering SPI communications, </w:t>
      </w:r>
      <w:r w:rsidR="0029448E">
        <w:rPr>
          <w:rFonts w:ascii="Gill Sans MT" w:hAnsi="Gill Sans MT"/>
        </w:rPr>
        <w:t xml:space="preserve">the </w:t>
      </w:r>
      <w:r w:rsidR="0029448E" w:rsidRPr="006E5D13">
        <w:rPr>
          <w:rFonts w:ascii="Gill Sans MT" w:hAnsi="Gill Sans MT"/>
        </w:rPr>
        <w:t>timeframe for delivery, overview of progress and supporting factsheets.</w:t>
      </w:r>
      <w:r w:rsidR="0029448E">
        <w:rPr>
          <w:rFonts w:ascii="Gill Sans MT" w:hAnsi="Gill Sans MT"/>
        </w:rPr>
        <w:t xml:space="preserve">  There are t</w:t>
      </w:r>
      <w:r w:rsidR="0029448E" w:rsidRPr="006E5D13">
        <w:rPr>
          <w:rFonts w:ascii="Gill Sans MT" w:hAnsi="Gill Sans MT"/>
        </w:rPr>
        <w:t>wo</w:t>
      </w:r>
      <w:r w:rsidR="0029448E">
        <w:rPr>
          <w:rFonts w:ascii="Gill Sans MT" w:hAnsi="Gill Sans MT"/>
        </w:rPr>
        <w:t xml:space="preserve"> main</w:t>
      </w:r>
      <w:r w:rsidR="0029448E" w:rsidRPr="006E5D13">
        <w:rPr>
          <w:rFonts w:ascii="Gill Sans MT" w:hAnsi="Gill Sans MT"/>
        </w:rPr>
        <w:t xml:space="preserve"> objectives for SPIs – awareness and education, and accountability.</w:t>
      </w:r>
      <w:r w:rsidR="0029448E">
        <w:rPr>
          <w:rFonts w:ascii="Gill Sans MT" w:hAnsi="Gill Sans MT"/>
        </w:rPr>
        <w:t xml:space="preserve">  There are f</w:t>
      </w:r>
      <w:r w:rsidR="0029448E" w:rsidRPr="006E5D13">
        <w:rPr>
          <w:rFonts w:ascii="Gill Sans MT" w:hAnsi="Gill Sans MT"/>
        </w:rPr>
        <w:t>ive SPIs to be finalised</w:t>
      </w:r>
      <w:r w:rsidR="00F00AE9">
        <w:rPr>
          <w:rFonts w:ascii="Gill Sans MT" w:hAnsi="Gill Sans MT"/>
        </w:rPr>
        <w:t xml:space="preserve"> and presented to RSAC</w:t>
      </w:r>
      <w:r w:rsidR="0029448E" w:rsidRPr="006E5D13">
        <w:rPr>
          <w:rFonts w:ascii="Gill Sans MT" w:hAnsi="Gill Sans MT"/>
        </w:rPr>
        <w:t xml:space="preserve"> by November 2023, </w:t>
      </w:r>
      <w:r w:rsidR="0029448E">
        <w:rPr>
          <w:rFonts w:ascii="Gill Sans MT" w:hAnsi="Gill Sans MT"/>
        </w:rPr>
        <w:t xml:space="preserve">with the </w:t>
      </w:r>
      <w:r w:rsidR="0029448E" w:rsidRPr="006E5D13">
        <w:rPr>
          <w:rFonts w:ascii="Gill Sans MT" w:hAnsi="Gill Sans MT"/>
        </w:rPr>
        <w:t xml:space="preserve">other </w:t>
      </w:r>
      <w:r w:rsidR="00B55A06">
        <w:rPr>
          <w:rFonts w:ascii="Gill Sans MT" w:hAnsi="Gill Sans MT"/>
        </w:rPr>
        <w:t>eight</w:t>
      </w:r>
      <w:r w:rsidR="0029448E" w:rsidRPr="006E5D13">
        <w:rPr>
          <w:rFonts w:ascii="Gill Sans MT" w:hAnsi="Gill Sans MT"/>
        </w:rPr>
        <w:t xml:space="preserve"> by March 2024.</w:t>
      </w:r>
      <w:r w:rsidR="0029448E">
        <w:rPr>
          <w:rFonts w:ascii="Gill Sans MT" w:hAnsi="Gill Sans MT"/>
        </w:rPr>
        <w:t xml:space="preserve">  </w:t>
      </w:r>
      <w:r w:rsidR="0029448E" w:rsidRPr="006E5D13">
        <w:rPr>
          <w:rFonts w:ascii="Gill Sans MT" w:hAnsi="Gill Sans MT"/>
        </w:rPr>
        <w:t xml:space="preserve">SPIs </w:t>
      </w:r>
      <w:r w:rsidR="00FA0F28">
        <w:rPr>
          <w:rFonts w:ascii="Gill Sans MT" w:hAnsi="Gill Sans MT"/>
        </w:rPr>
        <w:t>will</w:t>
      </w:r>
      <w:r w:rsidR="0029448E" w:rsidRPr="006E5D13">
        <w:rPr>
          <w:rFonts w:ascii="Gill Sans MT" w:hAnsi="Gill Sans MT"/>
        </w:rPr>
        <w:t xml:space="preserve"> be </w:t>
      </w:r>
      <w:r w:rsidR="00FA0F28">
        <w:rPr>
          <w:rFonts w:ascii="Gill Sans MT" w:hAnsi="Gill Sans MT"/>
        </w:rPr>
        <w:t xml:space="preserve">reported </w:t>
      </w:r>
      <w:r w:rsidR="0029448E" w:rsidRPr="006E5D13">
        <w:rPr>
          <w:rFonts w:ascii="Gill Sans MT" w:hAnsi="Gill Sans MT"/>
        </w:rPr>
        <w:t xml:space="preserve">on </w:t>
      </w:r>
      <w:r w:rsidR="00FA0F28">
        <w:rPr>
          <w:rFonts w:ascii="Gill Sans MT" w:hAnsi="Gill Sans MT"/>
        </w:rPr>
        <w:t xml:space="preserve">the RSAC </w:t>
      </w:r>
      <w:r w:rsidR="0029448E" w:rsidRPr="006E5D13">
        <w:rPr>
          <w:rFonts w:ascii="Gill Sans MT" w:hAnsi="Gill Sans MT"/>
        </w:rPr>
        <w:t>website and in RSAC annual reports</w:t>
      </w:r>
      <w:r w:rsidR="00F42D45">
        <w:rPr>
          <w:rFonts w:ascii="Gill Sans MT" w:hAnsi="Gill Sans MT"/>
        </w:rPr>
        <w:t xml:space="preserve">, with a </w:t>
      </w:r>
      <w:r w:rsidR="00F42D45" w:rsidRPr="00F42D45">
        <w:rPr>
          <w:rFonts w:ascii="Gill Sans MT" w:hAnsi="Gill Sans MT"/>
        </w:rPr>
        <w:t xml:space="preserve">preference for </w:t>
      </w:r>
      <w:r w:rsidR="00E51834" w:rsidRPr="00F42D45">
        <w:rPr>
          <w:rFonts w:ascii="Gill Sans MT" w:hAnsi="Gill Sans MT"/>
        </w:rPr>
        <w:t>all</w:t>
      </w:r>
      <w:r w:rsidR="00F42D45" w:rsidRPr="00F42D45">
        <w:rPr>
          <w:rFonts w:ascii="Gill Sans MT" w:hAnsi="Gill Sans MT"/>
        </w:rPr>
        <w:t xml:space="preserve"> the annual SPIs to be published at the same time interval</w:t>
      </w:r>
      <w:r w:rsidR="00FA0F28">
        <w:rPr>
          <w:rFonts w:ascii="Gill Sans MT" w:hAnsi="Gill Sans MT"/>
        </w:rPr>
        <w:t xml:space="preserve">.  </w:t>
      </w:r>
    </w:p>
    <w:p w14:paraId="2EFAF719" w14:textId="220F54F7" w:rsidR="00516D15" w:rsidRPr="00482576" w:rsidRDefault="00516D15" w:rsidP="00482576">
      <w:pPr>
        <w:spacing w:before="120" w:after="240" w:line="276" w:lineRule="auto"/>
        <w:textAlignment w:val="center"/>
        <w:rPr>
          <w:rFonts w:ascii="Gill Sans MT" w:hAnsi="Gill Sans MT"/>
        </w:rPr>
      </w:pPr>
      <w:r w:rsidRPr="00482576">
        <w:rPr>
          <w:rFonts w:ascii="Gill Sans MT" w:hAnsi="Gill Sans MT"/>
        </w:rPr>
        <w:t>RSAC discussed governance in relation to reporting (establishing baselines, responsibility for sourcing baseline data, and frequency of reporting), and governance in</w:t>
      </w:r>
      <w:r w:rsidR="008620FF">
        <w:rPr>
          <w:rFonts w:ascii="Gill Sans MT" w:hAnsi="Gill Sans MT"/>
        </w:rPr>
        <w:t xml:space="preserve"> a</w:t>
      </w:r>
      <w:r w:rsidRPr="00482576">
        <w:rPr>
          <w:rFonts w:ascii="Gill Sans MT" w:hAnsi="Gill Sans MT"/>
        </w:rPr>
        <w:t xml:space="preserve"> broader sense: governance of SPIs needs to consider accountability as RSAC is not responsible for achieving SPIs. There is potential to add an extra governance column noting long term accountability for achieving outcomes.  It was also suggested that more parties be added to specific SPIs for data collection and monitoring.  RSAC will continue the refinement of the performance measures.</w:t>
      </w:r>
    </w:p>
    <w:p w14:paraId="21B981FD" w14:textId="0BD77601" w:rsidR="00516D15" w:rsidRPr="00482576" w:rsidRDefault="00516D15" w:rsidP="00482576">
      <w:pPr>
        <w:spacing w:before="120" w:after="240" w:line="276" w:lineRule="auto"/>
        <w:textAlignment w:val="center"/>
        <w:rPr>
          <w:rFonts w:ascii="Gill Sans MT" w:hAnsi="Gill Sans MT"/>
        </w:rPr>
      </w:pPr>
      <w:r w:rsidRPr="0041605B">
        <w:rPr>
          <w:rFonts w:ascii="Gill Sans MT" w:hAnsi="Gill Sans MT"/>
        </w:rPr>
        <w:t xml:space="preserve">Dr </w:t>
      </w:r>
      <w:r w:rsidR="00482576" w:rsidRPr="0041605B">
        <w:rPr>
          <w:rFonts w:ascii="Gill Sans MT" w:hAnsi="Gill Sans MT"/>
        </w:rPr>
        <w:t>Johnston</w:t>
      </w:r>
      <w:r w:rsidRPr="0041605B">
        <w:rPr>
          <w:rFonts w:ascii="Gill Sans MT" w:hAnsi="Gill Sans MT"/>
        </w:rPr>
        <w:t xml:space="preserve"> </w:t>
      </w:r>
      <w:r w:rsidR="0041605B" w:rsidRPr="0041605B">
        <w:rPr>
          <w:rFonts w:ascii="Gill Sans MT" w:hAnsi="Gill Sans MT"/>
        </w:rPr>
        <w:t xml:space="preserve">discussed  a possible approach </w:t>
      </w:r>
      <w:r w:rsidR="00482576" w:rsidRPr="0041605B">
        <w:rPr>
          <w:rFonts w:ascii="Gill Sans MT" w:hAnsi="Gill Sans MT"/>
        </w:rPr>
        <w:t xml:space="preserve">that </w:t>
      </w:r>
      <w:r w:rsidR="0041605B" w:rsidRPr="0041605B">
        <w:rPr>
          <w:rFonts w:ascii="Gill Sans MT" w:hAnsi="Gill Sans MT"/>
        </w:rPr>
        <w:t xml:space="preserve">would have </w:t>
      </w:r>
      <w:r w:rsidRPr="0041605B">
        <w:rPr>
          <w:rFonts w:ascii="Gill Sans MT" w:hAnsi="Gill Sans MT"/>
        </w:rPr>
        <w:t xml:space="preserve">the Minister and relevant stakeholders </w:t>
      </w:r>
      <w:r w:rsidR="0041605B">
        <w:rPr>
          <w:rFonts w:ascii="Gill Sans MT" w:hAnsi="Gill Sans MT"/>
        </w:rPr>
        <w:t>holding</w:t>
      </w:r>
      <w:r w:rsidR="0041605B" w:rsidRPr="0041605B">
        <w:rPr>
          <w:rFonts w:ascii="Gill Sans MT" w:hAnsi="Gill Sans MT"/>
        </w:rPr>
        <w:t xml:space="preserve"> </w:t>
      </w:r>
      <w:r w:rsidRPr="0041605B">
        <w:rPr>
          <w:rFonts w:ascii="Gill Sans MT" w:hAnsi="Gill Sans MT"/>
        </w:rPr>
        <w:t xml:space="preserve">an </w:t>
      </w:r>
      <w:r w:rsidR="00482576" w:rsidRPr="0041605B">
        <w:rPr>
          <w:rFonts w:ascii="Gill Sans MT" w:hAnsi="Gill Sans MT"/>
        </w:rPr>
        <w:t>a</w:t>
      </w:r>
      <w:r w:rsidRPr="0041605B">
        <w:rPr>
          <w:rFonts w:ascii="Gill Sans MT" w:hAnsi="Gill Sans MT"/>
        </w:rPr>
        <w:t xml:space="preserve">nnual meeting or event to discuss the annual reporting and </w:t>
      </w:r>
      <w:r w:rsidR="00482576" w:rsidRPr="0041605B">
        <w:rPr>
          <w:rFonts w:ascii="Gill Sans MT" w:hAnsi="Gill Sans MT"/>
        </w:rPr>
        <w:t xml:space="preserve">to </w:t>
      </w:r>
      <w:r w:rsidRPr="0041605B">
        <w:rPr>
          <w:rFonts w:ascii="Gill Sans MT" w:hAnsi="Gill Sans MT"/>
        </w:rPr>
        <w:t>aid accountability and inform future actions.</w:t>
      </w:r>
    </w:p>
    <w:p w14:paraId="002845EB" w14:textId="413B5B5A" w:rsidR="001503FC" w:rsidRPr="00E51834" w:rsidRDefault="001503FC" w:rsidP="00E51834">
      <w:pPr>
        <w:spacing w:before="120" w:after="240" w:line="276" w:lineRule="auto"/>
        <w:textAlignment w:val="center"/>
        <w:rPr>
          <w:rFonts w:ascii="Gill Sans MT" w:hAnsi="Gill Sans MT"/>
        </w:rPr>
      </w:pPr>
      <w:r>
        <w:rPr>
          <w:rFonts w:ascii="Gill Sans MT" w:hAnsi="Gill Sans MT"/>
        </w:rPr>
        <w:t>RSAC discussed SPI 5, the</w:t>
      </w:r>
      <w:r w:rsidRPr="00E51834">
        <w:rPr>
          <w:rFonts w:ascii="Gill Sans MT" w:hAnsi="Gill Sans MT"/>
        </w:rPr>
        <w:t xml:space="preserve"> definition of three-star road</w:t>
      </w:r>
      <w:r w:rsidR="008620FF">
        <w:rPr>
          <w:rFonts w:ascii="Gill Sans MT" w:hAnsi="Gill Sans MT"/>
        </w:rPr>
        <w:t>s</w:t>
      </w:r>
      <w:r w:rsidRPr="00E51834">
        <w:rPr>
          <w:rFonts w:ascii="Gill Sans MT" w:hAnsi="Gill Sans MT"/>
        </w:rPr>
        <w:t xml:space="preserve"> and the definition of a high-volume network.  Denise McIntyre noted the definition could make reference to Category One roads against the Austroads standard.  RSAC discussed reporting on progress of upgrading Category One roads</w:t>
      </w:r>
      <w:r w:rsidR="00E51834" w:rsidRPr="00E51834">
        <w:rPr>
          <w:rFonts w:ascii="Gill Sans MT" w:hAnsi="Gill Sans MT"/>
        </w:rPr>
        <w:t xml:space="preserve"> as a priority.  </w:t>
      </w:r>
    </w:p>
    <w:p w14:paraId="2E0279D8" w14:textId="3DAAFED5" w:rsidR="001503FC" w:rsidRPr="00E51834" w:rsidRDefault="00E51834" w:rsidP="00E51834">
      <w:pPr>
        <w:spacing w:before="120" w:after="240" w:line="276" w:lineRule="auto"/>
        <w:textAlignment w:val="center"/>
        <w:rPr>
          <w:rFonts w:ascii="Gill Sans MT" w:hAnsi="Gill Sans MT"/>
        </w:rPr>
      </w:pPr>
      <w:r>
        <w:rPr>
          <w:rFonts w:ascii="Gill Sans MT" w:hAnsi="Gill Sans MT"/>
        </w:rPr>
        <w:lastRenderedPageBreak/>
        <w:t>There is p</w:t>
      </w:r>
      <w:r w:rsidR="001503FC" w:rsidRPr="00E51834">
        <w:rPr>
          <w:rFonts w:ascii="Gill Sans MT" w:hAnsi="Gill Sans MT"/>
        </w:rPr>
        <w:t xml:space="preserve">otential to consider </w:t>
      </w:r>
      <w:r w:rsidR="008620FF">
        <w:rPr>
          <w:rFonts w:ascii="Gill Sans MT" w:hAnsi="Gill Sans MT"/>
        </w:rPr>
        <w:t xml:space="preserve">a </w:t>
      </w:r>
      <w:r w:rsidR="001503FC" w:rsidRPr="00E51834">
        <w:rPr>
          <w:rFonts w:ascii="Gill Sans MT" w:hAnsi="Gill Sans MT"/>
        </w:rPr>
        <w:t>longer term strategy for reporting on other sub-categories of road</w:t>
      </w:r>
      <w:r w:rsidRPr="00E51834">
        <w:rPr>
          <w:rFonts w:ascii="Gill Sans MT" w:hAnsi="Gill Sans MT"/>
        </w:rPr>
        <w:t>s (ie.</w:t>
      </w:r>
      <w:r>
        <w:rPr>
          <w:rFonts w:ascii="Gill Sans MT" w:hAnsi="Gill Sans MT"/>
        </w:rPr>
        <w:t xml:space="preserve"> </w:t>
      </w:r>
      <w:r w:rsidR="001503FC" w:rsidRPr="00E51834">
        <w:rPr>
          <w:rFonts w:ascii="Gill Sans MT" w:hAnsi="Gill Sans MT"/>
        </w:rPr>
        <w:t>Category Two etc.</w:t>
      </w:r>
      <w:r w:rsidRPr="00E51834">
        <w:rPr>
          <w:rFonts w:ascii="Gill Sans MT" w:hAnsi="Gill Sans MT"/>
        </w:rPr>
        <w:t xml:space="preserve">)  </w:t>
      </w:r>
      <w:r w:rsidR="001503FC" w:rsidRPr="00E51834">
        <w:rPr>
          <w:rFonts w:ascii="Gill Sans MT" w:hAnsi="Gill Sans MT"/>
        </w:rPr>
        <w:t xml:space="preserve">In relation to </w:t>
      </w:r>
      <w:r w:rsidRPr="00E51834">
        <w:rPr>
          <w:rFonts w:ascii="Gill Sans MT" w:hAnsi="Gill Sans MT"/>
        </w:rPr>
        <w:t>this Scott Tilyard</w:t>
      </w:r>
      <w:r w:rsidR="001503FC" w:rsidRPr="00E51834">
        <w:rPr>
          <w:rFonts w:ascii="Gill Sans MT" w:hAnsi="Gill Sans MT"/>
        </w:rPr>
        <w:t xml:space="preserve"> questioned if the </w:t>
      </w:r>
      <w:r w:rsidR="008620FF">
        <w:rPr>
          <w:rFonts w:ascii="Gill Sans MT" w:hAnsi="Gill Sans MT"/>
        </w:rPr>
        <w:t xml:space="preserve">SPI </w:t>
      </w:r>
      <w:r w:rsidR="001503FC" w:rsidRPr="00E51834">
        <w:rPr>
          <w:rFonts w:ascii="Gill Sans MT" w:hAnsi="Gill Sans MT"/>
        </w:rPr>
        <w:t xml:space="preserve">list should be changed – e.g. Safe Roads. </w:t>
      </w:r>
      <w:r w:rsidRPr="00E51834">
        <w:rPr>
          <w:rFonts w:ascii="Gill Sans MT" w:hAnsi="Gill Sans MT"/>
        </w:rPr>
        <w:t>Dr Johnston indicated that this</w:t>
      </w:r>
      <w:r w:rsidR="001503FC" w:rsidRPr="00E51834">
        <w:rPr>
          <w:rFonts w:ascii="Gill Sans MT" w:hAnsi="Gill Sans MT"/>
        </w:rPr>
        <w:t xml:space="preserve"> is where the greatest gains will be. </w:t>
      </w:r>
    </w:p>
    <w:p w14:paraId="0130A577" w14:textId="6BA5FB29" w:rsidR="001503FC" w:rsidRDefault="001503FC" w:rsidP="00E51834">
      <w:pPr>
        <w:spacing w:before="120" w:after="240" w:line="276" w:lineRule="auto"/>
        <w:rPr>
          <w:rFonts w:ascii="Gill Sans MT" w:hAnsi="Gill Sans MT"/>
        </w:rPr>
      </w:pPr>
    </w:p>
    <w:p w14:paraId="28480242" w14:textId="021BD7C1" w:rsidR="0029448E" w:rsidRDefault="00F42D45" w:rsidP="00F42D45">
      <w:pPr>
        <w:spacing w:before="120" w:after="240" w:line="276" w:lineRule="auto"/>
        <w:rPr>
          <w:rFonts w:ascii="Gill Sans MT" w:hAnsi="Gill Sans MT"/>
        </w:rPr>
      </w:pPr>
      <w:r>
        <w:rPr>
          <w:rFonts w:ascii="Gill Sans MT" w:hAnsi="Gill Sans MT"/>
        </w:rPr>
        <w:t>RSAC agreed that the implementation of SPIs is a priority of RSAC.</w:t>
      </w:r>
    </w:p>
    <w:p w14:paraId="0868B742" w14:textId="77777777" w:rsidR="00F42D45" w:rsidRPr="00A24DA4" w:rsidRDefault="00F42D45" w:rsidP="00F42D45">
      <w:pPr>
        <w:spacing w:before="120" w:after="240" w:line="276" w:lineRule="auto"/>
        <w:rPr>
          <w:rFonts w:ascii="Gill Sans MT" w:hAnsi="Gill Sans MT" w:cs="Arial"/>
          <w:b/>
        </w:rPr>
      </w:pPr>
      <w:r w:rsidRPr="00A24DA4">
        <w:rPr>
          <w:rFonts w:ascii="Gill Sans MT" w:hAnsi="Gill Sans MT" w:cs="Arial"/>
          <w:b/>
        </w:rPr>
        <w:t>Actions</w:t>
      </w:r>
    </w:p>
    <w:p w14:paraId="4A4E1091" w14:textId="12DAA867" w:rsidR="009B6288" w:rsidRDefault="009B6288" w:rsidP="00E51834">
      <w:pPr>
        <w:pStyle w:val="ListParagraph"/>
        <w:numPr>
          <w:ilvl w:val="0"/>
          <w:numId w:val="8"/>
        </w:numPr>
        <w:spacing w:before="120" w:after="240" w:line="276" w:lineRule="auto"/>
        <w:contextualSpacing w:val="0"/>
        <w:textAlignment w:val="center"/>
        <w:rPr>
          <w:rFonts w:ascii="Gill Sans MT" w:hAnsi="Gill Sans MT"/>
        </w:rPr>
      </w:pPr>
      <w:r>
        <w:rPr>
          <w:rFonts w:ascii="Gill Sans MT" w:hAnsi="Gill Sans MT"/>
        </w:rPr>
        <w:t>There are f</w:t>
      </w:r>
      <w:r w:rsidRPr="006E5D13">
        <w:rPr>
          <w:rFonts w:ascii="Gill Sans MT" w:hAnsi="Gill Sans MT"/>
        </w:rPr>
        <w:t>ive SPIs to be finalised</w:t>
      </w:r>
      <w:r>
        <w:rPr>
          <w:rFonts w:ascii="Gill Sans MT" w:hAnsi="Gill Sans MT"/>
        </w:rPr>
        <w:t xml:space="preserve"> and presented to RSAC</w:t>
      </w:r>
      <w:r w:rsidRPr="006E5D13">
        <w:rPr>
          <w:rFonts w:ascii="Gill Sans MT" w:hAnsi="Gill Sans MT"/>
        </w:rPr>
        <w:t xml:space="preserve"> by November 2023, </w:t>
      </w:r>
      <w:r>
        <w:rPr>
          <w:rFonts w:ascii="Gill Sans MT" w:hAnsi="Gill Sans MT"/>
        </w:rPr>
        <w:t xml:space="preserve">with the </w:t>
      </w:r>
      <w:r w:rsidRPr="006E5D13">
        <w:rPr>
          <w:rFonts w:ascii="Gill Sans MT" w:hAnsi="Gill Sans MT"/>
        </w:rPr>
        <w:t xml:space="preserve">other </w:t>
      </w:r>
      <w:r w:rsidR="00B55A06">
        <w:rPr>
          <w:rFonts w:ascii="Gill Sans MT" w:hAnsi="Gill Sans MT"/>
        </w:rPr>
        <w:t>eight</w:t>
      </w:r>
      <w:r w:rsidRPr="006E5D13">
        <w:rPr>
          <w:rFonts w:ascii="Gill Sans MT" w:hAnsi="Gill Sans MT"/>
        </w:rPr>
        <w:t xml:space="preserve"> by March 2024</w:t>
      </w:r>
      <w:r>
        <w:rPr>
          <w:rFonts w:ascii="Gill Sans MT" w:hAnsi="Gill Sans MT"/>
        </w:rPr>
        <w:t>.</w:t>
      </w:r>
    </w:p>
    <w:p w14:paraId="59840F20" w14:textId="27E2FE9A" w:rsidR="00E51834" w:rsidRPr="00E51834" w:rsidRDefault="00E51834" w:rsidP="00E51834">
      <w:pPr>
        <w:pStyle w:val="ListParagraph"/>
        <w:numPr>
          <w:ilvl w:val="0"/>
          <w:numId w:val="8"/>
        </w:numPr>
        <w:spacing w:before="120" w:after="240" w:line="276" w:lineRule="auto"/>
        <w:contextualSpacing w:val="0"/>
        <w:textAlignment w:val="center"/>
        <w:rPr>
          <w:rFonts w:ascii="Gill Sans MT" w:hAnsi="Gill Sans MT"/>
        </w:rPr>
      </w:pPr>
      <w:r>
        <w:rPr>
          <w:rFonts w:ascii="Gill Sans MT" w:hAnsi="Gill Sans MT"/>
        </w:rPr>
        <w:t>RSB to review SPI 5 to examine the p</w:t>
      </w:r>
      <w:r w:rsidRPr="00E51834">
        <w:rPr>
          <w:rFonts w:ascii="Gill Sans MT" w:hAnsi="Gill Sans MT"/>
        </w:rPr>
        <w:t xml:space="preserve">otential </w:t>
      </w:r>
      <w:r>
        <w:rPr>
          <w:rFonts w:ascii="Gill Sans MT" w:hAnsi="Gill Sans MT"/>
        </w:rPr>
        <w:t>of</w:t>
      </w:r>
      <w:r w:rsidRPr="00E51834">
        <w:rPr>
          <w:rFonts w:ascii="Gill Sans MT" w:hAnsi="Gill Sans MT"/>
        </w:rPr>
        <w:t xml:space="preserve"> sub-divid</w:t>
      </w:r>
      <w:r>
        <w:rPr>
          <w:rFonts w:ascii="Gill Sans MT" w:hAnsi="Gill Sans MT"/>
        </w:rPr>
        <w:t>ing</w:t>
      </w:r>
      <w:r w:rsidRPr="00E51834">
        <w:rPr>
          <w:rFonts w:ascii="Gill Sans MT" w:hAnsi="Gill Sans MT"/>
        </w:rPr>
        <w:t xml:space="preserve"> the Safe Roads </w:t>
      </w:r>
      <w:r>
        <w:rPr>
          <w:rFonts w:ascii="Gill Sans MT" w:hAnsi="Gill Sans MT"/>
        </w:rPr>
        <w:t xml:space="preserve">SPI </w:t>
      </w:r>
      <w:r w:rsidRPr="00E51834">
        <w:rPr>
          <w:rFonts w:ascii="Gill Sans MT" w:hAnsi="Gill Sans MT"/>
        </w:rPr>
        <w:t>into sub-groups similar to speeds</w:t>
      </w:r>
      <w:r>
        <w:rPr>
          <w:rFonts w:ascii="Gill Sans MT" w:hAnsi="Gill Sans MT"/>
        </w:rPr>
        <w:t xml:space="preserve"> to</w:t>
      </w:r>
      <w:r w:rsidRPr="00E51834">
        <w:rPr>
          <w:rFonts w:ascii="Gill Sans MT" w:hAnsi="Gill Sans MT"/>
        </w:rPr>
        <w:t xml:space="preserve"> allow for </w:t>
      </w:r>
      <w:r>
        <w:rPr>
          <w:rFonts w:ascii="Gill Sans MT" w:hAnsi="Gill Sans MT"/>
        </w:rPr>
        <w:t>different c</w:t>
      </w:r>
      <w:r w:rsidRPr="00E51834">
        <w:rPr>
          <w:rFonts w:ascii="Gill Sans MT" w:hAnsi="Gill Sans MT"/>
        </w:rPr>
        <w:t xml:space="preserve">ategories </w:t>
      </w:r>
      <w:r>
        <w:rPr>
          <w:rFonts w:ascii="Gill Sans MT" w:hAnsi="Gill Sans MT"/>
        </w:rPr>
        <w:t>in the road network.</w:t>
      </w:r>
      <w:r w:rsidRPr="00E51834">
        <w:rPr>
          <w:rFonts w:ascii="Gill Sans MT" w:hAnsi="Gill Sans MT"/>
        </w:rPr>
        <w:t xml:space="preserve"> </w:t>
      </w:r>
      <w:r>
        <w:rPr>
          <w:rFonts w:ascii="Gill Sans MT" w:hAnsi="Gill Sans MT"/>
        </w:rPr>
        <w:t>(Craig Hoey)</w:t>
      </w:r>
    </w:p>
    <w:p w14:paraId="3D9BC751" w14:textId="2FFB2DDA" w:rsidR="00F42D45" w:rsidRDefault="00E51834" w:rsidP="00E51834">
      <w:pPr>
        <w:pStyle w:val="ListParagraph"/>
        <w:numPr>
          <w:ilvl w:val="0"/>
          <w:numId w:val="8"/>
        </w:numPr>
        <w:pBdr>
          <w:bottom w:val="single" w:sz="4" w:space="1" w:color="auto"/>
        </w:pBdr>
        <w:spacing w:before="120" w:after="240" w:line="276" w:lineRule="auto"/>
        <w:ind w:left="714" w:hanging="357"/>
        <w:contextualSpacing w:val="0"/>
        <w:rPr>
          <w:rFonts w:ascii="Gill Sans MT" w:hAnsi="Gill Sans MT"/>
        </w:rPr>
      </w:pPr>
      <w:r>
        <w:rPr>
          <w:rFonts w:ascii="Gill Sans MT" w:eastAsiaTheme="minorHAnsi" w:hAnsi="Gill Sans MT" w:cs="Arial"/>
          <w:lang w:eastAsia="en-AU"/>
        </w:rPr>
        <w:t xml:space="preserve">RSB to consider </w:t>
      </w:r>
      <w:r>
        <w:rPr>
          <w:rFonts w:ascii="Gill Sans MT" w:hAnsi="Gill Sans MT"/>
        </w:rPr>
        <w:t xml:space="preserve">the </w:t>
      </w:r>
      <w:r w:rsidRPr="00F42D45">
        <w:rPr>
          <w:rFonts w:ascii="Gill Sans MT" w:hAnsi="Gill Sans MT"/>
        </w:rPr>
        <w:t>preference for all the annual SPIs to be published at the same time interval</w:t>
      </w:r>
      <w:r>
        <w:rPr>
          <w:rFonts w:ascii="Gill Sans MT" w:hAnsi="Gill Sans MT"/>
        </w:rPr>
        <w:t>. (Craig Hoey)</w:t>
      </w:r>
    </w:p>
    <w:p w14:paraId="5B1C4E81" w14:textId="31A19B8E" w:rsidR="00E51834" w:rsidRPr="00F42D45" w:rsidRDefault="00E51834" w:rsidP="00F42D45">
      <w:pPr>
        <w:pStyle w:val="ListParagraph"/>
        <w:numPr>
          <w:ilvl w:val="0"/>
          <w:numId w:val="8"/>
        </w:numPr>
        <w:pBdr>
          <w:bottom w:val="single" w:sz="4" w:space="1" w:color="auto"/>
        </w:pBdr>
        <w:spacing w:before="120" w:after="240" w:line="276" w:lineRule="auto"/>
        <w:ind w:left="714" w:hanging="357"/>
        <w:contextualSpacing w:val="0"/>
        <w:rPr>
          <w:rFonts w:ascii="Gill Sans MT" w:hAnsi="Gill Sans MT"/>
        </w:rPr>
      </w:pPr>
      <w:r>
        <w:rPr>
          <w:rFonts w:ascii="Gill Sans MT" w:hAnsi="Gill Sans MT"/>
        </w:rPr>
        <w:t>RSB to</w:t>
      </w:r>
      <w:r w:rsidRPr="00482576">
        <w:rPr>
          <w:rFonts w:ascii="Gill Sans MT" w:hAnsi="Gill Sans MT"/>
        </w:rPr>
        <w:t xml:space="preserve"> continue the refinement of the performance measures</w:t>
      </w:r>
      <w:r>
        <w:rPr>
          <w:rFonts w:ascii="Gill Sans MT" w:hAnsi="Gill Sans MT"/>
        </w:rPr>
        <w:t xml:space="preserve"> and provide to RSAC for endorsement. (Craig Hoey)</w:t>
      </w:r>
    </w:p>
    <w:p w14:paraId="0C003977" w14:textId="69F9D7C8" w:rsidR="00B472F2" w:rsidRPr="000F6485" w:rsidRDefault="00A24DA4">
      <w:pPr>
        <w:pStyle w:val="ListParagraph"/>
        <w:numPr>
          <w:ilvl w:val="0"/>
          <w:numId w:val="6"/>
        </w:numPr>
        <w:spacing w:before="120" w:after="240" w:line="276" w:lineRule="auto"/>
        <w:rPr>
          <w:rFonts w:ascii="Gill Sans MT" w:hAnsi="Gill Sans MT" w:cs="Arial"/>
          <w:b/>
        </w:rPr>
      </w:pPr>
      <w:r>
        <w:rPr>
          <w:rFonts w:ascii="Gill Sans MT" w:hAnsi="Gill Sans MT" w:cs="Arial"/>
          <w:b/>
        </w:rPr>
        <w:t>LIGHT VEHICLE SAFETY STRATEGY</w:t>
      </w:r>
      <w:r w:rsidR="0083733F">
        <w:rPr>
          <w:rFonts w:ascii="Gill Sans MT" w:hAnsi="Gill Sans MT" w:cs="Arial"/>
          <w:b/>
        </w:rPr>
        <w:t xml:space="preserve"> (LVSS)</w:t>
      </w:r>
    </w:p>
    <w:p w14:paraId="6CD9EFCF" w14:textId="5A7EE678" w:rsidR="0083733F" w:rsidRDefault="0073018E" w:rsidP="0083733F">
      <w:pPr>
        <w:spacing w:before="120" w:after="240" w:line="276" w:lineRule="auto"/>
        <w:jc w:val="both"/>
        <w:rPr>
          <w:rFonts w:ascii="Gill Sans MT" w:hAnsi="Gill Sans MT" w:cs="Arial"/>
        </w:rPr>
      </w:pPr>
      <w:r>
        <w:rPr>
          <w:rFonts w:ascii="Gill Sans MT" w:hAnsi="Gill Sans MT" w:cs="Arial"/>
        </w:rPr>
        <w:t>R</w:t>
      </w:r>
      <w:r w:rsidR="0083733F">
        <w:rPr>
          <w:rFonts w:ascii="Gill Sans MT" w:hAnsi="Gill Sans MT" w:cs="Arial"/>
        </w:rPr>
        <w:t xml:space="preserve">SAC </w:t>
      </w:r>
      <w:r w:rsidR="0083733F">
        <w:rPr>
          <w:rFonts w:ascii="Gill Sans MT" w:hAnsi="Gill Sans MT" w:cs="Arial"/>
          <w:bCs/>
        </w:rPr>
        <w:t xml:space="preserve">noted the progress to date on the LVSS and endorsed actioning the </w:t>
      </w:r>
      <w:r w:rsidR="0083733F" w:rsidRPr="008D57A8">
        <w:rPr>
          <w:rFonts w:ascii="Gill Sans MT" w:hAnsi="Gill Sans MT" w:cs="Arial"/>
        </w:rPr>
        <w:t xml:space="preserve">LVSS under six work areas </w:t>
      </w:r>
      <w:r w:rsidR="0083733F">
        <w:rPr>
          <w:rFonts w:ascii="Gill Sans MT" w:hAnsi="Gill Sans MT" w:cs="Arial"/>
        </w:rPr>
        <w:t xml:space="preserve">including a </w:t>
      </w:r>
      <w:r w:rsidR="0083733F" w:rsidRPr="008D57A8">
        <w:rPr>
          <w:rFonts w:ascii="Gill Sans MT" w:hAnsi="Gill Sans MT" w:cs="Arial"/>
        </w:rPr>
        <w:t>risk-based inspection regime</w:t>
      </w:r>
      <w:r w:rsidR="0083733F">
        <w:rPr>
          <w:rFonts w:ascii="Gill Sans MT" w:hAnsi="Gill Sans MT" w:cs="Arial"/>
        </w:rPr>
        <w:t xml:space="preserve">, an </w:t>
      </w:r>
      <w:r w:rsidR="0083733F" w:rsidRPr="008D57A8">
        <w:rPr>
          <w:rFonts w:ascii="Gill Sans MT" w:hAnsi="Gill Sans MT" w:cs="Arial"/>
        </w:rPr>
        <w:t>incentive based young driver program</w:t>
      </w:r>
      <w:r w:rsidR="0083733F">
        <w:rPr>
          <w:rFonts w:ascii="Gill Sans MT" w:hAnsi="Gill Sans MT" w:cs="Arial"/>
        </w:rPr>
        <w:t xml:space="preserve">, a </w:t>
      </w:r>
      <w:r w:rsidR="0083733F" w:rsidRPr="008D57A8">
        <w:rPr>
          <w:rFonts w:ascii="Gill Sans MT" w:hAnsi="Gill Sans MT" w:cs="Arial"/>
        </w:rPr>
        <w:t>communications campaign</w:t>
      </w:r>
      <w:r w:rsidR="0083733F">
        <w:rPr>
          <w:rFonts w:ascii="Gill Sans MT" w:hAnsi="Gill Sans MT" w:cs="Arial"/>
        </w:rPr>
        <w:t xml:space="preserve">, the </w:t>
      </w:r>
      <w:r w:rsidR="0083733F" w:rsidRPr="008D57A8">
        <w:rPr>
          <w:rFonts w:ascii="Gill Sans MT" w:hAnsi="Gill Sans MT" w:cs="Arial"/>
        </w:rPr>
        <w:t>No Interest Loans Scheme</w:t>
      </w:r>
      <w:r w:rsidR="0083733F">
        <w:rPr>
          <w:rFonts w:ascii="Gill Sans MT" w:hAnsi="Gill Sans MT" w:cs="Arial"/>
        </w:rPr>
        <w:t xml:space="preserve">, </w:t>
      </w:r>
      <w:r w:rsidR="00543204">
        <w:rPr>
          <w:rFonts w:ascii="Gill Sans MT" w:hAnsi="Gill Sans MT" w:cs="Arial"/>
        </w:rPr>
        <w:t>i</w:t>
      </w:r>
      <w:r w:rsidR="0083733F" w:rsidRPr="008D57A8">
        <w:rPr>
          <w:rFonts w:ascii="Gill Sans MT" w:hAnsi="Gill Sans MT" w:cs="Arial"/>
        </w:rPr>
        <w:t xml:space="preserve">mproved safety for </w:t>
      </w:r>
      <w:r w:rsidR="0083733F">
        <w:rPr>
          <w:rFonts w:ascii="Gill Sans MT" w:hAnsi="Gill Sans MT" w:cs="Arial"/>
        </w:rPr>
        <w:t xml:space="preserve">the </w:t>
      </w:r>
      <w:r w:rsidR="0083733F" w:rsidRPr="008D57A8">
        <w:rPr>
          <w:rFonts w:ascii="Gill Sans MT" w:hAnsi="Gill Sans MT" w:cs="Arial"/>
        </w:rPr>
        <w:t>Government and L</w:t>
      </w:r>
      <w:r w:rsidR="0083733F">
        <w:rPr>
          <w:rFonts w:ascii="Gill Sans MT" w:hAnsi="Gill Sans MT" w:cs="Arial"/>
        </w:rPr>
        <w:t>earner Driver Mentor Program (L</w:t>
      </w:r>
      <w:r w:rsidR="0083733F" w:rsidRPr="008D57A8">
        <w:rPr>
          <w:rFonts w:ascii="Gill Sans MT" w:hAnsi="Gill Sans MT" w:cs="Arial"/>
        </w:rPr>
        <w:t>DMP</w:t>
      </w:r>
      <w:r w:rsidR="0083733F">
        <w:rPr>
          <w:rFonts w:ascii="Gill Sans MT" w:hAnsi="Gill Sans MT" w:cs="Arial"/>
        </w:rPr>
        <w:t>)</w:t>
      </w:r>
      <w:r w:rsidR="0083733F" w:rsidRPr="008D57A8">
        <w:rPr>
          <w:rFonts w:ascii="Gill Sans MT" w:hAnsi="Gill Sans MT" w:cs="Arial"/>
        </w:rPr>
        <w:t xml:space="preserve"> fleet</w:t>
      </w:r>
      <w:r w:rsidR="00543204">
        <w:rPr>
          <w:rFonts w:ascii="Gill Sans MT" w:hAnsi="Gill Sans MT" w:cs="Arial"/>
        </w:rPr>
        <w:t>s</w:t>
      </w:r>
      <w:r w:rsidR="0083733F">
        <w:rPr>
          <w:rFonts w:ascii="Gill Sans MT" w:hAnsi="Gill Sans MT" w:cs="Arial"/>
        </w:rPr>
        <w:t>, and activities that are b</w:t>
      </w:r>
      <w:r w:rsidR="0083733F" w:rsidRPr="008D57A8">
        <w:rPr>
          <w:rFonts w:ascii="Gill Sans MT" w:hAnsi="Gill Sans MT" w:cs="Arial"/>
        </w:rPr>
        <w:t>usiness as usual</w:t>
      </w:r>
      <w:r w:rsidR="0083733F">
        <w:rPr>
          <w:rFonts w:ascii="Gill Sans MT" w:hAnsi="Gill Sans MT" w:cs="Arial"/>
        </w:rPr>
        <w:t>.</w:t>
      </w:r>
    </w:p>
    <w:p w14:paraId="7FD1C06C" w14:textId="1C203D13" w:rsidR="0083733F" w:rsidRDefault="0083733F" w:rsidP="0083733F">
      <w:pPr>
        <w:tabs>
          <w:tab w:val="right" w:pos="8931"/>
        </w:tabs>
        <w:spacing w:before="120" w:after="240" w:line="276" w:lineRule="auto"/>
        <w:rPr>
          <w:rFonts w:ascii="Gill Sans MT" w:hAnsi="Gill Sans MT" w:cs="Arial"/>
        </w:rPr>
      </w:pPr>
      <w:r>
        <w:rPr>
          <w:rFonts w:ascii="Gill Sans MT" w:hAnsi="Gill Sans MT" w:cs="Arial"/>
        </w:rPr>
        <w:t xml:space="preserve">RSAC discussed the proposal to introduce a risk-based inspection regime and noted that if light vehicles 12 years and over were required to have an inspection when sold or transferred, the this would equate to an additional 55,000 inspections.  </w:t>
      </w:r>
    </w:p>
    <w:p w14:paraId="2CCFE28D" w14:textId="1D489166" w:rsidR="0083733F" w:rsidRDefault="0083733F" w:rsidP="0083733F">
      <w:pPr>
        <w:tabs>
          <w:tab w:val="right" w:pos="8931"/>
        </w:tabs>
        <w:spacing w:before="120" w:after="240" w:line="276" w:lineRule="auto"/>
        <w:rPr>
          <w:rFonts w:ascii="Gill Sans MT" w:hAnsi="Gill Sans MT" w:cs="Arial"/>
        </w:rPr>
      </w:pPr>
      <w:r>
        <w:rPr>
          <w:rFonts w:ascii="Gill Sans MT" w:hAnsi="Gill Sans MT" w:cs="Arial"/>
        </w:rPr>
        <w:t xml:space="preserve">RSAC further discussed the unsafe2safe program an incentive-based program to encourage young regional Victorians into safer vehicles.  The RSB is currently analysing Tasmanian crash data to determine whether the findings will be able to inform a proposal for a similar incentive program in Tasmania.  </w:t>
      </w:r>
    </w:p>
    <w:p w14:paraId="64856754" w14:textId="4B6FFB65" w:rsidR="0083733F" w:rsidRPr="0026656A" w:rsidRDefault="0083733F" w:rsidP="0083733F">
      <w:pPr>
        <w:pBdr>
          <w:bottom w:val="single" w:sz="4" w:space="1" w:color="auto"/>
        </w:pBdr>
        <w:spacing w:before="120" w:after="240" w:line="276" w:lineRule="auto"/>
        <w:jc w:val="both"/>
        <w:rPr>
          <w:rFonts w:ascii="Gill Sans MT" w:hAnsi="Gill Sans MT" w:cs="Arial"/>
        </w:rPr>
      </w:pPr>
      <w:r>
        <w:rPr>
          <w:rFonts w:ascii="Gill Sans MT" w:hAnsi="Gill Sans MT" w:cs="Arial"/>
        </w:rPr>
        <w:t xml:space="preserve">RSAC noted that education campaigns </w:t>
      </w:r>
      <w:r w:rsidR="00543204">
        <w:rPr>
          <w:rFonts w:ascii="Gill Sans MT" w:hAnsi="Gill Sans MT" w:cs="Arial"/>
        </w:rPr>
        <w:t xml:space="preserve">are </w:t>
      </w:r>
      <w:r>
        <w:rPr>
          <w:rFonts w:ascii="Gill Sans MT" w:hAnsi="Gill Sans MT" w:cs="Arial"/>
        </w:rPr>
        <w:t xml:space="preserve">to be supported by enforcement operations, including winter driving and driving to the conditions </w:t>
      </w:r>
      <w:r w:rsidR="00543204">
        <w:rPr>
          <w:rFonts w:ascii="Gill Sans MT" w:hAnsi="Gill Sans MT" w:cs="Arial"/>
        </w:rPr>
        <w:t xml:space="preserve">messages as well as </w:t>
      </w:r>
      <w:r>
        <w:rPr>
          <w:rFonts w:ascii="Gill Sans MT" w:hAnsi="Gill Sans MT" w:cs="Arial"/>
        </w:rPr>
        <w:t>safe towing and caravanning.</w:t>
      </w:r>
    </w:p>
    <w:p w14:paraId="22BD5DF2" w14:textId="23D44E22" w:rsidR="009538F9" w:rsidRDefault="00A24DA4">
      <w:pPr>
        <w:pStyle w:val="ListParagraph"/>
        <w:numPr>
          <w:ilvl w:val="0"/>
          <w:numId w:val="6"/>
        </w:numPr>
        <w:spacing w:before="120" w:after="240" w:line="276" w:lineRule="auto"/>
        <w:rPr>
          <w:rFonts w:ascii="Gill Sans MT" w:hAnsi="Gill Sans MT" w:cs="Arial"/>
          <w:b/>
        </w:rPr>
      </w:pPr>
      <w:r>
        <w:rPr>
          <w:rFonts w:ascii="Gill Sans MT" w:hAnsi="Gill Sans MT" w:cs="Arial"/>
          <w:b/>
        </w:rPr>
        <w:t>AUSTRALIAN GOVERNMENT ROAD SAFETY PROGRAM (RSP) – NEXT TRANCHES</w:t>
      </w:r>
    </w:p>
    <w:p w14:paraId="737BEC01" w14:textId="034BBFC9" w:rsidR="0031388A" w:rsidRDefault="006B4AA8" w:rsidP="0031388A">
      <w:pPr>
        <w:spacing w:before="120" w:after="240" w:line="276" w:lineRule="auto"/>
        <w:rPr>
          <w:rFonts w:ascii="Gill Sans MT" w:hAnsi="Gill Sans MT" w:cs="Arial"/>
        </w:rPr>
      </w:pPr>
      <w:r>
        <w:rPr>
          <w:rFonts w:ascii="Gill Sans MT" w:hAnsi="Gill Sans MT" w:cs="Arial"/>
          <w:bCs/>
        </w:rPr>
        <w:lastRenderedPageBreak/>
        <w:t>RSAC noted</w:t>
      </w:r>
      <w:r w:rsidR="007C4BAC">
        <w:rPr>
          <w:rFonts w:ascii="Gill Sans MT" w:hAnsi="Gill Sans MT" w:cs="Arial"/>
          <w:bCs/>
        </w:rPr>
        <w:t xml:space="preserve"> </w:t>
      </w:r>
      <w:r w:rsidR="0031388A" w:rsidRPr="00647C01">
        <w:rPr>
          <w:rFonts w:ascii="Gill Sans MT" w:hAnsi="Gill Sans MT" w:cs="Arial"/>
        </w:rPr>
        <w:t xml:space="preserve">the </w:t>
      </w:r>
      <w:r w:rsidR="0031388A" w:rsidRPr="008D57A8">
        <w:rPr>
          <w:rFonts w:ascii="Gill Sans MT" w:hAnsi="Gill Sans MT" w:cs="Arial"/>
        </w:rPr>
        <w:t>status of projects</w:t>
      </w:r>
      <w:r w:rsidR="0031388A">
        <w:rPr>
          <w:rFonts w:ascii="Gill Sans MT" w:hAnsi="Gill Sans MT" w:cs="Arial"/>
        </w:rPr>
        <w:t xml:space="preserve"> under the RSP and en</w:t>
      </w:r>
      <w:r w:rsidR="0031388A" w:rsidRPr="008D57A8">
        <w:rPr>
          <w:rFonts w:ascii="Gill Sans MT" w:hAnsi="Gill Sans MT" w:cs="Arial"/>
        </w:rPr>
        <w:t>dorse</w:t>
      </w:r>
      <w:r w:rsidR="0031388A">
        <w:rPr>
          <w:rFonts w:ascii="Gill Sans MT" w:hAnsi="Gill Sans MT" w:cs="Arial"/>
        </w:rPr>
        <w:t>d</w:t>
      </w:r>
      <w:r w:rsidR="0031388A" w:rsidRPr="008D57A8">
        <w:rPr>
          <w:rFonts w:ascii="Gill Sans MT" w:hAnsi="Gill Sans MT" w:cs="Arial"/>
        </w:rPr>
        <w:t xml:space="preserve"> funding of up to $22 million from the Levy to support projects under </w:t>
      </w:r>
      <w:r w:rsidR="0031388A">
        <w:rPr>
          <w:rFonts w:ascii="Gill Sans MT" w:hAnsi="Gill Sans MT" w:cs="Arial"/>
        </w:rPr>
        <w:t xml:space="preserve">the </w:t>
      </w:r>
      <w:r w:rsidR="0031388A" w:rsidRPr="008D57A8">
        <w:rPr>
          <w:rFonts w:ascii="Gill Sans MT" w:hAnsi="Gill Sans MT" w:cs="Arial"/>
        </w:rPr>
        <w:t>next tranches (1 July 2023 – 30 June 2025)</w:t>
      </w:r>
      <w:r w:rsidR="0031388A">
        <w:rPr>
          <w:rFonts w:ascii="Gill Sans MT" w:hAnsi="Gill Sans MT" w:cs="Arial"/>
        </w:rPr>
        <w:t>, noting that f</w:t>
      </w:r>
      <w:r w:rsidR="0031388A" w:rsidRPr="008D57A8">
        <w:rPr>
          <w:rFonts w:ascii="Gill Sans MT" w:hAnsi="Gill Sans MT" w:cs="Arial"/>
        </w:rPr>
        <w:t xml:space="preserve">unding </w:t>
      </w:r>
      <w:r w:rsidR="0031388A">
        <w:rPr>
          <w:rFonts w:ascii="Gill Sans MT" w:hAnsi="Gill Sans MT" w:cs="Arial"/>
        </w:rPr>
        <w:t xml:space="preserve">will be </w:t>
      </w:r>
      <w:r w:rsidR="0031388A" w:rsidRPr="008D57A8">
        <w:rPr>
          <w:rFonts w:ascii="Gill Sans MT" w:hAnsi="Gill Sans MT" w:cs="Arial"/>
        </w:rPr>
        <w:t>available with the extension of the Action Plan to 2026</w:t>
      </w:r>
      <w:r w:rsidR="0031388A">
        <w:rPr>
          <w:rFonts w:ascii="Gill Sans MT" w:hAnsi="Gill Sans MT" w:cs="Arial"/>
        </w:rPr>
        <w:t xml:space="preserve">.  </w:t>
      </w:r>
    </w:p>
    <w:p w14:paraId="1C445265" w14:textId="138E2B30" w:rsidR="0031388A" w:rsidRPr="008D57A8" w:rsidRDefault="0031388A" w:rsidP="0031388A">
      <w:pPr>
        <w:spacing w:before="120" w:after="240" w:line="276" w:lineRule="auto"/>
        <w:jc w:val="both"/>
        <w:rPr>
          <w:rFonts w:ascii="Gill Sans MT" w:hAnsi="Gill Sans MT" w:cs="Arial"/>
        </w:rPr>
      </w:pPr>
      <w:r>
        <w:rPr>
          <w:rFonts w:ascii="Gill Sans MT" w:hAnsi="Gill Sans MT" w:cs="Arial"/>
        </w:rPr>
        <w:t xml:space="preserve">SOC noted that the Australian Government is considering changing the policy from 80/20 for regional and 50/50 for urban projects to 50/50 co-contributions for all projects.  </w:t>
      </w:r>
      <w:r w:rsidRPr="008D57A8">
        <w:rPr>
          <w:rFonts w:ascii="Gill Sans MT" w:hAnsi="Gill Sans MT" w:cs="Arial"/>
        </w:rPr>
        <w:t xml:space="preserve">Funding for projects not started under T1 and T3, </w:t>
      </w:r>
      <w:r>
        <w:rPr>
          <w:rFonts w:ascii="Gill Sans MT" w:hAnsi="Gill Sans MT" w:cs="Arial"/>
        </w:rPr>
        <w:t xml:space="preserve">is </w:t>
      </w:r>
      <w:r w:rsidRPr="008D57A8">
        <w:rPr>
          <w:rFonts w:ascii="Gill Sans MT" w:hAnsi="Gill Sans MT" w:cs="Arial"/>
        </w:rPr>
        <w:t>not likely to be brought forward to the new RSP</w:t>
      </w:r>
      <w:r>
        <w:rPr>
          <w:rFonts w:ascii="Gill Sans MT" w:hAnsi="Gill Sans MT" w:cs="Arial"/>
        </w:rPr>
        <w:t xml:space="preserve">, but </w:t>
      </w:r>
      <w:r w:rsidR="00616C06">
        <w:rPr>
          <w:rFonts w:ascii="Gill Sans MT" w:hAnsi="Gill Sans MT" w:cs="Arial"/>
        </w:rPr>
        <w:t xml:space="preserve">it is expected that </w:t>
      </w:r>
      <w:r>
        <w:rPr>
          <w:rFonts w:ascii="Gill Sans MT" w:hAnsi="Gill Sans MT" w:cs="Arial"/>
        </w:rPr>
        <w:t xml:space="preserve">sunk costs </w:t>
      </w:r>
      <w:r w:rsidR="00543204">
        <w:rPr>
          <w:rFonts w:ascii="Gill Sans MT" w:hAnsi="Gill Sans MT" w:cs="Arial"/>
        </w:rPr>
        <w:t>will be able to</w:t>
      </w:r>
      <w:r>
        <w:rPr>
          <w:rFonts w:ascii="Gill Sans MT" w:hAnsi="Gill Sans MT" w:cs="Arial"/>
        </w:rPr>
        <w:t xml:space="preserve"> be claimed.</w:t>
      </w:r>
    </w:p>
    <w:p w14:paraId="0419BAD8" w14:textId="77777777" w:rsidR="0031388A" w:rsidRDefault="0031388A" w:rsidP="00767ADD">
      <w:pPr>
        <w:pBdr>
          <w:bottom w:val="single" w:sz="4" w:space="1" w:color="auto"/>
        </w:pBdr>
        <w:spacing w:before="120" w:after="240" w:line="276" w:lineRule="auto"/>
        <w:rPr>
          <w:rFonts w:ascii="Gill Sans MT" w:hAnsi="Gill Sans MT" w:cs="Arial"/>
        </w:rPr>
      </w:pPr>
      <w:r>
        <w:rPr>
          <w:rFonts w:ascii="Gill Sans MT" w:hAnsi="Gill Sans MT" w:cs="Arial"/>
        </w:rPr>
        <w:t>The state is a</w:t>
      </w:r>
      <w:r w:rsidRPr="008D57A8">
        <w:rPr>
          <w:rFonts w:ascii="Gill Sans MT" w:hAnsi="Gill Sans MT" w:cs="Arial"/>
        </w:rPr>
        <w:t xml:space="preserve">waiting formal advice from </w:t>
      </w:r>
      <w:r>
        <w:rPr>
          <w:rFonts w:ascii="Gill Sans MT" w:hAnsi="Gill Sans MT" w:cs="Arial"/>
        </w:rPr>
        <w:t>the Australian Government</w:t>
      </w:r>
      <w:r w:rsidRPr="008D57A8">
        <w:rPr>
          <w:rFonts w:ascii="Gill Sans MT" w:hAnsi="Gill Sans MT" w:cs="Arial"/>
        </w:rPr>
        <w:t xml:space="preserve"> on withdrawal of funding and</w:t>
      </w:r>
      <w:r>
        <w:rPr>
          <w:rFonts w:ascii="Gill Sans MT" w:hAnsi="Gill Sans MT" w:cs="Arial"/>
        </w:rPr>
        <w:t xml:space="preserve"> this</w:t>
      </w:r>
      <w:r w:rsidRPr="008D57A8">
        <w:rPr>
          <w:rFonts w:ascii="Gill Sans MT" w:hAnsi="Gill Sans MT" w:cs="Arial"/>
        </w:rPr>
        <w:t xml:space="preserve"> will be dealt with separately to progression of works under the next tranche.</w:t>
      </w:r>
    </w:p>
    <w:p w14:paraId="49CEB359" w14:textId="02908B77" w:rsidR="00444C8B" w:rsidRDefault="00A24DA4">
      <w:pPr>
        <w:pStyle w:val="ListParagraph"/>
        <w:numPr>
          <w:ilvl w:val="0"/>
          <w:numId w:val="6"/>
        </w:numPr>
        <w:spacing w:before="120" w:after="240" w:line="276" w:lineRule="auto"/>
        <w:rPr>
          <w:rFonts w:ascii="Gill Sans MT" w:hAnsi="Gill Sans MT" w:cs="Arial"/>
          <w:b/>
        </w:rPr>
      </w:pPr>
      <w:r>
        <w:rPr>
          <w:rFonts w:ascii="Gill Sans MT" w:hAnsi="Gill Sans MT" w:cs="Arial"/>
          <w:b/>
        </w:rPr>
        <w:t>MOTORCYCLIST GRADUATED LICENSING SYSTEM (MGLS) – RECOMMENDATION TO EXTEND LAMS TO P2 RIDERS</w:t>
      </w:r>
    </w:p>
    <w:p w14:paraId="69F42D32" w14:textId="4AB776B4" w:rsidR="00E347AA" w:rsidRDefault="00E347AA" w:rsidP="003E651A">
      <w:pPr>
        <w:spacing w:before="120" w:after="240" w:line="276" w:lineRule="auto"/>
        <w:rPr>
          <w:rFonts w:ascii="Gill Sans MT" w:hAnsi="Gill Sans MT" w:cs="Arial"/>
        </w:rPr>
      </w:pPr>
      <w:r>
        <w:rPr>
          <w:rFonts w:ascii="Gill Sans MT" w:hAnsi="Gill Sans MT" w:cs="Arial"/>
        </w:rPr>
        <w:t xml:space="preserve">RSAC </w:t>
      </w:r>
      <w:r w:rsidRPr="00B626A3">
        <w:rPr>
          <w:rFonts w:ascii="Gill Sans MT" w:hAnsi="Gill Sans MT" w:cs="Arial"/>
          <w:bCs/>
        </w:rPr>
        <w:t xml:space="preserve">noted that the </w:t>
      </w:r>
      <w:r w:rsidRPr="00B626A3">
        <w:rPr>
          <w:rFonts w:ascii="Gill Sans MT" w:hAnsi="Gill Sans MT" w:cs="Arial"/>
        </w:rPr>
        <w:t xml:space="preserve">Austroads review into LAMS does not affect CASR advice in regard to the recommendation to extend LAMS to P2 riders in Tasmania.  </w:t>
      </w:r>
      <w:r>
        <w:rPr>
          <w:rFonts w:ascii="Gill Sans MT" w:hAnsi="Gill Sans MT" w:cs="Arial"/>
        </w:rPr>
        <w:t>RSAC endorsed the recommendation</w:t>
      </w:r>
      <w:r w:rsidRPr="00B626A3">
        <w:rPr>
          <w:rFonts w:ascii="Gill Sans MT" w:hAnsi="Gill Sans MT" w:cs="Arial"/>
        </w:rPr>
        <w:t>.</w:t>
      </w:r>
      <w:r w:rsidR="003E651A">
        <w:rPr>
          <w:rFonts w:ascii="Gill Sans MT" w:hAnsi="Gill Sans MT" w:cs="Arial"/>
        </w:rPr>
        <w:t xml:space="preserve">  The TMC dissented from this decision.</w:t>
      </w:r>
      <w:r w:rsidRPr="00B626A3">
        <w:rPr>
          <w:rFonts w:ascii="Gill Sans MT" w:hAnsi="Gill Sans MT" w:cs="Arial"/>
        </w:rPr>
        <w:t xml:space="preserve">  </w:t>
      </w:r>
      <w:r w:rsidR="003E651A">
        <w:rPr>
          <w:rFonts w:ascii="Gill Sans MT" w:hAnsi="Gill Sans MT" w:cs="Arial"/>
        </w:rPr>
        <w:t>RSAC discussed the list of LAMS approved motorcycles.  RSAC noted that Austroads is finalising a list of LAMS approved motorcycles.  Tasmania is currently using the New South Wales (NSW) list.</w:t>
      </w:r>
    </w:p>
    <w:p w14:paraId="5FF99087" w14:textId="42D2A5E0" w:rsidR="00E347AA" w:rsidRDefault="00E347AA" w:rsidP="003E651A">
      <w:pPr>
        <w:spacing w:before="120" w:after="240" w:line="276" w:lineRule="auto"/>
        <w:rPr>
          <w:rFonts w:ascii="Gill Sans MT" w:hAnsi="Gill Sans MT" w:cs="Arial"/>
        </w:rPr>
      </w:pPr>
      <w:r>
        <w:rPr>
          <w:rFonts w:ascii="Gill Sans MT" w:hAnsi="Gill Sans MT" w:cs="Arial"/>
        </w:rPr>
        <w:t>RSAC</w:t>
      </w:r>
      <w:r w:rsidRPr="00B626A3">
        <w:rPr>
          <w:rFonts w:ascii="Gill Sans MT" w:hAnsi="Gill Sans MT" w:cs="Arial"/>
        </w:rPr>
        <w:t xml:space="preserve"> discussed the recommendations to rais</w:t>
      </w:r>
      <w:r>
        <w:rPr>
          <w:rFonts w:ascii="Gill Sans MT" w:hAnsi="Gill Sans MT" w:cs="Arial"/>
        </w:rPr>
        <w:t>e</w:t>
      </w:r>
      <w:r w:rsidRPr="00B626A3">
        <w:rPr>
          <w:rFonts w:ascii="Gill Sans MT" w:hAnsi="Gill Sans MT" w:cs="Arial"/>
        </w:rPr>
        <w:t xml:space="preserve"> the age to obtain a learner motorcycle licence to 18, with exemptions to 17 for those who hold a provisional driver’s licence; and/or those who live in regional Tasmania and are travelling for specified purposes (such as work or education). </w:t>
      </w:r>
      <w:r>
        <w:rPr>
          <w:rFonts w:ascii="Gill Sans MT" w:hAnsi="Gill Sans MT" w:cs="Arial"/>
        </w:rPr>
        <w:t xml:space="preserve"> RSAC members’ views on </w:t>
      </w:r>
      <w:r w:rsidR="003E651A">
        <w:rPr>
          <w:rFonts w:ascii="Gill Sans MT" w:hAnsi="Gill Sans MT" w:cs="Arial"/>
        </w:rPr>
        <w:t xml:space="preserve">removing the reference to regional area </w:t>
      </w:r>
      <w:r>
        <w:rPr>
          <w:rFonts w:ascii="Gill Sans MT" w:hAnsi="Gill Sans MT" w:cs="Arial"/>
        </w:rPr>
        <w:t xml:space="preserve">exemptions </w:t>
      </w:r>
      <w:r w:rsidR="003E651A">
        <w:rPr>
          <w:rFonts w:ascii="Gill Sans MT" w:hAnsi="Gill Sans MT" w:cs="Arial"/>
        </w:rPr>
        <w:t>were sought</w:t>
      </w:r>
      <w:r>
        <w:rPr>
          <w:rFonts w:ascii="Gill Sans MT" w:hAnsi="Gill Sans MT" w:cs="Arial"/>
        </w:rPr>
        <w:t>.</w:t>
      </w:r>
      <w:r w:rsidR="003E651A">
        <w:rPr>
          <w:rFonts w:ascii="Gill Sans MT" w:hAnsi="Gill Sans MT" w:cs="Arial"/>
        </w:rPr>
        <w:t xml:space="preserve">  RSAC supported the removal of the reference to regional areas as it is difficult to administer.  Exemptions will be able to be sought from anywhere in the state.</w:t>
      </w:r>
      <w:r>
        <w:rPr>
          <w:rFonts w:ascii="Gill Sans MT" w:hAnsi="Gill Sans MT" w:cs="Arial"/>
        </w:rPr>
        <w:t xml:space="preserve">  </w:t>
      </w:r>
      <w:r w:rsidR="00543204">
        <w:rPr>
          <w:rFonts w:ascii="Gill Sans MT" w:hAnsi="Gill Sans MT" w:cs="Arial"/>
        </w:rPr>
        <w:t>A Minute</w:t>
      </w:r>
      <w:r w:rsidRPr="008D57A8">
        <w:rPr>
          <w:rFonts w:ascii="Gill Sans MT" w:hAnsi="Gill Sans MT" w:cs="Arial"/>
        </w:rPr>
        <w:t xml:space="preserve"> </w:t>
      </w:r>
      <w:r>
        <w:rPr>
          <w:rFonts w:ascii="Gill Sans MT" w:hAnsi="Gill Sans MT" w:cs="Arial"/>
        </w:rPr>
        <w:t>will be prepared for the</w:t>
      </w:r>
      <w:r w:rsidRPr="008D57A8">
        <w:rPr>
          <w:rFonts w:ascii="Gill Sans MT" w:hAnsi="Gill Sans MT" w:cs="Arial"/>
        </w:rPr>
        <w:t xml:space="preserve"> Minister</w:t>
      </w:r>
      <w:r w:rsidR="003E651A">
        <w:rPr>
          <w:rFonts w:ascii="Gill Sans MT" w:hAnsi="Gill Sans MT" w:cs="Arial"/>
        </w:rPr>
        <w:t>.</w:t>
      </w:r>
    </w:p>
    <w:p w14:paraId="25703864" w14:textId="77777777" w:rsidR="003E651A" w:rsidRPr="000F6485" w:rsidRDefault="003E651A" w:rsidP="003E651A">
      <w:pPr>
        <w:spacing w:before="120" w:after="240" w:line="276" w:lineRule="auto"/>
        <w:rPr>
          <w:rFonts w:ascii="Gill Sans MT" w:hAnsi="Gill Sans MT" w:cs="Arial"/>
          <w:b/>
        </w:rPr>
      </w:pPr>
      <w:r w:rsidRPr="000F6485">
        <w:rPr>
          <w:rFonts w:ascii="Gill Sans MT" w:hAnsi="Gill Sans MT" w:cs="Arial"/>
          <w:b/>
        </w:rPr>
        <w:t>Actions</w:t>
      </w:r>
    </w:p>
    <w:p w14:paraId="07C739A4" w14:textId="79F7D694" w:rsidR="003E651A" w:rsidRDefault="003E651A">
      <w:pPr>
        <w:pStyle w:val="ListParagraph"/>
        <w:numPr>
          <w:ilvl w:val="0"/>
          <w:numId w:val="8"/>
        </w:numPr>
        <w:pBdr>
          <w:bottom w:val="single" w:sz="4" w:space="1" w:color="auto"/>
        </w:pBdr>
        <w:spacing w:before="120" w:after="240" w:line="276" w:lineRule="auto"/>
        <w:ind w:left="714" w:hanging="357"/>
        <w:contextualSpacing w:val="0"/>
        <w:rPr>
          <w:rFonts w:ascii="Gill Sans MT" w:hAnsi="Gill Sans MT" w:cs="Arial"/>
        </w:rPr>
      </w:pPr>
      <w:r w:rsidRPr="003E651A">
        <w:rPr>
          <w:rFonts w:ascii="Gill Sans MT" w:hAnsi="Gill Sans MT" w:cs="Arial"/>
        </w:rPr>
        <w:t>The NSW list of approved LAMS motorcycles is to be provided to the TMC</w:t>
      </w:r>
      <w:r w:rsidR="009B6288">
        <w:rPr>
          <w:rFonts w:ascii="Gill Sans MT" w:hAnsi="Gill Sans MT" w:cs="Arial"/>
        </w:rPr>
        <w:t xml:space="preserve"> which occurred prior to the conclusion of the meeting</w:t>
      </w:r>
      <w:r w:rsidRPr="003E651A">
        <w:rPr>
          <w:rFonts w:ascii="Gill Sans MT" w:hAnsi="Gill Sans MT" w:cs="Arial"/>
        </w:rPr>
        <w:t>.  (Craig Hoey)</w:t>
      </w:r>
    </w:p>
    <w:p w14:paraId="4B21D3DC" w14:textId="493343D3" w:rsidR="00543204" w:rsidRPr="003E651A" w:rsidRDefault="00543204">
      <w:pPr>
        <w:pStyle w:val="ListParagraph"/>
        <w:numPr>
          <w:ilvl w:val="0"/>
          <w:numId w:val="8"/>
        </w:numPr>
        <w:pBdr>
          <w:bottom w:val="single" w:sz="4" w:space="1" w:color="auto"/>
        </w:pBdr>
        <w:spacing w:before="120" w:after="240" w:line="276" w:lineRule="auto"/>
        <w:ind w:left="714" w:hanging="357"/>
        <w:contextualSpacing w:val="0"/>
        <w:rPr>
          <w:rFonts w:ascii="Gill Sans MT" w:hAnsi="Gill Sans MT" w:cs="Arial"/>
        </w:rPr>
      </w:pPr>
      <w:r>
        <w:rPr>
          <w:rFonts w:ascii="Gill Sans MT" w:hAnsi="Gill Sans MT" w:cs="Arial"/>
        </w:rPr>
        <w:t>A Minute is to be prepared for the Minister for Infrastructure and Transport, seeking approval for the extension of LAMS to P2 riders and noting the removal of the reference to regional areas for exemptions for age restrictions.  (Craig Hoey)</w:t>
      </w:r>
    </w:p>
    <w:p w14:paraId="687E4BE6" w14:textId="0FB20CEB" w:rsidR="00444C8B" w:rsidRDefault="00A24DA4">
      <w:pPr>
        <w:pStyle w:val="ListParagraph"/>
        <w:numPr>
          <w:ilvl w:val="0"/>
          <w:numId w:val="6"/>
        </w:numPr>
        <w:spacing w:before="120" w:after="240" w:line="276" w:lineRule="auto"/>
        <w:rPr>
          <w:rFonts w:ascii="Gill Sans MT" w:hAnsi="Gill Sans MT" w:cs="Arial"/>
          <w:b/>
        </w:rPr>
      </w:pPr>
      <w:r>
        <w:rPr>
          <w:rFonts w:ascii="Gill Sans MT" w:hAnsi="Gill Sans MT" w:cs="Arial"/>
          <w:b/>
        </w:rPr>
        <w:t>KEYS2DRIVE PROGRAM UPDATE</w:t>
      </w:r>
    </w:p>
    <w:p w14:paraId="1CE2261C" w14:textId="602436D3" w:rsidR="00D65736" w:rsidRDefault="005C18BC" w:rsidP="003646F8">
      <w:pPr>
        <w:spacing w:before="120" w:after="240" w:line="276" w:lineRule="auto"/>
        <w:rPr>
          <w:rFonts w:ascii="Gill Sans MT" w:hAnsi="Gill Sans MT" w:cs="Arial"/>
        </w:rPr>
      </w:pPr>
      <w:r w:rsidRPr="00813DF8">
        <w:rPr>
          <w:rFonts w:ascii="Gill Sans MT" w:hAnsi="Gill Sans MT" w:cs="Arial"/>
        </w:rPr>
        <w:t>RSAC noted</w:t>
      </w:r>
      <w:r w:rsidR="00EB232B">
        <w:rPr>
          <w:rFonts w:ascii="Gill Sans MT" w:hAnsi="Gill Sans MT" w:cs="Arial"/>
        </w:rPr>
        <w:t xml:space="preserve"> the update about the Keys2Drive program.  The </w:t>
      </w:r>
      <w:r w:rsidR="00EB232B" w:rsidRPr="008D57A8">
        <w:rPr>
          <w:rFonts w:ascii="Gill Sans MT" w:hAnsi="Gill Sans MT" w:cs="Arial"/>
        </w:rPr>
        <w:t>RSB</w:t>
      </w:r>
      <w:r w:rsidR="00EB232B">
        <w:rPr>
          <w:rFonts w:ascii="Gill Sans MT" w:hAnsi="Gill Sans MT" w:cs="Arial"/>
        </w:rPr>
        <w:t xml:space="preserve"> is currently</w:t>
      </w:r>
      <w:r w:rsidR="00EB232B" w:rsidRPr="008D57A8">
        <w:rPr>
          <w:rFonts w:ascii="Gill Sans MT" w:hAnsi="Gill Sans MT" w:cs="Arial"/>
        </w:rPr>
        <w:t xml:space="preserve"> analysing driver licensure to consider options, if any, for reallocating unspent funding for </w:t>
      </w:r>
      <w:r w:rsidR="00EB232B">
        <w:rPr>
          <w:rFonts w:ascii="Gill Sans MT" w:hAnsi="Gill Sans MT" w:cs="Arial"/>
        </w:rPr>
        <w:t xml:space="preserve">the </w:t>
      </w:r>
      <w:r w:rsidR="00EB232B" w:rsidRPr="008D57A8">
        <w:rPr>
          <w:rFonts w:ascii="Gill Sans MT" w:hAnsi="Gill Sans MT" w:cs="Arial"/>
        </w:rPr>
        <w:t>Plates Plus lesson</w:t>
      </w:r>
      <w:r w:rsidR="00EB232B">
        <w:rPr>
          <w:rFonts w:ascii="Gill Sans MT" w:hAnsi="Gill Sans MT" w:cs="Arial"/>
        </w:rPr>
        <w:t>.  This i</w:t>
      </w:r>
      <w:r w:rsidR="00EB232B" w:rsidRPr="008D57A8">
        <w:rPr>
          <w:rFonts w:ascii="Gill Sans MT" w:hAnsi="Gill Sans MT" w:cs="Arial"/>
        </w:rPr>
        <w:t>ncludes geographical dispersion of licence holders and licence support programs, licence progression rates and unlicensed populations</w:t>
      </w:r>
      <w:r w:rsidR="00EB232B">
        <w:rPr>
          <w:rFonts w:ascii="Gill Sans MT" w:hAnsi="Gill Sans MT" w:cs="Arial"/>
        </w:rPr>
        <w:t xml:space="preserve">.  </w:t>
      </w:r>
      <w:r w:rsidR="00EB232B" w:rsidRPr="008D57A8">
        <w:rPr>
          <w:rFonts w:ascii="Gill Sans MT" w:hAnsi="Gill Sans MT" w:cs="Arial"/>
        </w:rPr>
        <w:t>Recommendation</w:t>
      </w:r>
      <w:r w:rsidR="00EB232B">
        <w:rPr>
          <w:rFonts w:ascii="Gill Sans MT" w:hAnsi="Gill Sans MT" w:cs="Arial"/>
        </w:rPr>
        <w:t>s on how to utilise funding will be provided</w:t>
      </w:r>
      <w:r w:rsidR="00EB232B" w:rsidRPr="008D57A8">
        <w:rPr>
          <w:rFonts w:ascii="Gill Sans MT" w:hAnsi="Gill Sans MT" w:cs="Arial"/>
        </w:rPr>
        <w:t xml:space="preserve"> to RSAC in November</w:t>
      </w:r>
      <w:r w:rsidR="00B65AE2">
        <w:rPr>
          <w:rFonts w:ascii="Gill Sans MT" w:hAnsi="Gill Sans MT" w:cs="Arial"/>
        </w:rPr>
        <w:t xml:space="preserve">.  </w:t>
      </w:r>
    </w:p>
    <w:p w14:paraId="5D5ED7DA" w14:textId="77777777" w:rsidR="003646F8" w:rsidRPr="000F6485" w:rsidRDefault="003646F8" w:rsidP="003646F8">
      <w:pPr>
        <w:spacing w:before="120" w:after="240" w:line="276" w:lineRule="auto"/>
        <w:rPr>
          <w:rFonts w:ascii="Gill Sans MT" w:hAnsi="Gill Sans MT" w:cs="Arial"/>
          <w:b/>
        </w:rPr>
      </w:pPr>
      <w:r w:rsidRPr="000F6485">
        <w:rPr>
          <w:rFonts w:ascii="Gill Sans MT" w:hAnsi="Gill Sans MT" w:cs="Arial"/>
          <w:b/>
        </w:rPr>
        <w:lastRenderedPageBreak/>
        <w:t>Actions</w:t>
      </w:r>
    </w:p>
    <w:p w14:paraId="6858379C" w14:textId="29C9D292" w:rsidR="00EB232B" w:rsidRPr="003646F8" w:rsidRDefault="003646F8">
      <w:pPr>
        <w:pStyle w:val="ListParagraph"/>
        <w:numPr>
          <w:ilvl w:val="0"/>
          <w:numId w:val="8"/>
        </w:numPr>
        <w:pBdr>
          <w:bottom w:val="single" w:sz="4" w:space="1" w:color="auto"/>
        </w:pBdr>
        <w:spacing w:before="120" w:after="240" w:line="276" w:lineRule="auto"/>
        <w:ind w:left="714" w:hanging="357"/>
        <w:contextualSpacing w:val="0"/>
        <w:rPr>
          <w:rFonts w:ascii="Gill Sans MT" w:hAnsi="Gill Sans MT" w:cs="Arial"/>
        </w:rPr>
      </w:pPr>
      <w:r w:rsidRPr="003646F8">
        <w:rPr>
          <w:rFonts w:ascii="Gill Sans MT" w:hAnsi="Gill Sans MT" w:cs="Arial"/>
        </w:rPr>
        <w:t>Recommendations for the reallocation of state Keys2Drive program funding of</w:t>
      </w:r>
      <w:r>
        <w:rPr>
          <w:rFonts w:ascii="Gill Sans MT" w:hAnsi="Gill Sans MT" w:cs="Arial"/>
        </w:rPr>
        <w:t xml:space="preserve"> $450,000 to be provided to RSAC at its 27 November 2023 meeting.  (Ange Green)</w:t>
      </w:r>
    </w:p>
    <w:p w14:paraId="09F137FD" w14:textId="2F660E78" w:rsidR="00444C8B" w:rsidRDefault="00A24DA4">
      <w:pPr>
        <w:pStyle w:val="ListParagraph"/>
        <w:numPr>
          <w:ilvl w:val="0"/>
          <w:numId w:val="6"/>
        </w:numPr>
        <w:spacing w:before="120" w:after="240" w:line="276" w:lineRule="auto"/>
        <w:rPr>
          <w:rFonts w:ascii="Gill Sans MT" w:hAnsi="Gill Sans MT" w:cs="Arial"/>
          <w:b/>
        </w:rPr>
      </w:pPr>
      <w:r>
        <w:rPr>
          <w:rFonts w:ascii="Gill Sans MT" w:hAnsi="Gill Sans MT" w:cs="Arial"/>
          <w:b/>
        </w:rPr>
        <w:t>MID-TERM REVIEW UPDATE</w:t>
      </w:r>
    </w:p>
    <w:p w14:paraId="529C871E" w14:textId="7033A0F7" w:rsidR="003646F8" w:rsidRPr="008D57A8" w:rsidRDefault="0055540D" w:rsidP="003646F8">
      <w:pPr>
        <w:spacing w:before="120" w:after="240" w:line="276" w:lineRule="auto"/>
        <w:rPr>
          <w:rFonts w:ascii="Gill Sans MT" w:hAnsi="Gill Sans MT" w:cs="Arial"/>
        </w:rPr>
      </w:pPr>
      <w:r>
        <w:rPr>
          <w:rFonts w:ascii="Gill Sans MT" w:hAnsi="Gill Sans MT" w:cs="Arial"/>
        </w:rPr>
        <w:t xml:space="preserve">RSAC noted </w:t>
      </w:r>
      <w:r w:rsidR="003646F8">
        <w:rPr>
          <w:rFonts w:ascii="Gill Sans MT" w:hAnsi="Gill Sans MT" w:cs="Arial"/>
        </w:rPr>
        <w:t>that the RSB has</w:t>
      </w:r>
      <w:r w:rsidR="003646F8" w:rsidRPr="008D57A8">
        <w:rPr>
          <w:rFonts w:ascii="Gill Sans MT" w:hAnsi="Gill Sans MT" w:cs="Arial"/>
        </w:rPr>
        <w:t xml:space="preserve"> engaged</w:t>
      </w:r>
      <w:r w:rsidR="003646F8">
        <w:rPr>
          <w:rFonts w:ascii="Gill Sans MT" w:hAnsi="Gill Sans MT" w:cs="Arial"/>
        </w:rPr>
        <w:t xml:space="preserve"> an</w:t>
      </w:r>
      <w:r w:rsidR="003646F8" w:rsidRPr="008D57A8">
        <w:rPr>
          <w:rFonts w:ascii="Gill Sans MT" w:hAnsi="Gill Sans MT" w:cs="Arial"/>
        </w:rPr>
        <w:t xml:space="preserve"> independent researcher to provide advice on potential initiatives under </w:t>
      </w:r>
      <w:r w:rsidR="003646F8">
        <w:rPr>
          <w:rFonts w:ascii="Gill Sans MT" w:hAnsi="Gill Sans MT" w:cs="Arial"/>
        </w:rPr>
        <w:t>Mid-term Review (</w:t>
      </w:r>
      <w:r w:rsidR="003646F8" w:rsidRPr="008D57A8">
        <w:rPr>
          <w:rFonts w:ascii="Gill Sans MT" w:hAnsi="Gill Sans MT" w:cs="Arial"/>
        </w:rPr>
        <w:t>MTR</w:t>
      </w:r>
      <w:r w:rsidR="003646F8">
        <w:rPr>
          <w:rFonts w:ascii="Gill Sans MT" w:hAnsi="Gill Sans MT" w:cs="Arial"/>
        </w:rPr>
        <w:t xml:space="preserve">).  The </w:t>
      </w:r>
      <w:r w:rsidR="003646F8" w:rsidRPr="008D57A8">
        <w:rPr>
          <w:rFonts w:ascii="Gill Sans MT" w:hAnsi="Gill Sans MT" w:cs="Arial"/>
        </w:rPr>
        <w:t>RSB</w:t>
      </w:r>
      <w:r w:rsidR="003646F8">
        <w:rPr>
          <w:rFonts w:ascii="Gill Sans MT" w:hAnsi="Gill Sans MT" w:cs="Arial"/>
        </w:rPr>
        <w:t xml:space="preserve"> is also</w:t>
      </w:r>
      <w:r w:rsidR="003646F8" w:rsidRPr="008D57A8">
        <w:rPr>
          <w:rFonts w:ascii="Gill Sans MT" w:hAnsi="Gill Sans MT" w:cs="Arial"/>
        </w:rPr>
        <w:t xml:space="preserve"> preparing a revised Action Plan for the 2020-26 period</w:t>
      </w:r>
      <w:r w:rsidR="003646F8">
        <w:rPr>
          <w:rFonts w:ascii="Gill Sans MT" w:hAnsi="Gill Sans MT" w:cs="Arial"/>
        </w:rPr>
        <w:t xml:space="preserve">.  The </w:t>
      </w:r>
      <w:r w:rsidR="003646F8" w:rsidRPr="008D57A8">
        <w:rPr>
          <w:rFonts w:ascii="Gill Sans MT" w:hAnsi="Gill Sans MT" w:cs="Arial"/>
        </w:rPr>
        <w:t xml:space="preserve">Action Plan </w:t>
      </w:r>
      <w:r w:rsidR="003646F8">
        <w:rPr>
          <w:rFonts w:ascii="Gill Sans MT" w:hAnsi="Gill Sans MT" w:cs="Arial"/>
        </w:rPr>
        <w:t>will</w:t>
      </w:r>
      <w:r w:rsidR="003646F8" w:rsidRPr="008D57A8">
        <w:rPr>
          <w:rFonts w:ascii="Gill Sans MT" w:hAnsi="Gill Sans MT" w:cs="Arial"/>
        </w:rPr>
        <w:t xml:space="preserve"> include forwards, budget information, statistics, initiatives to reflect MTR changes, progress since 2020, background to revision, factors considered by MTR, changes arising from MTR, achievements to date for each theme.</w:t>
      </w:r>
    </w:p>
    <w:p w14:paraId="60157D3F" w14:textId="57BC0293" w:rsidR="007B6685" w:rsidRDefault="003646F8" w:rsidP="003646F8">
      <w:pPr>
        <w:spacing w:before="120" w:after="240" w:line="276" w:lineRule="auto"/>
        <w:rPr>
          <w:rFonts w:ascii="Gill Sans MT" w:hAnsi="Gill Sans MT"/>
        </w:rPr>
      </w:pPr>
      <w:r>
        <w:rPr>
          <w:rFonts w:ascii="Gill Sans MT" w:hAnsi="Gill Sans MT" w:cs="Arial"/>
        </w:rPr>
        <w:t>The f</w:t>
      </w:r>
      <w:r w:rsidRPr="008D57A8">
        <w:rPr>
          <w:rFonts w:ascii="Gill Sans MT" w:hAnsi="Gill Sans MT" w:cs="Arial"/>
        </w:rPr>
        <w:t xml:space="preserve">inal independent research </w:t>
      </w:r>
      <w:r>
        <w:rPr>
          <w:rFonts w:ascii="Gill Sans MT" w:hAnsi="Gill Sans MT" w:cs="Arial"/>
        </w:rPr>
        <w:t xml:space="preserve">will be provided </w:t>
      </w:r>
      <w:r w:rsidRPr="008D57A8">
        <w:rPr>
          <w:rFonts w:ascii="Gill Sans MT" w:hAnsi="Gill Sans MT" w:cs="Arial"/>
        </w:rPr>
        <w:t>to RSAC in November</w:t>
      </w:r>
      <w:r>
        <w:rPr>
          <w:rFonts w:ascii="Gill Sans MT" w:hAnsi="Gill Sans MT" w:cs="Arial"/>
        </w:rPr>
        <w:t xml:space="preserve"> for</w:t>
      </w:r>
      <w:r w:rsidRPr="008D57A8">
        <w:rPr>
          <w:rFonts w:ascii="Gill Sans MT" w:hAnsi="Gill Sans MT" w:cs="Arial"/>
        </w:rPr>
        <w:t xml:space="preserve"> endorsement of </w:t>
      </w:r>
      <w:r>
        <w:rPr>
          <w:rFonts w:ascii="Gill Sans MT" w:hAnsi="Gill Sans MT" w:cs="Arial"/>
        </w:rPr>
        <w:t xml:space="preserve">the </w:t>
      </w:r>
      <w:r w:rsidRPr="008D57A8">
        <w:rPr>
          <w:rFonts w:ascii="Gill Sans MT" w:hAnsi="Gill Sans MT" w:cs="Arial"/>
        </w:rPr>
        <w:t>final MTR and revised Action Plan</w:t>
      </w:r>
      <w:r>
        <w:rPr>
          <w:rFonts w:ascii="Gill Sans MT" w:hAnsi="Gill Sans MT" w:cs="Arial"/>
        </w:rPr>
        <w:t xml:space="preserve">.  </w:t>
      </w:r>
      <w:r w:rsidRPr="008D57A8">
        <w:rPr>
          <w:rFonts w:ascii="Gill Sans MT" w:hAnsi="Gill Sans MT" w:cs="Arial"/>
        </w:rPr>
        <w:t xml:space="preserve">Initiatives from </w:t>
      </w:r>
      <w:r>
        <w:rPr>
          <w:rFonts w:ascii="Gill Sans MT" w:hAnsi="Gill Sans MT" w:cs="Arial"/>
        </w:rPr>
        <w:t xml:space="preserve">the </w:t>
      </w:r>
      <w:r w:rsidRPr="008D57A8">
        <w:rPr>
          <w:rFonts w:ascii="Gill Sans MT" w:hAnsi="Gill Sans MT" w:cs="Arial"/>
        </w:rPr>
        <w:t xml:space="preserve">MTR </w:t>
      </w:r>
      <w:r>
        <w:rPr>
          <w:rFonts w:ascii="Gill Sans MT" w:hAnsi="Gill Sans MT" w:cs="Arial"/>
        </w:rPr>
        <w:t xml:space="preserve">will </w:t>
      </w:r>
      <w:r w:rsidRPr="008D57A8">
        <w:rPr>
          <w:rFonts w:ascii="Gill Sans MT" w:hAnsi="Gill Sans MT" w:cs="Arial"/>
        </w:rPr>
        <w:t xml:space="preserve">then be incorporated into </w:t>
      </w:r>
      <w:r>
        <w:rPr>
          <w:rFonts w:ascii="Gill Sans MT" w:hAnsi="Gill Sans MT" w:cs="Arial"/>
        </w:rPr>
        <w:t xml:space="preserve">the </w:t>
      </w:r>
      <w:r w:rsidRPr="008D57A8">
        <w:rPr>
          <w:rFonts w:ascii="Gill Sans MT" w:hAnsi="Gill Sans MT" w:cs="Arial"/>
        </w:rPr>
        <w:t>Action Plan and out-of-session endorsement sought from RSAC pending finalised 2023 data but before</w:t>
      </w:r>
      <w:r>
        <w:rPr>
          <w:rFonts w:ascii="Gill Sans MT" w:hAnsi="Gill Sans MT" w:cs="Arial"/>
        </w:rPr>
        <w:t xml:space="preserve"> the</w:t>
      </w:r>
      <w:r w:rsidRPr="008D57A8">
        <w:rPr>
          <w:rFonts w:ascii="Gill Sans MT" w:hAnsi="Gill Sans MT" w:cs="Arial"/>
        </w:rPr>
        <w:t xml:space="preserve"> first 2024 meeting</w:t>
      </w:r>
      <w:r>
        <w:rPr>
          <w:rFonts w:ascii="Gill Sans MT" w:hAnsi="Gill Sans MT" w:cs="Arial"/>
        </w:rPr>
        <w:t xml:space="preserve"> of RSAC</w:t>
      </w:r>
      <w:r w:rsidRPr="008D57A8">
        <w:rPr>
          <w:rFonts w:ascii="Gill Sans MT" w:hAnsi="Gill Sans MT" w:cs="Arial"/>
        </w:rPr>
        <w:t>.</w:t>
      </w:r>
      <w:r>
        <w:rPr>
          <w:rFonts w:ascii="Gill Sans MT" w:hAnsi="Gill Sans MT" w:cs="Arial"/>
        </w:rPr>
        <w:t xml:space="preserve">  The new Action Plan will be </w:t>
      </w:r>
      <w:r w:rsidRPr="008D57A8">
        <w:rPr>
          <w:rFonts w:ascii="Gill Sans MT" w:hAnsi="Gill Sans MT" w:cs="Arial"/>
        </w:rPr>
        <w:t>launched in National Road Safety Week in early May</w:t>
      </w:r>
      <w:r>
        <w:rPr>
          <w:rFonts w:ascii="Gill Sans MT" w:hAnsi="Gill Sans MT" w:cs="Arial"/>
        </w:rPr>
        <w:t xml:space="preserve"> 2024</w:t>
      </w:r>
      <w:r w:rsidR="007B6685">
        <w:rPr>
          <w:rFonts w:ascii="Gill Sans MT" w:hAnsi="Gill Sans MT"/>
        </w:rPr>
        <w:t>.</w:t>
      </w:r>
    </w:p>
    <w:p w14:paraId="7BCC53C1" w14:textId="77777777" w:rsidR="003646F8" w:rsidRPr="000F6485" w:rsidRDefault="003646F8" w:rsidP="003646F8">
      <w:pPr>
        <w:spacing w:before="120" w:after="240" w:line="276" w:lineRule="auto"/>
        <w:rPr>
          <w:rFonts w:ascii="Gill Sans MT" w:hAnsi="Gill Sans MT" w:cs="Arial"/>
          <w:b/>
        </w:rPr>
      </w:pPr>
      <w:r w:rsidRPr="000F6485">
        <w:rPr>
          <w:rFonts w:ascii="Gill Sans MT" w:hAnsi="Gill Sans MT" w:cs="Arial"/>
          <w:b/>
        </w:rPr>
        <w:t>Actions</w:t>
      </w:r>
    </w:p>
    <w:p w14:paraId="0483B4F6" w14:textId="1415B89B" w:rsidR="003646F8" w:rsidRPr="003646F8" w:rsidRDefault="003646F8">
      <w:pPr>
        <w:pStyle w:val="ListParagraph"/>
        <w:numPr>
          <w:ilvl w:val="0"/>
          <w:numId w:val="8"/>
        </w:numPr>
        <w:pBdr>
          <w:bottom w:val="single" w:sz="4" w:space="1" w:color="auto"/>
        </w:pBdr>
        <w:spacing w:before="120" w:after="240" w:line="276" w:lineRule="auto"/>
        <w:ind w:left="714" w:hanging="357"/>
        <w:contextualSpacing w:val="0"/>
        <w:rPr>
          <w:rFonts w:ascii="Gill Sans MT" w:hAnsi="Gill Sans MT"/>
        </w:rPr>
      </w:pPr>
      <w:r>
        <w:rPr>
          <w:rFonts w:ascii="Gill Sans MT" w:hAnsi="Gill Sans MT" w:cs="Arial"/>
        </w:rPr>
        <w:t xml:space="preserve">The </w:t>
      </w:r>
      <w:r w:rsidRPr="003646F8">
        <w:rPr>
          <w:rFonts w:ascii="Gill Sans MT" w:hAnsi="Gill Sans MT" w:cs="Arial"/>
        </w:rPr>
        <w:t>independent research will be provided to RSAC in November for endorsement</w:t>
      </w:r>
      <w:r>
        <w:rPr>
          <w:rFonts w:ascii="Gill Sans MT" w:hAnsi="Gill Sans MT" w:cs="Arial"/>
        </w:rPr>
        <w:t>.  (Ange Green)</w:t>
      </w:r>
    </w:p>
    <w:p w14:paraId="384FE760" w14:textId="1EF28FF9" w:rsidR="003646F8" w:rsidRPr="003646F8" w:rsidRDefault="003646F8">
      <w:pPr>
        <w:pStyle w:val="ListParagraph"/>
        <w:numPr>
          <w:ilvl w:val="0"/>
          <w:numId w:val="8"/>
        </w:numPr>
        <w:pBdr>
          <w:bottom w:val="single" w:sz="4" w:space="1" w:color="auto"/>
        </w:pBdr>
        <w:spacing w:before="120" w:after="240" w:line="276" w:lineRule="auto"/>
        <w:ind w:left="714" w:hanging="357"/>
        <w:contextualSpacing w:val="0"/>
        <w:rPr>
          <w:rFonts w:ascii="Gill Sans MT" w:hAnsi="Gill Sans MT"/>
        </w:rPr>
      </w:pPr>
      <w:r>
        <w:rPr>
          <w:rFonts w:ascii="Gill Sans MT" w:hAnsi="Gill Sans MT" w:cs="Arial"/>
        </w:rPr>
        <w:t>The recommended initiatives from the independent research will be incorporated into the final</w:t>
      </w:r>
      <w:r w:rsidRPr="003646F8">
        <w:rPr>
          <w:rFonts w:ascii="Gill Sans MT" w:hAnsi="Gill Sans MT" w:cs="Arial"/>
        </w:rPr>
        <w:t xml:space="preserve"> MTR and revised Action Plan</w:t>
      </w:r>
      <w:r>
        <w:rPr>
          <w:rFonts w:ascii="Gill Sans MT" w:hAnsi="Gill Sans MT" w:cs="Arial"/>
        </w:rPr>
        <w:t xml:space="preserve"> 2020-2026 </w:t>
      </w:r>
      <w:r w:rsidRPr="008D57A8">
        <w:rPr>
          <w:rFonts w:ascii="Gill Sans MT" w:hAnsi="Gill Sans MT" w:cs="Arial"/>
        </w:rPr>
        <w:t>and out-of-session endorsement sought from RSAC pending finalised 2023 data but before</w:t>
      </w:r>
      <w:r>
        <w:rPr>
          <w:rFonts w:ascii="Gill Sans MT" w:hAnsi="Gill Sans MT" w:cs="Arial"/>
        </w:rPr>
        <w:t xml:space="preserve"> the</w:t>
      </w:r>
      <w:r w:rsidRPr="008D57A8">
        <w:rPr>
          <w:rFonts w:ascii="Gill Sans MT" w:hAnsi="Gill Sans MT" w:cs="Arial"/>
        </w:rPr>
        <w:t xml:space="preserve"> first 2024 meeting</w:t>
      </w:r>
      <w:r>
        <w:rPr>
          <w:rFonts w:ascii="Gill Sans MT" w:hAnsi="Gill Sans MT" w:cs="Arial"/>
        </w:rPr>
        <w:t xml:space="preserve"> of RSAC. (Ange Green)</w:t>
      </w:r>
    </w:p>
    <w:p w14:paraId="30EAD7D0" w14:textId="06DDB29D" w:rsidR="003646F8" w:rsidRPr="003646F8" w:rsidRDefault="003646F8">
      <w:pPr>
        <w:pStyle w:val="ListParagraph"/>
        <w:numPr>
          <w:ilvl w:val="0"/>
          <w:numId w:val="8"/>
        </w:numPr>
        <w:pBdr>
          <w:bottom w:val="single" w:sz="4" w:space="1" w:color="auto"/>
        </w:pBdr>
        <w:spacing w:before="120" w:after="240" w:line="276" w:lineRule="auto"/>
        <w:ind w:left="714" w:hanging="357"/>
        <w:contextualSpacing w:val="0"/>
        <w:rPr>
          <w:rFonts w:ascii="Gill Sans MT" w:hAnsi="Gill Sans MT"/>
        </w:rPr>
      </w:pPr>
      <w:r>
        <w:rPr>
          <w:rFonts w:ascii="Gill Sans MT" w:hAnsi="Gill Sans MT" w:cs="Arial"/>
        </w:rPr>
        <w:t xml:space="preserve">The new Action Plan will be </w:t>
      </w:r>
      <w:r w:rsidRPr="008D57A8">
        <w:rPr>
          <w:rFonts w:ascii="Gill Sans MT" w:hAnsi="Gill Sans MT" w:cs="Arial"/>
        </w:rPr>
        <w:t>launched in National Road Safety Week in early May</w:t>
      </w:r>
      <w:r>
        <w:rPr>
          <w:rFonts w:ascii="Gill Sans MT" w:hAnsi="Gill Sans MT" w:cs="Arial"/>
        </w:rPr>
        <w:t xml:space="preserve"> 2024</w:t>
      </w:r>
      <w:r>
        <w:rPr>
          <w:rFonts w:ascii="Gill Sans MT" w:hAnsi="Gill Sans MT"/>
        </w:rPr>
        <w:t>. (Craig Hoey)</w:t>
      </w:r>
    </w:p>
    <w:p w14:paraId="1C6A1045" w14:textId="6D4A57B9" w:rsidR="00D65736" w:rsidRDefault="00A24DA4">
      <w:pPr>
        <w:pStyle w:val="ListParagraph"/>
        <w:numPr>
          <w:ilvl w:val="0"/>
          <w:numId w:val="6"/>
        </w:numPr>
        <w:spacing w:before="120" w:after="240" w:line="276" w:lineRule="auto"/>
        <w:rPr>
          <w:rFonts w:ascii="Gill Sans MT" w:hAnsi="Gill Sans MT" w:cs="Arial"/>
          <w:b/>
        </w:rPr>
      </w:pPr>
      <w:r>
        <w:rPr>
          <w:rFonts w:ascii="Gill Sans MT" w:hAnsi="Gill Sans MT" w:cs="Arial"/>
          <w:b/>
        </w:rPr>
        <w:t>DRIVER GRADUATED LICENSING SYSTEM (GLS) DIGITAL PRODUCTS UPDATE</w:t>
      </w:r>
    </w:p>
    <w:p w14:paraId="6D671B8B" w14:textId="56A5D037" w:rsidR="00A24DA4" w:rsidRDefault="007213FF" w:rsidP="00831A4D">
      <w:pPr>
        <w:pBdr>
          <w:bottom w:val="single" w:sz="4" w:space="1" w:color="auto"/>
        </w:pBdr>
        <w:spacing w:before="120" w:after="240" w:line="276" w:lineRule="auto"/>
        <w:jc w:val="both"/>
        <w:rPr>
          <w:rFonts w:ascii="Gill Sans MT" w:hAnsi="Gill Sans MT" w:cs="Arial"/>
        </w:rPr>
      </w:pPr>
      <w:r>
        <w:rPr>
          <w:rFonts w:ascii="Gill Sans MT" w:hAnsi="Gill Sans MT" w:cs="Arial"/>
        </w:rPr>
        <w:t xml:space="preserve">RSAC noted </w:t>
      </w:r>
      <w:r w:rsidR="00785A30">
        <w:rPr>
          <w:rFonts w:ascii="Gill Sans MT" w:hAnsi="Gill Sans MT" w:cs="Arial"/>
        </w:rPr>
        <w:t xml:space="preserve">that the </w:t>
      </w:r>
      <w:r w:rsidR="00785A30" w:rsidRPr="008D57A8">
        <w:rPr>
          <w:rFonts w:ascii="Gill Sans MT" w:hAnsi="Gill Sans MT" w:cs="Arial"/>
        </w:rPr>
        <w:t xml:space="preserve">Saving </w:t>
      </w:r>
      <w:r w:rsidR="00785A30">
        <w:rPr>
          <w:rFonts w:ascii="Gill Sans MT" w:hAnsi="Gill Sans MT" w:cs="Arial"/>
        </w:rPr>
        <w:t>Y</w:t>
      </w:r>
      <w:r w:rsidR="00785A30" w:rsidRPr="008D57A8">
        <w:rPr>
          <w:rFonts w:ascii="Gill Sans MT" w:hAnsi="Gill Sans MT" w:cs="Arial"/>
        </w:rPr>
        <w:t xml:space="preserve">oung </w:t>
      </w:r>
      <w:r w:rsidR="00785A30">
        <w:rPr>
          <w:rFonts w:ascii="Gill Sans MT" w:hAnsi="Gill Sans MT" w:cs="Arial"/>
        </w:rPr>
        <w:t>L</w:t>
      </w:r>
      <w:r w:rsidR="00785A30" w:rsidRPr="008D57A8">
        <w:rPr>
          <w:rFonts w:ascii="Gill Sans MT" w:hAnsi="Gill Sans MT" w:cs="Arial"/>
        </w:rPr>
        <w:t>ives steering committee has endorsed migrating the Plates Plus logbook app to</w:t>
      </w:r>
      <w:r w:rsidR="00785A30">
        <w:rPr>
          <w:rFonts w:ascii="Gill Sans MT" w:hAnsi="Gill Sans MT" w:cs="Arial"/>
        </w:rPr>
        <w:t xml:space="preserve"> an</w:t>
      </w:r>
      <w:r w:rsidR="00785A30" w:rsidRPr="008D57A8">
        <w:rPr>
          <w:rFonts w:ascii="Gill Sans MT" w:hAnsi="Gill Sans MT" w:cs="Arial"/>
        </w:rPr>
        <w:t xml:space="preserve"> alternative provider</w:t>
      </w:r>
      <w:r w:rsidR="00785A30">
        <w:rPr>
          <w:rFonts w:ascii="Gill Sans MT" w:hAnsi="Gill Sans MT" w:cs="Arial"/>
        </w:rPr>
        <w:t xml:space="preserve">.  </w:t>
      </w:r>
      <w:r w:rsidR="00831A4D">
        <w:rPr>
          <w:rFonts w:ascii="Gill Sans MT" w:hAnsi="Gill Sans MT" w:cs="Arial"/>
        </w:rPr>
        <w:t>RSAC discussed the funding for Plates Plus, noting that it should be funded from Consolidate Revenue into the future.</w:t>
      </w:r>
    </w:p>
    <w:p w14:paraId="5F078E8B" w14:textId="134E8894" w:rsidR="00D65736" w:rsidRDefault="00A24DA4">
      <w:pPr>
        <w:pStyle w:val="ListParagraph"/>
        <w:numPr>
          <w:ilvl w:val="0"/>
          <w:numId w:val="6"/>
        </w:numPr>
        <w:spacing w:before="120" w:after="240" w:line="276" w:lineRule="auto"/>
        <w:rPr>
          <w:rFonts w:ascii="Gill Sans MT" w:hAnsi="Gill Sans MT" w:cs="Arial"/>
          <w:b/>
        </w:rPr>
      </w:pPr>
      <w:r>
        <w:rPr>
          <w:rFonts w:ascii="Gill Sans MT" w:hAnsi="Gill Sans MT" w:cs="Arial"/>
          <w:b/>
        </w:rPr>
        <w:t>LEARNER DRIVER MENTOR PROGRAM (LDMP) 2023-24 FUN</w:t>
      </w:r>
      <w:r w:rsidR="00543204">
        <w:rPr>
          <w:rFonts w:ascii="Gill Sans MT" w:hAnsi="Gill Sans MT" w:cs="Arial"/>
          <w:b/>
        </w:rPr>
        <w:t>D</w:t>
      </w:r>
      <w:r>
        <w:rPr>
          <w:rFonts w:ascii="Gill Sans MT" w:hAnsi="Gill Sans MT" w:cs="Arial"/>
          <w:b/>
        </w:rPr>
        <w:t>ING ROUND</w:t>
      </w:r>
    </w:p>
    <w:p w14:paraId="3176C667" w14:textId="221C8C1B" w:rsidR="0045777D" w:rsidRDefault="0045777D" w:rsidP="00831A4D">
      <w:pPr>
        <w:pBdr>
          <w:bottom w:val="single" w:sz="4" w:space="1" w:color="auto"/>
        </w:pBdr>
        <w:spacing w:before="120" w:after="240" w:line="276" w:lineRule="auto"/>
        <w:jc w:val="both"/>
        <w:rPr>
          <w:rFonts w:ascii="Gill Sans MT" w:hAnsi="Gill Sans MT" w:cs="Arial"/>
        </w:rPr>
      </w:pPr>
      <w:r>
        <w:rPr>
          <w:rFonts w:ascii="Gill Sans MT" w:hAnsi="Gill Sans MT" w:cs="Arial"/>
        </w:rPr>
        <w:t xml:space="preserve">RSAC noted </w:t>
      </w:r>
      <w:r w:rsidR="00831A4D" w:rsidRPr="00113053">
        <w:rPr>
          <w:rFonts w:ascii="Gill Sans MT" w:hAnsi="Gill Sans MT" w:cs="Arial"/>
        </w:rPr>
        <w:t>th</w:t>
      </w:r>
      <w:r w:rsidR="00831A4D">
        <w:rPr>
          <w:rFonts w:ascii="Gill Sans MT" w:hAnsi="Gill Sans MT" w:cs="Arial"/>
        </w:rPr>
        <w:t xml:space="preserve">e outcomes of the 2023-24 LDMP funding round.  </w:t>
      </w:r>
      <w:r w:rsidR="00831A4D" w:rsidRPr="008D57A8">
        <w:rPr>
          <w:rFonts w:ascii="Gill Sans MT" w:hAnsi="Gill Sans MT" w:cs="Arial"/>
        </w:rPr>
        <w:t xml:space="preserve">$1,203,324 </w:t>
      </w:r>
      <w:r w:rsidR="00831A4D">
        <w:rPr>
          <w:rFonts w:ascii="Gill Sans MT" w:hAnsi="Gill Sans MT" w:cs="Arial"/>
        </w:rPr>
        <w:t xml:space="preserve">was </w:t>
      </w:r>
      <w:r w:rsidR="00831A4D" w:rsidRPr="008D57A8">
        <w:rPr>
          <w:rFonts w:ascii="Gill Sans MT" w:hAnsi="Gill Sans MT" w:cs="Arial"/>
        </w:rPr>
        <w:t xml:space="preserve">allocated to </w:t>
      </w:r>
      <w:r w:rsidR="00831A4D">
        <w:rPr>
          <w:rFonts w:ascii="Gill Sans MT" w:hAnsi="Gill Sans MT" w:cs="Arial"/>
        </w:rPr>
        <w:t xml:space="preserve">the </w:t>
      </w:r>
      <w:r w:rsidR="00831A4D" w:rsidRPr="008D57A8">
        <w:rPr>
          <w:rFonts w:ascii="Gill Sans MT" w:hAnsi="Gill Sans MT" w:cs="Arial"/>
        </w:rPr>
        <w:t xml:space="preserve">2023-24 round including $1,031,111 to 16 LDMPs and $172,213 to </w:t>
      </w:r>
      <w:r w:rsidR="00543204">
        <w:rPr>
          <w:rFonts w:ascii="Gill Sans MT" w:hAnsi="Gill Sans MT" w:cs="Arial"/>
        </w:rPr>
        <w:t>Driver Mentoring Tasmania (</w:t>
      </w:r>
      <w:r w:rsidR="00831A4D" w:rsidRPr="008D57A8">
        <w:rPr>
          <w:rFonts w:ascii="Gill Sans MT" w:hAnsi="Gill Sans MT" w:cs="Arial"/>
        </w:rPr>
        <w:t>DMT</w:t>
      </w:r>
      <w:r w:rsidR="00543204">
        <w:rPr>
          <w:rFonts w:ascii="Gill Sans MT" w:hAnsi="Gill Sans MT" w:cs="Arial"/>
        </w:rPr>
        <w:t>)</w:t>
      </w:r>
      <w:r w:rsidR="00831A4D">
        <w:rPr>
          <w:rFonts w:ascii="Gill Sans MT" w:hAnsi="Gill Sans MT" w:cs="Arial"/>
        </w:rPr>
        <w:t xml:space="preserve">.  The </w:t>
      </w:r>
      <w:r w:rsidR="00831A4D" w:rsidRPr="008D57A8">
        <w:rPr>
          <w:rFonts w:ascii="Gill Sans MT" w:hAnsi="Gill Sans MT" w:cs="Arial"/>
        </w:rPr>
        <w:t xml:space="preserve">Minister approved additional funding of $203,324 from the Saving Young Lives budget, additional funding may be drawn down from unallocated </w:t>
      </w:r>
      <w:r w:rsidR="00831A4D">
        <w:rPr>
          <w:rFonts w:ascii="Gill Sans MT" w:hAnsi="Gill Sans MT" w:cs="Arial"/>
        </w:rPr>
        <w:t xml:space="preserve">levy </w:t>
      </w:r>
      <w:r w:rsidR="00831A4D" w:rsidRPr="008D57A8">
        <w:rPr>
          <w:rFonts w:ascii="Gill Sans MT" w:hAnsi="Gill Sans MT" w:cs="Arial"/>
        </w:rPr>
        <w:t>funds</w:t>
      </w:r>
      <w:r w:rsidR="00831A4D">
        <w:rPr>
          <w:rFonts w:ascii="Gill Sans MT" w:hAnsi="Gill Sans MT" w:cs="Arial"/>
        </w:rPr>
        <w:t>.</w:t>
      </w:r>
    </w:p>
    <w:p w14:paraId="138E01C4" w14:textId="704DA66C" w:rsidR="001D636B" w:rsidRDefault="001D636B">
      <w:pPr>
        <w:pStyle w:val="ListParagraph"/>
        <w:numPr>
          <w:ilvl w:val="0"/>
          <w:numId w:val="6"/>
        </w:numPr>
        <w:spacing w:before="120" w:after="240" w:line="276" w:lineRule="auto"/>
        <w:rPr>
          <w:rFonts w:ascii="Gill Sans MT" w:hAnsi="Gill Sans MT" w:cs="Arial"/>
          <w:b/>
          <w:bCs/>
        </w:rPr>
      </w:pPr>
      <w:r>
        <w:rPr>
          <w:rFonts w:ascii="Gill Sans MT" w:hAnsi="Gill Sans MT" w:cs="Arial"/>
          <w:b/>
          <w:bCs/>
        </w:rPr>
        <w:lastRenderedPageBreak/>
        <w:t>CHAIR’S REPORT</w:t>
      </w:r>
    </w:p>
    <w:p w14:paraId="29F5B49F" w14:textId="77777777" w:rsidR="001D636B" w:rsidRPr="001D636B" w:rsidRDefault="001D636B" w:rsidP="004D1699">
      <w:pPr>
        <w:pBdr>
          <w:bottom w:val="single" w:sz="4" w:space="1" w:color="auto"/>
        </w:pBdr>
        <w:spacing w:before="120" w:after="240" w:line="276" w:lineRule="auto"/>
        <w:rPr>
          <w:rFonts w:ascii="Gill Sans MT" w:hAnsi="Gill Sans MT" w:cs="Arial"/>
        </w:rPr>
      </w:pPr>
      <w:r w:rsidRPr="001D636B">
        <w:rPr>
          <w:rFonts w:ascii="Gill Sans MT" w:hAnsi="Gill Sans MT" w:cs="Arial"/>
        </w:rPr>
        <w:t>RSAC noted the Chair’s report for the last quarter.</w:t>
      </w:r>
    </w:p>
    <w:p w14:paraId="41C4727C" w14:textId="5B53D8C1" w:rsidR="001D636B" w:rsidRPr="000F6485" w:rsidRDefault="001D636B">
      <w:pPr>
        <w:pStyle w:val="ListParagraph"/>
        <w:numPr>
          <w:ilvl w:val="0"/>
          <w:numId w:val="6"/>
        </w:numPr>
        <w:spacing w:before="120" w:after="240" w:line="276" w:lineRule="auto"/>
        <w:rPr>
          <w:rFonts w:ascii="Gill Sans MT" w:hAnsi="Gill Sans MT" w:cs="Arial"/>
          <w:b/>
        </w:rPr>
      </w:pPr>
      <w:r w:rsidRPr="000F6485">
        <w:rPr>
          <w:rFonts w:ascii="Gill Sans MT" w:hAnsi="Gill Sans MT" w:cs="Arial"/>
          <w:b/>
        </w:rPr>
        <w:t xml:space="preserve">TOWARDS ZERO QUARTERLY PROGRESS REPORT TO </w:t>
      </w:r>
      <w:r w:rsidR="00A24DA4">
        <w:rPr>
          <w:rFonts w:ascii="Gill Sans MT" w:hAnsi="Gill Sans MT" w:cs="Arial"/>
          <w:b/>
        </w:rPr>
        <w:t>30 JUNE</w:t>
      </w:r>
      <w:r w:rsidR="00935DC3">
        <w:rPr>
          <w:rFonts w:ascii="Gill Sans MT" w:hAnsi="Gill Sans MT" w:cs="Arial"/>
          <w:b/>
        </w:rPr>
        <w:t xml:space="preserve"> 2023</w:t>
      </w:r>
    </w:p>
    <w:p w14:paraId="2868D451" w14:textId="5074A5CC" w:rsidR="001D636B" w:rsidRDefault="001D636B" w:rsidP="004D1699">
      <w:pPr>
        <w:pBdr>
          <w:bottom w:val="single" w:sz="4" w:space="1" w:color="auto"/>
        </w:pBdr>
        <w:spacing w:before="120" w:after="240" w:line="276" w:lineRule="auto"/>
        <w:rPr>
          <w:rFonts w:ascii="Gill Sans MT" w:hAnsi="Gill Sans MT" w:cs="Arial"/>
        </w:rPr>
      </w:pPr>
      <w:r w:rsidRPr="000F6485">
        <w:rPr>
          <w:rFonts w:ascii="Gill Sans MT" w:hAnsi="Gill Sans MT" w:cs="Arial"/>
        </w:rPr>
        <w:t xml:space="preserve">RSAC noted the Quarterly Progress Report to </w:t>
      </w:r>
      <w:r>
        <w:rPr>
          <w:rFonts w:ascii="Gill Sans MT" w:hAnsi="Gill Sans MT" w:cs="Arial"/>
        </w:rPr>
        <w:t>3</w:t>
      </w:r>
      <w:r w:rsidR="00A24DA4">
        <w:rPr>
          <w:rFonts w:ascii="Gill Sans MT" w:hAnsi="Gill Sans MT" w:cs="Arial"/>
        </w:rPr>
        <w:t>0 June</w:t>
      </w:r>
      <w:r w:rsidR="00935DC3">
        <w:rPr>
          <w:rFonts w:ascii="Gill Sans MT" w:hAnsi="Gill Sans MT" w:cs="Arial"/>
        </w:rPr>
        <w:t xml:space="preserve"> 2023</w:t>
      </w:r>
      <w:r w:rsidRPr="000F6485">
        <w:rPr>
          <w:rFonts w:ascii="Gill Sans MT" w:hAnsi="Gill Sans MT" w:cs="Arial"/>
        </w:rPr>
        <w:t>, under the Towards</w:t>
      </w:r>
      <w:r w:rsidRPr="000F6485">
        <w:rPr>
          <w:rFonts w:ascii="Gill Sans MT" w:hAnsi="Gill Sans MT" w:cs="Arial"/>
          <w:i/>
        </w:rPr>
        <w:t xml:space="preserve"> Zero - Tasmanian Road Safety Strategy 2017-2026</w:t>
      </w:r>
      <w:r w:rsidRPr="000F6485">
        <w:rPr>
          <w:rFonts w:ascii="Gill Sans MT" w:hAnsi="Gill Sans MT" w:cs="Arial"/>
        </w:rPr>
        <w:t>.</w:t>
      </w:r>
      <w:r>
        <w:rPr>
          <w:rFonts w:ascii="Gill Sans MT" w:hAnsi="Gill Sans MT" w:cs="Arial"/>
        </w:rPr>
        <w:t xml:space="preserve">  </w:t>
      </w:r>
    </w:p>
    <w:p w14:paraId="2794B3AB" w14:textId="77777777" w:rsidR="001D636B" w:rsidRPr="000F6485" w:rsidRDefault="001D636B">
      <w:pPr>
        <w:pStyle w:val="ListParagraph"/>
        <w:numPr>
          <w:ilvl w:val="0"/>
          <w:numId w:val="6"/>
        </w:numPr>
        <w:spacing w:before="120" w:after="240" w:line="276" w:lineRule="auto"/>
        <w:rPr>
          <w:rFonts w:ascii="Gill Sans MT" w:hAnsi="Gill Sans MT" w:cs="Arial"/>
          <w:b/>
        </w:rPr>
      </w:pPr>
      <w:r w:rsidRPr="000F6485">
        <w:rPr>
          <w:rFonts w:ascii="Gill Sans MT" w:hAnsi="Gill Sans MT" w:cs="Arial"/>
          <w:b/>
        </w:rPr>
        <w:t>CORRESPONDENCE BY EXCEPTION</w:t>
      </w:r>
    </w:p>
    <w:p w14:paraId="0EBD6397" w14:textId="3AD33E00" w:rsidR="001D636B" w:rsidRDefault="001D636B" w:rsidP="00AD5D2C">
      <w:pPr>
        <w:pBdr>
          <w:bottom w:val="single" w:sz="4" w:space="1" w:color="auto"/>
        </w:pBdr>
        <w:tabs>
          <w:tab w:val="left" w:pos="1995"/>
          <w:tab w:val="left" w:pos="7088"/>
          <w:tab w:val="right" w:pos="9214"/>
        </w:tabs>
        <w:spacing w:before="120" w:after="240" w:line="276" w:lineRule="auto"/>
        <w:rPr>
          <w:rFonts w:ascii="Gill Sans MT" w:hAnsi="Gill Sans MT" w:cs="Arial"/>
        </w:rPr>
      </w:pPr>
      <w:r w:rsidRPr="000F6485">
        <w:rPr>
          <w:rFonts w:ascii="Gill Sans MT" w:hAnsi="Gill Sans MT" w:cs="Arial"/>
        </w:rPr>
        <w:t>RSAC noted correspondence for the last quarter.</w:t>
      </w:r>
    </w:p>
    <w:p w14:paraId="6DCB1E20" w14:textId="6C4A8417" w:rsidR="00444C8B" w:rsidRDefault="00444C8B">
      <w:pPr>
        <w:pStyle w:val="ListParagraph"/>
        <w:numPr>
          <w:ilvl w:val="0"/>
          <w:numId w:val="6"/>
        </w:numPr>
        <w:spacing w:before="120" w:after="240" w:line="276" w:lineRule="auto"/>
        <w:rPr>
          <w:rFonts w:ascii="Gill Sans MT" w:hAnsi="Gill Sans MT" w:cs="Arial"/>
          <w:b/>
        </w:rPr>
      </w:pPr>
      <w:r>
        <w:rPr>
          <w:rFonts w:ascii="Gill Sans MT" w:hAnsi="Gill Sans MT" w:cs="Arial"/>
          <w:b/>
        </w:rPr>
        <w:t>EDUCATION AND ENFORCEMENT SUB-COMMITTEE</w:t>
      </w:r>
      <w:r w:rsidR="00A24DA4">
        <w:rPr>
          <w:rFonts w:ascii="Gill Sans MT" w:hAnsi="Gill Sans MT" w:cs="Arial"/>
          <w:b/>
        </w:rPr>
        <w:t xml:space="preserve"> PROGRESS REPORT</w:t>
      </w:r>
    </w:p>
    <w:p w14:paraId="68A8F370" w14:textId="0C449B95" w:rsidR="0054064F" w:rsidRPr="009E3096" w:rsidRDefault="00DA7E91" w:rsidP="00CF35D0">
      <w:pPr>
        <w:spacing w:before="120" w:after="240" w:line="276" w:lineRule="auto"/>
        <w:rPr>
          <w:rFonts w:ascii="Gill Sans MT" w:hAnsi="Gill Sans MT" w:cs="Arial"/>
        </w:rPr>
      </w:pPr>
      <w:r w:rsidRPr="009E3096">
        <w:rPr>
          <w:rFonts w:ascii="Gill Sans MT" w:hAnsi="Gill Sans MT" w:cs="Arial"/>
        </w:rPr>
        <w:t xml:space="preserve">RSAC noted the </w:t>
      </w:r>
      <w:r w:rsidR="00CF35D0">
        <w:rPr>
          <w:rFonts w:ascii="Gill Sans MT" w:hAnsi="Gill Sans MT" w:cs="Arial"/>
        </w:rPr>
        <w:t>key activities of the Education and Enforcement Sub-Committee for the last quarter</w:t>
      </w:r>
      <w:r w:rsidR="00831A4D">
        <w:rPr>
          <w:rFonts w:ascii="Gill Sans MT" w:hAnsi="Gill Sans MT" w:cs="Arial"/>
        </w:rPr>
        <w:t xml:space="preserve">.  </w:t>
      </w:r>
    </w:p>
    <w:p w14:paraId="5D19C81F" w14:textId="335AFF9B" w:rsidR="00444C8B" w:rsidRDefault="00444C8B">
      <w:pPr>
        <w:pStyle w:val="ListParagraph"/>
        <w:numPr>
          <w:ilvl w:val="0"/>
          <w:numId w:val="6"/>
        </w:numPr>
        <w:spacing w:before="120" w:after="240" w:line="276" w:lineRule="auto"/>
        <w:rPr>
          <w:rFonts w:ascii="Gill Sans MT" w:hAnsi="Gill Sans MT" w:cs="Arial"/>
          <w:b/>
        </w:rPr>
      </w:pPr>
      <w:r>
        <w:rPr>
          <w:rFonts w:ascii="Gill Sans MT" w:hAnsi="Gill Sans MT" w:cs="Arial"/>
          <w:b/>
        </w:rPr>
        <w:t>TASMANIA POLICE TRAFFIC OUTPUTS REPORT</w:t>
      </w:r>
    </w:p>
    <w:p w14:paraId="7E1B544D" w14:textId="41FD72BF" w:rsidR="00E439DB" w:rsidRDefault="001E65CD" w:rsidP="004D1699">
      <w:pPr>
        <w:pBdr>
          <w:bottom w:val="single" w:sz="4" w:space="1" w:color="auto"/>
        </w:pBdr>
        <w:tabs>
          <w:tab w:val="left" w:pos="1995"/>
          <w:tab w:val="left" w:pos="7088"/>
          <w:tab w:val="right" w:pos="9214"/>
        </w:tabs>
        <w:spacing w:before="120" w:after="240" w:line="276" w:lineRule="auto"/>
        <w:rPr>
          <w:rFonts w:ascii="Gill Sans MT" w:hAnsi="Gill Sans MT" w:cs="Arial"/>
        </w:rPr>
      </w:pPr>
      <w:r>
        <w:rPr>
          <w:rFonts w:ascii="Gill Sans MT" w:hAnsi="Gill Sans MT" w:cs="Arial"/>
        </w:rPr>
        <w:t xml:space="preserve">RSAC </w:t>
      </w:r>
      <w:r w:rsidRPr="001E65CD">
        <w:rPr>
          <w:rFonts w:ascii="Gill Sans MT" w:hAnsi="Gill Sans MT" w:cs="Arial"/>
        </w:rPr>
        <w:t xml:space="preserve">noted </w:t>
      </w:r>
      <w:r w:rsidR="00E542F0">
        <w:rPr>
          <w:rFonts w:ascii="Gill Sans MT" w:hAnsi="Gill Sans MT" w:cs="Arial"/>
        </w:rPr>
        <w:t xml:space="preserve">the </w:t>
      </w:r>
      <w:r w:rsidR="00CD1528">
        <w:rPr>
          <w:rFonts w:ascii="Gill Sans MT" w:hAnsi="Gill Sans MT" w:cs="Arial"/>
        </w:rPr>
        <w:t xml:space="preserve">Tasmania Police Traffic Outputs report as at </w:t>
      </w:r>
      <w:r w:rsidR="008941D3">
        <w:rPr>
          <w:rFonts w:ascii="Gill Sans MT" w:hAnsi="Gill Sans MT" w:cs="Arial"/>
        </w:rPr>
        <w:t>Ma</w:t>
      </w:r>
      <w:r w:rsidR="001835BF">
        <w:rPr>
          <w:rFonts w:ascii="Gill Sans MT" w:hAnsi="Gill Sans MT" w:cs="Arial"/>
        </w:rPr>
        <w:t>y</w:t>
      </w:r>
      <w:r w:rsidR="008941D3">
        <w:rPr>
          <w:rFonts w:ascii="Gill Sans MT" w:hAnsi="Gill Sans MT" w:cs="Arial"/>
        </w:rPr>
        <w:t xml:space="preserve"> 2023</w:t>
      </w:r>
      <w:r w:rsidR="00CD1528">
        <w:rPr>
          <w:rFonts w:ascii="Gill Sans MT" w:hAnsi="Gill Sans MT" w:cs="Arial"/>
        </w:rPr>
        <w:t>.</w:t>
      </w:r>
    </w:p>
    <w:p w14:paraId="76EBB12B" w14:textId="570F4F8C" w:rsidR="009E6A35" w:rsidRPr="00B801E8" w:rsidRDefault="009E6A35">
      <w:pPr>
        <w:pStyle w:val="ListParagraph"/>
        <w:numPr>
          <w:ilvl w:val="0"/>
          <w:numId w:val="6"/>
        </w:numPr>
        <w:spacing w:before="120" w:after="240" w:line="276" w:lineRule="auto"/>
        <w:ind w:left="357" w:hanging="357"/>
        <w:contextualSpacing w:val="0"/>
        <w:rPr>
          <w:rFonts w:ascii="Gill Sans MT" w:hAnsi="Gill Sans MT" w:cs="Arial"/>
          <w:b/>
        </w:rPr>
      </w:pPr>
      <w:r w:rsidRPr="00B801E8">
        <w:rPr>
          <w:rFonts w:ascii="Gill Sans MT" w:hAnsi="Gill Sans MT" w:cs="Arial"/>
          <w:b/>
        </w:rPr>
        <w:t>OTHER BUSINESS</w:t>
      </w:r>
    </w:p>
    <w:p w14:paraId="21159A1B" w14:textId="77777777" w:rsidR="003F27D3" w:rsidRPr="003F27D3" w:rsidRDefault="003F27D3" w:rsidP="003F27D3">
      <w:pPr>
        <w:spacing w:before="120" w:after="240" w:line="276" w:lineRule="auto"/>
        <w:rPr>
          <w:rFonts w:ascii="Gill Sans MT" w:hAnsi="Gill Sans MT" w:cs="Arial"/>
          <w:u w:val="single"/>
        </w:rPr>
      </w:pPr>
      <w:r w:rsidRPr="003F27D3">
        <w:rPr>
          <w:rFonts w:ascii="Gill Sans MT" w:hAnsi="Gill Sans MT" w:cs="Arial"/>
          <w:u w:val="single"/>
        </w:rPr>
        <w:t>Road Safety Expert</w:t>
      </w:r>
    </w:p>
    <w:p w14:paraId="16CDEA4C" w14:textId="124E66EE" w:rsidR="00576A02" w:rsidRPr="003F27D3" w:rsidRDefault="00831A4D" w:rsidP="003F27D3">
      <w:pPr>
        <w:spacing w:before="120" w:after="240" w:line="276" w:lineRule="auto"/>
        <w:rPr>
          <w:rFonts w:ascii="Gill Sans MT" w:hAnsi="Gill Sans MT" w:cs="Arial"/>
        </w:rPr>
      </w:pPr>
      <w:r w:rsidRPr="003F27D3">
        <w:rPr>
          <w:rFonts w:ascii="Gill Sans MT" w:hAnsi="Gill Sans MT" w:cs="Arial"/>
        </w:rPr>
        <w:t xml:space="preserve">This was the final meeting with Dr Ian Johnston as the Road Safety Expert on RSAC.  The Chair and all RSAC members thanked Dr Johnston for his </w:t>
      </w:r>
      <w:r w:rsidR="001B1DBE">
        <w:rPr>
          <w:rFonts w:ascii="Gill Sans MT" w:hAnsi="Gill Sans MT" w:cs="Arial"/>
        </w:rPr>
        <w:t xml:space="preserve">significant </w:t>
      </w:r>
      <w:r w:rsidRPr="003F27D3">
        <w:rPr>
          <w:rFonts w:ascii="Gill Sans MT" w:hAnsi="Gill Sans MT" w:cs="Arial"/>
        </w:rPr>
        <w:t>contribution to RSAC and to improving road safety in Tasmania over the last nine years.</w:t>
      </w:r>
    </w:p>
    <w:p w14:paraId="471F6ECA" w14:textId="77777777" w:rsidR="003F27D3" w:rsidRDefault="003F27D3" w:rsidP="00E6489B">
      <w:pPr>
        <w:pBdr>
          <w:bottom w:val="single" w:sz="4" w:space="1" w:color="auto"/>
        </w:pBdr>
        <w:spacing w:before="120" w:after="240" w:line="276" w:lineRule="auto"/>
        <w:rPr>
          <w:rFonts w:ascii="Gill Sans MT" w:hAnsi="Gill Sans MT" w:cs="Arial"/>
        </w:rPr>
      </w:pPr>
    </w:p>
    <w:sectPr w:rsidR="003F27D3" w:rsidSect="00792C41">
      <w:headerReference w:type="default" r:id="rId10"/>
      <w:type w:val="continuous"/>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66C1" w14:textId="77777777" w:rsidR="002D1F25" w:rsidRDefault="002D1F25" w:rsidP="00C22605">
      <w:r>
        <w:separator/>
      </w:r>
    </w:p>
  </w:endnote>
  <w:endnote w:type="continuationSeparator" w:id="0">
    <w:p w14:paraId="7E8BAE27" w14:textId="77777777" w:rsidR="002D1F25" w:rsidRDefault="002D1F25"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Sans">
    <w:altName w:val="Lucida Sans Unicode"/>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543255"/>
      <w:docPartObj>
        <w:docPartGallery w:val="Page Numbers (Bottom of Page)"/>
        <w:docPartUnique/>
      </w:docPartObj>
    </w:sdtPr>
    <w:sdtContent>
      <w:sdt>
        <w:sdtPr>
          <w:id w:val="1740519719"/>
          <w:docPartObj>
            <w:docPartGallery w:val="Page Numbers (Top of Page)"/>
            <w:docPartUnique/>
          </w:docPartObj>
        </w:sdtPr>
        <w:sdtContent>
          <w:p w14:paraId="74D5E7DA" w14:textId="77777777" w:rsidR="00164173" w:rsidRDefault="00164173">
            <w:pPr>
              <w:pStyle w:val="Footer"/>
              <w:jc w:val="right"/>
            </w:pPr>
            <w:r>
              <w:t xml:space="preserve">Page </w:t>
            </w:r>
            <w:r>
              <w:rPr>
                <w:b/>
              </w:rPr>
              <w:fldChar w:fldCharType="begin"/>
            </w:r>
            <w:r>
              <w:rPr>
                <w:b/>
              </w:rPr>
              <w:instrText xml:space="preserve"> PAGE </w:instrText>
            </w:r>
            <w:r>
              <w:rPr>
                <w:b/>
              </w:rPr>
              <w:fldChar w:fldCharType="separate"/>
            </w:r>
            <w:r>
              <w:rPr>
                <w:b/>
                <w:noProof/>
              </w:rPr>
              <w:t>4</w:t>
            </w:r>
            <w:r>
              <w:rPr>
                <w:b/>
              </w:rPr>
              <w:fldChar w:fldCharType="end"/>
            </w:r>
            <w:r>
              <w:t xml:space="preserve"> of </w:t>
            </w:r>
            <w:r>
              <w:rPr>
                <w:b/>
              </w:rPr>
              <w:fldChar w:fldCharType="begin"/>
            </w:r>
            <w:r>
              <w:rPr>
                <w:b/>
              </w:rPr>
              <w:instrText xml:space="preserve"> NUMPAGES  </w:instrText>
            </w:r>
            <w:r>
              <w:rPr>
                <w:b/>
              </w:rPr>
              <w:fldChar w:fldCharType="separate"/>
            </w:r>
            <w:r>
              <w:rPr>
                <w:b/>
                <w:noProof/>
              </w:rPr>
              <w:t>5</w:t>
            </w:r>
            <w:r>
              <w:rPr>
                <w:b/>
              </w:rPr>
              <w:fldChar w:fldCharType="end"/>
            </w:r>
          </w:p>
        </w:sdtContent>
      </w:sdt>
    </w:sdtContent>
  </w:sdt>
  <w:p w14:paraId="4D2C91D4" w14:textId="77777777" w:rsidR="00164173" w:rsidRDefault="00164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A539" w14:textId="77777777" w:rsidR="002D1F25" w:rsidRDefault="002D1F25" w:rsidP="00C22605">
      <w:r>
        <w:separator/>
      </w:r>
    </w:p>
  </w:footnote>
  <w:footnote w:type="continuationSeparator" w:id="0">
    <w:p w14:paraId="2F128B77" w14:textId="77777777" w:rsidR="002D1F25" w:rsidRDefault="002D1F25" w:rsidP="00C2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C652" w14:textId="5E945052" w:rsidR="00164173" w:rsidRDefault="00000000" w:rsidP="004D6111">
    <w:pPr>
      <w:pStyle w:val="Header"/>
      <w:jc w:val="right"/>
    </w:pPr>
    <w:sdt>
      <w:sdtPr>
        <w:id w:val="1681398672"/>
        <w:docPartObj>
          <w:docPartGallery w:val="Watermarks"/>
          <w:docPartUnique/>
        </w:docPartObj>
      </w:sdtPr>
      <w:sdtContent>
        <w:r>
          <w:rPr>
            <w:noProof/>
            <w:lang w:val="en-US"/>
          </w:rPr>
          <w:pict w14:anchorId="0D6F4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6CC5" w:rsidRPr="000B6CC5">
      <w:rPr>
        <w:rFonts w:ascii="Gill Sans MT" w:hAnsi="Gill Sans MT"/>
        <w:noProof/>
        <w:lang w:eastAsia="en-AU"/>
      </w:rPr>
      <w:t xml:space="preserve"> </w:t>
    </w:r>
    <w:r w:rsidR="000B6CC5" w:rsidRPr="000F6485">
      <w:rPr>
        <w:rFonts w:ascii="Gill Sans MT" w:hAnsi="Gill Sans MT"/>
        <w:noProof/>
        <w:lang w:eastAsia="en-AU"/>
      </w:rPr>
      <w:drawing>
        <wp:anchor distT="0" distB="0" distL="114300" distR="114300" simplePos="0" relativeHeight="251663872" behindDoc="0" locked="0" layoutInCell="1" allowOverlap="1" wp14:anchorId="35C67970" wp14:editId="1A2D8000">
          <wp:simplePos x="0" y="0"/>
          <wp:positionH relativeFrom="column">
            <wp:posOffset>0</wp:posOffset>
          </wp:positionH>
          <wp:positionV relativeFrom="paragraph">
            <wp:posOffset>180340</wp:posOffset>
          </wp:positionV>
          <wp:extent cx="3629025" cy="6477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C599" w14:textId="7EB7F5CA" w:rsidR="00792C41" w:rsidRDefault="00000000" w:rsidP="004D6111">
    <w:pPr>
      <w:pStyle w:val="Header"/>
      <w:jc w:val="right"/>
    </w:pPr>
    <w:sdt>
      <w:sdtPr>
        <w:id w:val="1404487654"/>
        <w:docPartObj>
          <w:docPartGallery w:val="Watermarks"/>
          <w:docPartUnique/>
        </w:docPartObj>
      </w:sdtPr>
      <w:sdtContent>
        <w:r>
          <w:rPr>
            <w:noProof/>
            <w:lang w:val="en-US"/>
          </w:rPr>
          <w:pict w14:anchorId="49324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81A"/>
    <w:multiLevelType w:val="hybridMultilevel"/>
    <w:tmpl w:val="A4724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469FE"/>
    <w:multiLevelType w:val="hybridMultilevel"/>
    <w:tmpl w:val="BE9E5584"/>
    <w:lvl w:ilvl="0" w:tplc="8494814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CF166F"/>
    <w:multiLevelType w:val="multilevel"/>
    <w:tmpl w:val="99224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D3E65"/>
    <w:multiLevelType w:val="hybridMultilevel"/>
    <w:tmpl w:val="7A42D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A3365F"/>
    <w:multiLevelType w:val="multilevel"/>
    <w:tmpl w:val="3F5AE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DA5B2E"/>
    <w:multiLevelType w:val="hybridMultilevel"/>
    <w:tmpl w:val="57061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631853"/>
    <w:multiLevelType w:val="multilevel"/>
    <w:tmpl w:val="B1D25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823B58"/>
    <w:multiLevelType w:val="multilevel"/>
    <w:tmpl w:val="BF7EC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504F21"/>
    <w:multiLevelType w:val="multilevel"/>
    <w:tmpl w:val="FB7A2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234239"/>
    <w:multiLevelType w:val="multilevel"/>
    <w:tmpl w:val="921E10AE"/>
    <w:lvl w:ilvl="0">
      <w:start w:val="1"/>
      <w:numFmt w:val="decimal"/>
      <w:pStyle w:val="AHheading1"/>
      <w:lvlText w:val="%1."/>
      <w:lvlJc w:val="left"/>
      <w:pPr>
        <w:tabs>
          <w:tab w:val="num" w:pos="360"/>
        </w:tabs>
        <w:ind w:left="360" w:hanging="360"/>
      </w:pPr>
    </w:lvl>
    <w:lvl w:ilvl="1">
      <w:start w:val="1"/>
      <w:numFmt w:val="decimal"/>
      <w:pStyle w:val="Ah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C941FCA"/>
    <w:multiLevelType w:val="multilevel"/>
    <w:tmpl w:val="95CC5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57368E"/>
    <w:multiLevelType w:val="hybridMultilevel"/>
    <w:tmpl w:val="412A54DE"/>
    <w:lvl w:ilvl="0" w:tplc="116A871C">
      <w:start w:val="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235B7E"/>
    <w:multiLevelType w:val="hybridMultilevel"/>
    <w:tmpl w:val="085630EC"/>
    <w:lvl w:ilvl="0" w:tplc="0C09000F">
      <w:start w:val="1"/>
      <w:numFmt w:val="decimal"/>
      <w:lvlText w:val="%1."/>
      <w:lvlJc w:val="left"/>
      <w:pPr>
        <w:ind w:left="360" w:hanging="360"/>
      </w:pPr>
      <w:rPr>
        <w:rFonts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BE83E4C"/>
    <w:multiLevelType w:val="multilevel"/>
    <w:tmpl w:val="79149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40986423">
    <w:abstractNumId w:val="14"/>
  </w:num>
  <w:num w:numId="2" w16cid:durableId="709650633">
    <w:abstractNumId w:val="9"/>
  </w:num>
  <w:num w:numId="3" w16cid:durableId="2081292941">
    <w:abstractNumId w:val="8"/>
  </w:num>
  <w:num w:numId="4" w16cid:durableId="1291980515">
    <w:abstractNumId w:val="1"/>
  </w:num>
  <w:num w:numId="5" w16cid:durableId="1034233751">
    <w:abstractNumId w:val="11"/>
  </w:num>
  <w:num w:numId="6" w16cid:durableId="1245912609">
    <w:abstractNumId w:val="13"/>
  </w:num>
  <w:num w:numId="7" w16cid:durableId="1121340211">
    <w:abstractNumId w:val="3"/>
  </w:num>
  <w:num w:numId="8" w16cid:durableId="1091700238">
    <w:abstractNumId w:val="0"/>
  </w:num>
  <w:num w:numId="9" w16cid:durableId="1149249582">
    <w:abstractNumId w:val="5"/>
  </w:num>
  <w:num w:numId="10" w16cid:durableId="235822044">
    <w:abstractNumId w:val="4"/>
  </w:num>
  <w:num w:numId="11" w16cid:durableId="1399086960">
    <w:abstractNumId w:val="15"/>
  </w:num>
  <w:num w:numId="12" w16cid:durableId="621152847">
    <w:abstractNumId w:val="6"/>
  </w:num>
  <w:num w:numId="13" w16cid:durableId="331379662">
    <w:abstractNumId w:val="10"/>
  </w:num>
  <w:num w:numId="14" w16cid:durableId="1652323048">
    <w:abstractNumId w:val="12"/>
  </w:num>
  <w:num w:numId="15" w16cid:durableId="1426919350">
    <w:abstractNumId w:val="7"/>
  </w:num>
  <w:num w:numId="16" w16cid:durableId="43799507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05"/>
    <w:rsid w:val="000000AE"/>
    <w:rsid w:val="0000093F"/>
    <w:rsid w:val="00001E6D"/>
    <w:rsid w:val="00007357"/>
    <w:rsid w:val="0001022D"/>
    <w:rsid w:val="00010938"/>
    <w:rsid w:val="00011B9B"/>
    <w:rsid w:val="000120DC"/>
    <w:rsid w:val="00012B2A"/>
    <w:rsid w:val="00013615"/>
    <w:rsid w:val="0001428F"/>
    <w:rsid w:val="00015FFB"/>
    <w:rsid w:val="0001735B"/>
    <w:rsid w:val="000173AA"/>
    <w:rsid w:val="00022EDE"/>
    <w:rsid w:val="000246A3"/>
    <w:rsid w:val="00024AD1"/>
    <w:rsid w:val="00024CD2"/>
    <w:rsid w:val="00026405"/>
    <w:rsid w:val="00027B39"/>
    <w:rsid w:val="0003138F"/>
    <w:rsid w:val="00033D40"/>
    <w:rsid w:val="00033F97"/>
    <w:rsid w:val="00034BD2"/>
    <w:rsid w:val="00036429"/>
    <w:rsid w:val="00036572"/>
    <w:rsid w:val="00036F38"/>
    <w:rsid w:val="0004122C"/>
    <w:rsid w:val="00041FDC"/>
    <w:rsid w:val="00044BBC"/>
    <w:rsid w:val="00047A2F"/>
    <w:rsid w:val="00050E5C"/>
    <w:rsid w:val="00052A40"/>
    <w:rsid w:val="0005457F"/>
    <w:rsid w:val="00054B26"/>
    <w:rsid w:val="00056313"/>
    <w:rsid w:val="00056637"/>
    <w:rsid w:val="000601C9"/>
    <w:rsid w:val="00060216"/>
    <w:rsid w:val="0006063B"/>
    <w:rsid w:val="00061311"/>
    <w:rsid w:val="000615C0"/>
    <w:rsid w:val="00062485"/>
    <w:rsid w:val="0006339C"/>
    <w:rsid w:val="00064EB2"/>
    <w:rsid w:val="00066A60"/>
    <w:rsid w:val="00066D9D"/>
    <w:rsid w:val="00070775"/>
    <w:rsid w:val="00071418"/>
    <w:rsid w:val="00072307"/>
    <w:rsid w:val="0007283D"/>
    <w:rsid w:val="00073EEC"/>
    <w:rsid w:val="00077315"/>
    <w:rsid w:val="000773F9"/>
    <w:rsid w:val="0008272E"/>
    <w:rsid w:val="00082938"/>
    <w:rsid w:val="00083D58"/>
    <w:rsid w:val="00084D23"/>
    <w:rsid w:val="000865D9"/>
    <w:rsid w:val="00086852"/>
    <w:rsid w:val="00087D4B"/>
    <w:rsid w:val="00087D90"/>
    <w:rsid w:val="0009088D"/>
    <w:rsid w:val="00091850"/>
    <w:rsid w:val="00091F30"/>
    <w:rsid w:val="000925EC"/>
    <w:rsid w:val="0009395C"/>
    <w:rsid w:val="00093BA6"/>
    <w:rsid w:val="000946F2"/>
    <w:rsid w:val="00094E80"/>
    <w:rsid w:val="000A1448"/>
    <w:rsid w:val="000A46F8"/>
    <w:rsid w:val="000A5AD5"/>
    <w:rsid w:val="000A7E0E"/>
    <w:rsid w:val="000B026C"/>
    <w:rsid w:val="000B6CC5"/>
    <w:rsid w:val="000B780F"/>
    <w:rsid w:val="000C3AF8"/>
    <w:rsid w:val="000C3FD7"/>
    <w:rsid w:val="000C5B3E"/>
    <w:rsid w:val="000C6005"/>
    <w:rsid w:val="000C60AF"/>
    <w:rsid w:val="000C63DC"/>
    <w:rsid w:val="000C6678"/>
    <w:rsid w:val="000C7B22"/>
    <w:rsid w:val="000D0C89"/>
    <w:rsid w:val="000D2265"/>
    <w:rsid w:val="000D2647"/>
    <w:rsid w:val="000D385B"/>
    <w:rsid w:val="000D759D"/>
    <w:rsid w:val="000E12BB"/>
    <w:rsid w:val="000E2788"/>
    <w:rsid w:val="000E2B7D"/>
    <w:rsid w:val="000E79C6"/>
    <w:rsid w:val="000E7EB9"/>
    <w:rsid w:val="000F21CE"/>
    <w:rsid w:val="000F3551"/>
    <w:rsid w:val="000F4AA7"/>
    <w:rsid w:val="000F5113"/>
    <w:rsid w:val="000F6485"/>
    <w:rsid w:val="001002F3"/>
    <w:rsid w:val="00103269"/>
    <w:rsid w:val="00104F5C"/>
    <w:rsid w:val="001057D0"/>
    <w:rsid w:val="00107950"/>
    <w:rsid w:val="0011314C"/>
    <w:rsid w:val="00113161"/>
    <w:rsid w:val="00115C10"/>
    <w:rsid w:val="001171CB"/>
    <w:rsid w:val="00120BA6"/>
    <w:rsid w:val="00124B1B"/>
    <w:rsid w:val="00125A58"/>
    <w:rsid w:val="001321D7"/>
    <w:rsid w:val="00132FE8"/>
    <w:rsid w:val="00133400"/>
    <w:rsid w:val="0013358F"/>
    <w:rsid w:val="001373D8"/>
    <w:rsid w:val="00140123"/>
    <w:rsid w:val="00142486"/>
    <w:rsid w:val="00143142"/>
    <w:rsid w:val="0014331B"/>
    <w:rsid w:val="0014434E"/>
    <w:rsid w:val="00144DB3"/>
    <w:rsid w:val="00146CA4"/>
    <w:rsid w:val="001503FC"/>
    <w:rsid w:val="001525F8"/>
    <w:rsid w:val="00152714"/>
    <w:rsid w:val="00152A3E"/>
    <w:rsid w:val="001536AE"/>
    <w:rsid w:val="0016090D"/>
    <w:rsid w:val="001616F2"/>
    <w:rsid w:val="0016328B"/>
    <w:rsid w:val="00163E2F"/>
    <w:rsid w:val="00164173"/>
    <w:rsid w:val="00165513"/>
    <w:rsid w:val="00171DE8"/>
    <w:rsid w:val="001728DD"/>
    <w:rsid w:val="001729FD"/>
    <w:rsid w:val="00173645"/>
    <w:rsid w:val="00174268"/>
    <w:rsid w:val="001743AB"/>
    <w:rsid w:val="00175F26"/>
    <w:rsid w:val="0017692F"/>
    <w:rsid w:val="00177C3D"/>
    <w:rsid w:val="00177CB0"/>
    <w:rsid w:val="0018008F"/>
    <w:rsid w:val="00181238"/>
    <w:rsid w:val="00181E3B"/>
    <w:rsid w:val="001835BF"/>
    <w:rsid w:val="00190FCE"/>
    <w:rsid w:val="001910C5"/>
    <w:rsid w:val="0019215A"/>
    <w:rsid w:val="001922F8"/>
    <w:rsid w:val="00192427"/>
    <w:rsid w:val="00193586"/>
    <w:rsid w:val="00195528"/>
    <w:rsid w:val="00197343"/>
    <w:rsid w:val="0019748A"/>
    <w:rsid w:val="00197906"/>
    <w:rsid w:val="00197EA8"/>
    <w:rsid w:val="001A082F"/>
    <w:rsid w:val="001A4013"/>
    <w:rsid w:val="001A599D"/>
    <w:rsid w:val="001A7919"/>
    <w:rsid w:val="001B16C1"/>
    <w:rsid w:val="001B18EB"/>
    <w:rsid w:val="001B1DBE"/>
    <w:rsid w:val="001B2865"/>
    <w:rsid w:val="001B3B36"/>
    <w:rsid w:val="001B3F62"/>
    <w:rsid w:val="001B425F"/>
    <w:rsid w:val="001B5191"/>
    <w:rsid w:val="001B661D"/>
    <w:rsid w:val="001C14EB"/>
    <w:rsid w:val="001C3B0B"/>
    <w:rsid w:val="001C442C"/>
    <w:rsid w:val="001C45F2"/>
    <w:rsid w:val="001C4CB3"/>
    <w:rsid w:val="001C7E82"/>
    <w:rsid w:val="001D0308"/>
    <w:rsid w:val="001D07BC"/>
    <w:rsid w:val="001D3B62"/>
    <w:rsid w:val="001D5C29"/>
    <w:rsid w:val="001D5E16"/>
    <w:rsid w:val="001D636B"/>
    <w:rsid w:val="001E070D"/>
    <w:rsid w:val="001E191E"/>
    <w:rsid w:val="001E533B"/>
    <w:rsid w:val="001E59FB"/>
    <w:rsid w:val="001E65CD"/>
    <w:rsid w:val="001E78D7"/>
    <w:rsid w:val="001F1F96"/>
    <w:rsid w:val="001F3487"/>
    <w:rsid w:val="001F450C"/>
    <w:rsid w:val="001F4A6C"/>
    <w:rsid w:val="001F776B"/>
    <w:rsid w:val="0020036F"/>
    <w:rsid w:val="00201300"/>
    <w:rsid w:val="0020211E"/>
    <w:rsid w:val="00202664"/>
    <w:rsid w:val="00203958"/>
    <w:rsid w:val="00203FE2"/>
    <w:rsid w:val="002040EF"/>
    <w:rsid w:val="002042B8"/>
    <w:rsid w:val="002045D6"/>
    <w:rsid w:val="00205A31"/>
    <w:rsid w:val="00206381"/>
    <w:rsid w:val="002131D3"/>
    <w:rsid w:val="00215D82"/>
    <w:rsid w:val="002207F5"/>
    <w:rsid w:val="00221E30"/>
    <w:rsid w:val="00221F24"/>
    <w:rsid w:val="002238E3"/>
    <w:rsid w:val="00223A35"/>
    <w:rsid w:val="00223EF8"/>
    <w:rsid w:val="00224BFC"/>
    <w:rsid w:val="00225054"/>
    <w:rsid w:val="0022574B"/>
    <w:rsid w:val="00225A02"/>
    <w:rsid w:val="0022668D"/>
    <w:rsid w:val="00232095"/>
    <w:rsid w:val="002324A8"/>
    <w:rsid w:val="002340D7"/>
    <w:rsid w:val="0023686A"/>
    <w:rsid w:val="00236F62"/>
    <w:rsid w:val="002376B0"/>
    <w:rsid w:val="00237BE3"/>
    <w:rsid w:val="00240CBF"/>
    <w:rsid w:val="00244525"/>
    <w:rsid w:val="00245288"/>
    <w:rsid w:val="00245597"/>
    <w:rsid w:val="00246A93"/>
    <w:rsid w:val="0025097A"/>
    <w:rsid w:val="00251845"/>
    <w:rsid w:val="002523F7"/>
    <w:rsid w:val="0025487E"/>
    <w:rsid w:val="00256990"/>
    <w:rsid w:val="00261364"/>
    <w:rsid w:val="00261F53"/>
    <w:rsid w:val="0026347A"/>
    <w:rsid w:val="0027015C"/>
    <w:rsid w:val="0027145F"/>
    <w:rsid w:val="002732E6"/>
    <w:rsid w:val="00273BC4"/>
    <w:rsid w:val="0027415A"/>
    <w:rsid w:val="00274497"/>
    <w:rsid w:val="00274BB3"/>
    <w:rsid w:val="00274E35"/>
    <w:rsid w:val="00275642"/>
    <w:rsid w:val="00276B41"/>
    <w:rsid w:val="00281A54"/>
    <w:rsid w:val="00282163"/>
    <w:rsid w:val="002821B3"/>
    <w:rsid w:val="002822A3"/>
    <w:rsid w:val="0028470A"/>
    <w:rsid w:val="00285440"/>
    <w:rsid w:val="00285DC2"/>
    <w:rsid w:val="0028656D"/>
    <w:rsid w:val="00286DE1"/>
    <w:rsid w:val="00287EFF"/>
    <w:rsid w:val="002902A6"/>
    <w:rsid w:val="00290837"/>
    <w:rsid w:val="002918A3"/>
    <w:rsid w:val="00291EFC"/>
    <w:rsid w:val="00293073"/>
    <w:rsid w:val="002934D4"/>
    <w:rsid w:val="00293662"/>
    <w:rsid w:val="0029448E"/>
    <w:rsid w:val="002A3EB4"/>
    <w:rsid w:val="002A5235"/>
    <w:rsid w:val="002A5F72"/>
    <w:rsid w:val="002A683A"/>
    <w:rsid w:val="002A6EAC"/>
    <w:rsid w:val="002B0F9E"/>
    <w:rsid w:val="002B34DC"/>
    <w:rsid w:val="002B4FCE"/>
    <w:rsid w:val="002B57A5"/>
    <w:rsid w:val="002B62B6"/>
    <w:rsid w:val="002C0CBF"/>
    <w:rsid w:val="002C2182"/>
    <w:rsid w:val="002C4E0F"/>
    <w:rsid w:val="002D088C"/>
    <w:rsid w:val="002D1B46"/>
    <w:rsid w:val="002D1F25"/>
    <w:rsid w:val="002D4683"/>
    <w:rsid w:val="002E12C8"/>
    <w:rsid w:val="002E1FF5"/>
    <w:rsid w:val="002E2411"/>
    <w:rsid w:val="002E24B6"/>
    <w:rsid w:val="002E2577"/>
    <w:rsid w:val="002E5151"/>
    <w:rsid w:val="002E527D"/>
    <w:rsid w:val="002E69DB"/>
    <w:rsid w:val="002E7126"/>
    <w:rsid w:val="002F22F5"/>
    <w:rsid w:val="002F2D86"/>
    <w:rsid w:val="002F3133"/>
    <w:rsid w:val="002F3541"/>
    <w:rsid w:val="002F488B"/>
    <w:rsid w:val="002F537B"/>
    <w:rsid w:val="002F7482"/>
    <w:rsid w:val="003007BC"/>
    <w:rsid w:val="00301C0E"/>
    <w:rsid w:val="003022DE"/>
    <w:rsid w:val="00303193"/>
    <w:rsid w:val="00303391"/>
    <w:rsid w:val="0030390A"/>
    <w:rsid w:val="00306762"/>
    <w:rsid w:val="00306892"/>
    <w:rsid w:val="00310BC7"/>
    <w:rsid w:val="00310DE1"/>
    <w:rsid w:val="00312915"/>
    <w:rsid w:val="0031388A"/>
    <w:rsid w:val="0031416B"/>
    <w:rsid w:val="003149C9"/>
    <w:rsid w:val="00314E4F"/>
    <w:rsid w:val="00316A34"/>
    <w:rsid w:val="00316DDE"/>
    <w:rsid w:val="00321FCD"/>
    <w:rsid w:val="00324315"/>
    <w:rsid w:val="003276BD"/>
    <w:rsid w:val="0032797C"/>
    <w:rsid w:val="00331AC9"/>
    <w:rsid w:val="00331B44"/>
    <w:rsid w:val="00331C86"/>
    <w:rsid w:val="00333F7D"/>
    <w:rsid w:val="003358C8"/>
    <w:rsid w:val="00335E88"/>
    <w:rsid w:val="00337910"/>
    <w:rsid w:val="00337A4B"/>
    <w:rsid w:val="00337FB5"/>
    <w:rsid w:val="003423B5"/>
    <w:rsid w:val="00345316"/>
    <w:rsid w:val="00345A00"/>
    <w:rsid w:val="00346987"/>
    <w:rsid w:val="00346A9F"/>
    <w:rsid w:val="00346FD2"/>
    <w:rsid w:val="00347391"/>
    <w:rsid w:val="0035035D"/>
    <w:rsid w:val="003518C4"/>
    <w:rsid w:val="00351DE4"/>
    <w:rsid w:val="00352C68"/>
    <w:rsid w:val="00353B4B"/>
    <w:rsid w:val="0035615C"/>
    <w:rsid w:val="00357077"/>
    <w:rsid w:val="00357C63"/>
    <w:rsid w:val="0036086F"/>
    <w:rsid w:val="00362B47"/>
    <w:rsid w:val="00362F1B"/>
    <w:rsid w:val="003646F8"/>
    <w:rsid w:val="00365310"/>
    <w:rsid w:val="003662A7"/>
    <w:rsid w:val="003676E1"/>
    <w:rsid w:val="0037100F"/>
    <w:rsid w:val="003723E8"/>
    <w:rsid w:val="00372454"/>
    <w:rsid w:val="0037301A"/>
    <w:rsid w:val="00373F0E"/>
    <w:rsid w:val="00373F48"/>
    <w:rsid w:val="00374516"/>
    <w:rsid w:val="00375D23"/>
    <w:rsid w:val="0037639A"/>
    <w:rsid w:val="003768E7"/>
    <w:rsid w:val="00376AC6"/>
    <w:rsid w:val="00381342"/>
    <w:rsid w:val="00381511"/>
    <w:rsid w:val="00382885"/>
    <w:rsid w:val="0038557C"/>
    <w:rsid w:val="00387E52"/>
    <w:rsid w:val="00387EC9"/>
    <w:rsid w:val="00387F81"/>
    <w:rsid w:val="00391572"/>
    <w:rsid w:val="00391A1A"/>
    <w:rsid w:val="00392532"/>
    <w:rsid w:val="003929D4"/>
    <w:rsid w:val="00392CD1"/>
    <w:rsid w:val="00393488"/>
    <w:rsid w:val="00393A16"/>
    <w:rsid w:val="00394732"/>
    <w:rsid w:val="003951CB"/>
    <w:rsid w:val="003974EE"/>
    <w:rsid w:val="003A06D0"/>
    <w:rsid w:val="003A0A0B"/>
    <w:rsid w:val="003A1002"/>
    <w:rsid w:val="003A13E7"/>
    <w:rsid w:val="003A5E97"/>
    <w:rsid w:val="003B0817"/>
    <w:rsid w:val="003B0BE0"/>
    <w:rsid w:val="003B2527"/>
    <w:rsid w:val="003B2C7D"/>
    <w:rsid w:val="003B2FD4"/>
    <w:rsid w:val="003B4B3A"/>
    <w:rsid w:val="003B5B09"/>
    <w:rsid w:val="003B6735"/>
    <w:rsid w:val="003B715F"/>
    <w:rsid w:val="003B7383"/>
    <w:rsid w:val="003C22E2"/>
    <w:rsid w:val="003C3B2D"/>
    <w:rsid w:val="003C40F4"/>
    <w:rsid w:val="003C647B"/>
    <w:rsid w:val="003C67ED"/>
    <w:rsid w:val="003C688F"/>
    <w:rsid w:val="003C7645"/>
    <w:rsid w:val="003D0121"/>
    <w:rsid w:val="003D017F"/>
    <w:rsid w:val="003D0448"/>
    <w:rsid w:val="003D15AA"/>
    <w:rsid w:val="003D1C86"/>
    <w:rsid w:val="003D1F45"/>
    <w:rsid w:val="003D242C"/>
    <w:rsid w:val="003D4143"/>
    <w:rsid w:val="003D6574"/>
    <w:rsid w:val="003D6820"/>
    <w:rsid w:val="003E03AF"/>
    <w:rsid w:val="003E27A9"/>
    <w:rsid w:val="003E40DF"/>
    <w:rsid w:val="003E6060"/>
    <w:rsid w:val="003E606D"/>
    <w:rsid w:val="003E651A"/>
    <w:rsid w:val="003E6D19"/>
    <w:rsid w:val="003E75A0"/>
    <w:rsid w:val="003F1B9A"/>
    <w:rsid w:val="003F2211"/>
    <w:rsid w:val="003F27D3"/>
    <w:rsid w:val="003F2EDB"/>
    <w:rsid w:val="003F3ACF"/>
    <w:rsid w:val="003F4035"/>
    <w:rsid w:val="003F488E"/>
    <w:rsid w:val="003F7CF3"/>
    <w:rsid w:val="004010D2"/>
    <w:rsid w:val="00403BD3"/>
    <w:rsid w:val="00410300"/>
    <w:rsid w:val="00410736"/>
    <w:rsid w:val="00410C19"/>
    <w:rsid w:val="00410D03"/>
    <w:rsid w:val="0041102B"/>
    <w:rsid w:val="00411595"/>
    <w:rsid w:val="004119BA"/>
    <w:rsid w:val="00411AF0"/>
    <w:rsid w:val="0041605B"/>
    <w:rsid w:val="00416EB2"/>
    <w:rsid w:val="00417120"/>
    <w:rsid w:val="004171A5"/>
    <w:rsid w:val="00421A93"/>
    <w:rsid w:val="004221DC"/>
    <w:rsid w:val="00424DB3"/>
    <w:rsid w:val="004272B7"/>
    <w:rsid w:val="0042770D"/>
    <w:rsid w:val="00430B4A"/>
    <w:rsid w:val="00433492"/>
    <w:rsid w:val="004362F1"/>
    <w:rsid w:val="0043674C"/>
    <w:rsid w:val="00440F85"/>
    <w:rsid w:val="004410A7"/>
    <w:rsid w:val="00441867"/>
    <w:rsid w:val="00441922"/>
    <w:rsid w:val="00441E12"/>
    <w:rsid w:val="00443B2B"/>
    <w:rsid w:val="00444C8B"/>
    <w:rsid w:val="00445220"/>
    <w:rsid w:val="00445238"/>
    <w:rsid w:val="0044682B"/>
    <w:rsid w:val="00447C28"/>
    <w:rsid w:val="00447CB9"/>
    <w:rsid w:val="00450CED"/>
    <w:rsid w:val="00451736"/>
    <w:rsid w:val="00452317"/>
    <w:rsid w:val="0045387B"/>
    <w:rsid w:val="0045532C"/>
    <w:rsid w:val="00455C68"/>
    <w:rsid w:val="004561C3"/>
    <w:rsid w:val="0045777D"/>
    <w:rsid w:val="00457835"/>
    <w:rsid w:val="00460E91"/>
    <w:rsid w:val="00461F42"/>
    <w:rsid w:val="00462949"/>
    <w:rsid w:val="004630C6"/>
    <w:rsid w:val="004650AA"/>
    <w:rsid w:val="004673C7"/>
    <w:rsid w:val="00467CF3"/>
    <w:rsid w:val="0047218E"/>
    <w:rsid w:val="00473754"/>
    <w:rsid w:val="0047428B"/>
    <w:rsid w:val="004768DB"/>
    <w:rsid w:val="004769C3"/>
    <w:rsid w:val="0047701C"/>
    <w:rsid w:val="004776F9"/>
    <w:rsid w:val="0048044A"/>
    <w:rsid w:val="004804FC"/>
    <w:rsid w:val="004815B7"/>
    <w:rsid w:val="00481F67"/>
    <w:rsid w:val="004820CD"/>
    <w:rsid w:val="00482576"/>
    <w:rsid w:val="00483500"/>
    <w:rsid w:val="00484F82"/>
    <w:rsid w:val="004850FD"/>
    <w:rsid w:val="004865C7"/>
    <w:rsid w:val="0048662E"/>
    <w:rsid w:val="00487B5B"/>
    <w:rsid w:val="004906E2"/>
    <w:rsid w:val="00490B7B"/>
    <w:rsid w:val="00490EB8"/>
    <w:rsid w:val="004933F8"/>
    <w:rsid w:val="004939DA"/>
    <w:rsid w:val="0049690B"/>
    <w:rsid w:val="004A0880"/>
    <w:rsid w:val="004A0D46"/>
    <w:rsid w:val="004A0DE8"/>
    <w:rsid w:val="004A1124"/>
    <w:rsid w:val="004A14CC"/>
    <w:rsid w:val="004A298F"/>
    <w:rsid w:val="004A2AE1"/>
    <w:rsid w:val="004A47B1"/>
    <w:rsid w:val="004A5506"/>
    <w:rsid w:val="004A66FD"/>
    <w:rsid w:val="004A7B4C"/>
    <w:rsid w:val="004B1613"/>
    <w:rsid w:val="004B26CB"/>
    <w:rsid w:val="004B396E"/>
    <w:rsid w:val="004B3B69"/>
    <w:rsid w:val="004B43F2"/>
    <w:rsid w:val="004B4FB5"/>
    <w:rsid w:val="004C3A28"/>
    <w:rsid w:val="004C4C02"/>
    <w:rsid w:val="004C5369"/>
    <w:rsid w:val="004C5A25"/>
    <w:rsid w:val="004C5A55"/>
    <w:rsid w:val="004C5AD1"/>
    <w:rsid w:val="004C5E57"/>
    <w:rsid w:val="004D079B"/>
    <w:rsid w:val="004D0D91"/>
    <w:rsid w:val="004D12CE"/>
    <w:rsid w:val="004D1699"/>
    <w:rsid w:val="004D1767"/>
    <w:rsid w:val="004D21BD"/>
    <w:rsid w:val="004D3B57"/>
    <w:rsid w:val="004D40B6"/>
    <w:rsid w:val="004D4E3B"/>
    <w:rsid w:val="004D5BE3"/>
    <w:rsid w:val="004D6111"/>
    <w:rsid w:val="004D7770"/>
    <w:rsid w:val="004D7E56"/>
    <w:rsid w:val="004E05EA"/>
    <w:rsid w:val="004E0AD6"/>
    <w:rsid w:val="004E41A4"/>
    <w:rsid w:val="004E435E"/>
    <w:rsid w:val="004E67A1"/>
    <w:rsid w:val="004F146B"/>
    <w:rsid w:val="004F2DC8"/>
    <w:rsid w:val="004F3B40"/>
    <w:rsid w:val="004F3CDC"/>
    <w:rsid w:val="004F4DD3"/>
    <w:rsid w:val="004F6098"/>
    <w:rsid w:val="004F60DA"/>
    <w:rsid w:val="0050045A"/>
    <w:rsid w:val="00500E1D"/>
    <w:rsid w:val="00500F91"/>
    <w:rsid w:val="00501FA8"/>
    <w:rsid w:val="0050460A"/>
    <w:rsid w:val="0050469F"/>
    <w:rsid w:val="00506098"/>
    <w:rsid w:val="00510182"/>
    <w:rsid w:val="00512D8E"/>
    <w:rsid w:val="00513228"/>
    <w:rsid w:val="005137A7"/>
    <w:rsid w:val="00513E40"/>
    <w:rsid w:val="00516D15"/>
    <w:rsid w:val="00520F67"/>
    <w:rsid w:val="005212A3"/>
    <w:rsid w:val="00521381"/>
    <w:rsid w:val="00521DA8"/>
    <w:rsid w:val="00524397"/>
    <w:rsid w:val="005244AD"/>
    <w:rsid w:val="00525238"/>
    <w:rsid w:val="0052770F"/>
    <w:rsid w:val="00530F48"/>
    <w:rsid w:val="00531855"/>
    <w:rsid w:val="00533A48"/>
    <w:rsid w:val="00534DFC"/>
    <w:rsid w:val="00534F00"/>
    <w:rsid w:val="00537504"/>
    <w:rsid w:val="0054064F"/>
    <w:rsid w:val="00540900"/>
    <w:rsid w:val="00543204"/>
    <w:rsid w:val="00543B11"/>
    <w:rsid w:val="00547384"/>
    <w:rsid w:val="00547A1B"/>
    <w:rsid w:val="005528A3"/>
    <w:rsid w:val="00552B4D"/>
    <w:rsid w:val="0055377D"/>
    <w:rsid w:val="00553D28"/>
    <w:rsid w:val="0055402B"/>
    <w:rsid w:val="005548E9"/>
    <w:rsid w:val="0055540D"/>
    <w:rsid w:val="00555818"/>
    <w:rsid w:val="00555900"/>
    <w:rsid w:val="00560939"/>
    <w:rsid w:val="00563F52"/>
    <w:rsid w:val="00564BCE"/>
    <w:rsid w:val="005652B2"/>
    <w:rsid w:val="005656E1"/>
    <w:rsid w:val="005661FB"/>
    <w:rsid w:val="00566217"/>
    <w:rsid w:val="00566A91"/>
    <w:rsid w:val="0056755A"/>
    <w:rsid w:val="0057052A"/>
    <w:rsid w:val="005729F3"/>
    <w:rsid w:val="00572F81"/>
    <w:rsid w:val="00575805"/>
    <w:rsid w:val="00576A02"/>
    <w:rsid w:val="0057753E"/>
    <w:rsid w:val="00581403"/>
    <w:rsid w:val="00583257"/>
    <w:rsid w:val="0058429F"/>
    <w:rsid w:val="00584DAC"/>
    <w:rsid w:val="00586B3C"/>
    <w:rsid w:val="00586DE5"/>
    <w:rsid w:val="00587124"/>
    <w:rsid w:val="005871B0"/>
    <w:rsid w:val="00591B04"/>
    <w:rsid w:val="00592008"/>
    <w:rsid w:val="005A0022"/>
    <w:rsid w:val="005A1F8F"/>
    <w:rsid w:val="005A59B3"/>
    <w:rsid w:val="005A6882"/>
    <w:rsid w:val="005A6A51"/>
    <w:rsid w:val="005A6C03"/>
    <w:rsid w:val="005A7965"/>
    <w:rsid w:val="005B1D87"/>
    <w:rsid w:val="005B58F3"/>
    <w:rsid w:val="005B73CB"/>
    <w:rsid w:val="005B7899"/>
    <w:rsid w:val="005C0F9C"/>
    <w:rsid w:val="005C18BC"/>
    <w:rsid w:val="005C1D0F"/>
    <w:rsid w:val="005C38B7"/>
    <w:rsid w:val="005C45A5"/>
    <w:rsid w:val="005C4874"/>
    <w:rsid w:val="005C670D"/>
    <w:rsid w:val="005C6E80"/>
    <w:rsid w:val="005C7869"/>
    <w:rsid w:val="005C7B94"/>
    <w:rsid w:val="005D36B7"/>
    <w:rsid w:val="005D40C2"/>
    <w:rsid w:val="005D6073"/>
    <w:rsid w:val="005D6C25"/>
    <w:rsid w:val="005E4531"/>
    <w:rsid w:val="005E4558"/>
    <w:rsid w:val="005E5C3A"/>
    <w:rsid w:val="005E6417"/>
    <w:rsid w:val="005E7561"/>
    <w:rsid w:val="005E7EC1"/>
    <w:rsid w:val="005F3AF7"/>
    <w:rsid w:val="005F554A"/>
    <w:rsid w:val="005F70D9"/>
    <w:rsid w:val="005F781D"/>
    <w:rsid w:val="006005FF"/>
    <w:rsid w:val="00601656"/>
    <w:rsid w:val="006026A6"/>
    <w:rsid w:val="00602927"/>
    <w:rsid w:val="00606048"/>
    <w:rsid w:val="006075E7"/>
    <w:rsid w:val="00610645"/>
    <w:rsid w:val="00610711"/>
    <w:rsid w:val="00610AF6"/>
    <w:rsid w:val="00610B1B"/>
    <w:rsid w:val="00610D98"/>
    <w:rsid w:val="006114EE"/>
    <w:rsid w:val="00612442"/>
    <w:rsid w:val="00612603"/>
    <w:rsid w:val="00612EBB"/>
    <w:rsid w:val="00616AEF"/>
    <w:rsid w:val="00616B75"/>
    <w:rsid w:val="00616C06"/>
    <w:rsid w:val="00616ECD"/>
    <w:rsid w:val="006200A3"/>
    <w:rsid w:val="00620FC4"/>
    <w:rsid w:val="00623AE6"/>
    <w:rsid w:val="00623BC4"/>
    <w:rsid w:val="0062588B"/>
    <w:rsid w:val="00625C45"/>
    <w:rsid w:val="00626D5C"/>
    <w:rsid w:val="00627813"/>
    <w:rsid w:val="00631A1F"/>
    <w:rsid w:val="00631F1B"/>
    <w:rsid w:val="00632A25"/>
    <w:rsid w:val="00632D13"/>
    <w:rsid w:val="00632E6C"/>
    <w:rsid w:val="0063498A"/>
    <w:rsid w:val="00636D69"/>
    <w:rsid w:val="00637E3A"/>
    <w:rsid w:val="0064130B"/>
    <w:rsid w:val="00641C9B"/>
    <w:rsid w:val="00641D85"/>
    <w:rsid w:val="0064285B"/>
    <w:rsid w:val="00642E76"/>
    <w:rsid w:val="00643796"/>
    <w:rsid w:val="006455DA"/>
    <w:rsid w:val="00646FD8"/>
    <w:rsid w:val="006472EA"/>
    <w:rsid w:val="006508F0"/>
    <w:rsid w:val="0065327D"/>
    <w:rsid w:val="006535BC"/>
    <w:rsid w:val="00654B7A"/>
    <w:rsid w:val="00655AEF"/>
    <w:rsid w:val="00655CEA"/>
    <w:rsid w:val="00657380"/>
    <w:rsid w:val="006607D4"/>
    <w:rsid w:val="00661096"/>
    <w:rsid w:val="00662CC7"/>
    <w:rsid w:val="0066303C"/>
    <w:rsid w:val="00663450"/>
    <w:rsid w:val="0066430E"/>
    <w:rsid w:val="006656BE"/>
    <w:rsid w:val="00666693"/>
    <w:rsid w:val="00673A9E"/>
    <w:rsid w:val="00673F68"/>
    <w:rsid w:val="0067585A"/>
    <w:rsid w:val="00675C79"/>
    <w:rsid w:val="0068047D"/>
    <w:rsid w:val="00681673"/>
    <w:rsid w:val="00683236"/>
    <w:rsid w:val="00683871"/>
    <w:rsid w:val="0068440B"/>
    <w:rsid w:val="00685272"/>
    <w:rsid w:val="00685628"/>
    <w:rsid w:val="006866C4"/>
    <w:rsid w:val="006909DB"/>
    <w:rsid w:val="006913C1"/>
    <w:rsid w:val="006919C0"/>
    <w:rsid w:val="00694B34"/>
    <w:rsid w:val="0069573D"/>
    <w:rsid w:val="00695AAD"/>
    <w:rsid w:val="006960C9"/>
    <w:rsid w:val="00696D1C"/>
    <w:rsid w:val="006A111B"/>
    <w:rsid w:val="006A13AF"/>
    <w:rsid w:val="006A2765"/>
    <w:rsid w:val="006A520E"/>
    <w:rsid w:val="006A550E"/>
    <w:rsid w:val="006A62BC"/>
    <w:rsid w:val="006A6BA2"/>
    <w:rsid w:val="006B04F3"/>
    <w:rsid w:val="006B24AD"/>
    <w:rsid w:val="006B4AA8"/>
    <w:rsid w:val="006B5B4F"/>
    <w:rsid w:val="006B620D"/>
    <w:rsid w:val="006B66D7"/>
    <w:rsid w:val="006B6F56"/>
    <w:rsid w:val="006C104E"/>
    <w:rsid w:val="006C39AF"/>
    <w:rsid w:val="006C47A4"/>
    <w:rsid w:val="006C5E59"/>
    <w:rsid w:val="006C7005"/>
    <w:rsid w:val="006C74D4"/>
    <w:rsid w:val="006C7DB1"/>
    <w:rsid w:val="006D4623"/>
    <w:rsid w:val="006D642C"/>
    <w:rsid w:val="006D6496"/>
    <w:rsid w:val="006D69B0"/>
    <w:rsid w:val="006D6FC8"/>
    <w:rsid w:val="006E052A"/>
    <w:rsid w:val="006E0BC5"/>
    <w:rsid w:val="006E361D"/>
    <w:rsid w:val="006E3A26"/>
    <w:rsid w:val="006F2374"/>
    <w:rsid w:val="006F2691"/>
    <w:rsid w:val="006F2DBF"/>
    <w:rsid w:val="006F51D7"/>
    <w:rsid w:val="006F6EF5"/>
    <w:rsid w:val="00702D63"/>
    <w:rsid w:val="007052CC"/>
    <w:rsid w:val="00707DAA"/>
    <w:rsid w:val="0071281A"/>
    <w:rsid w:val="007131F5"/>
    <w:rsid w:val="00713803"/>
    <w:rsid w:val="00713F77"/>
    <w:rsid w:val="007144B0"/>
    <w:rsid w:val="007146EB"/>
    <w:rsid w:val="00715372"/>
    <w:rsid w:val="0071555C"/>
    <w:rsid w:val="00715908"/>
    <w:rsid w:val="00716033"/>
    <w:rsid w:val="00716CD7"/>
    <w:rsid w:val="00716E53"/>
    <w:rsid w:val="00717DF2"/>
    <w:rsid w:val="00717F85"/>
    <w:rsid w:val="007200F1"/>
    <w:rsid w:val="007211E2"/>
    <w:rsid w:val="007213FF"/>
    <w:rsid w:val="00722485"/>
    <w:rsid w:val="00722D81"/>
    <w:rsid w:val="0072321D"/>
    <w:rsid w:val="007247C4"/>
    <w:rsid w:val="00724EE3"/>
    <w:rsid w:val="0073018E"/>
    <w:rsid w:val="007303B6"/>
    <w:rsid w:val="00731182"/>
    <w:rsid w:val="00732EEF"/>
    <w:rsid w:val="00733AF1"/>
    <w:rsid w:val="00734BA7"/>
    <w:rsid w:val="0073571B"/>
    <w:rsid w:val="00736343"/>
    <w:rsid w:val="00736C16"/>
    <w:rsid w:val="00737B54"/>
    <w:rsid w:val="00740A66"/>
    <w:rsid w:val="00740DCA"/>
    <w:rsid w:val="0074124F"/>
    <w:rsid w:val="007414A7"/>
    <w:rsid w:val="007418A7"/>
    <w:rsid w:val="007426CD"/>
    <w:rsid w:val="00744587"/>
    <w:rsid w:val="00744ABA"/>
    <w:rsid w:val="00745048"/>
    <w:rsid w:val="00745B47"/>
    <w:rsid w:val="0074783A"/>
    <w:rsid w:val="00750079"/>
    <w:rsid w:val="00751B8C"/>
    <w:rsid w:val="00755B81"/>
    <w:rsid w:val="00756E8F"/>
    <w:rsid w:val="00761821"/>
    <w:rsid w:val="00761F78"/>
    <w:rsid w:val="007641E9"/>
    <w:rsid w:val="00767ADD"/>
    <w:rsid w:val="007715A9"/>
    <w:rsid w:val="007728F9"/>
    <w:rsid w:val="00772AEB"/>
    <w:rsid w:val="00773BC6"/>
    <w:rsid w:val="007747D4"/>
    <w:rsid w:val="00774989"/>
    <w:rsid w:val="00774D4C"/>
    <w:rsid w:val="00775F6D"/>
    <w:rsid w:val="0078009D"/>
    <w:rsid w:val="00781C43"/>
    <w:rsid w:val="00781EA2"/>
    <w:rsid w:val="00784054"/>
    <w:rsid w:val="00784747"/>
    <w:rsid w:val="0078532B"/>
    <w:rsid w:val="007859DC"/>
    <w:rsid w:val="00785A30"/>
    <w:rsid w:val="0078666A"/>
    <w:rsid w:val="00787CA5"/>
    <w:rsid w:val="007906F4"/>
    <w:rsid w:val="00792130"/>
    <w:rsid w:val="00792B0F"/>
    <w:rsid w:val="00792C41"/>
    <w:rsid w:val="00793B5F"/>
    <w:rsid w:val="007970C6"/>
    <w:rsid w:val="00797BEA"/>
    <w:rsid w:val="00797E7A"/>
    <w:rsid w:val="007A2FD7"/>
    <w:rsid w:val="007A438D"/>
    <w:rsid w:val="007A484B"/>
    <w:rsid w:val="007A551D"/>
    <w:rsid w:val="007A6021"/>
    <w:rsid w:val="007A6300"/>
    <w:rsid w:val="007A64C0"/>
    <w:rsid w:val="007A71F5"/>
    <w:rsid w:val="007A7918"/>
    <w:rsid w:val="007B0130"/>
    <w:rsid w:val="007B1DC6"/>
    <w:rsid w:val="007B4304"/>
    <w:rsid w:val="007B57CA"/>
    <w:rsid w:val="007B5AAA"/>
    <w:rsid w:val="007B5D58"/>
    <w:rsid w:val="007B6685"/>
    <w:rsid w:val="007B7070"/>
    <w:rsid w:val="007C06C6"/>
    <w:rsid w:val="007C09E6"/>
    <w:rsid w:val="007C10D8"/>
    <w:rsid w:val="007C167B"/>
    <w:rsid w:val="007C172D"/>
    <w:rsid w:val="007C175F"/>
    <w:rsid w:val="007C1E38"/>
    <w:rsid w:val="007C2216"/>
    <w:rsid w:val="007C3720"/>
    <w:rsid w:val="007C4BAC"/>
    <w:rsid w:val="007C5A28"/>
    <w:rsid w:val="007D07D4"/>
    <w:rsid w:val="007D12EF"/>
    <w:rsid w:val="007D3CF7"/>
    <w:rsid w:val="007D4AB8"/>
    <w:rsid w:val="007D6BEE"/>
    <w:rsid w:val="007E2051"/>
    <w:rsid w:val="007E3CA4"/>
    <w:rsid w:val="007E5F43"/>
    <w:rsid w:val="007E6E8F"/>
    <w:rsid w:val="007F3ED8"/>
    <w:rsid w:val="007F3FC4"/>
    <w:rsid w:val="007F5C7D"/>
    <w:rsid w:val="00800F24"/>
    <w:rsid w:val="00801284"/>
    <w:rsid w:val="0080239D"/>
    <w:rsid w:val="008040D5"/>
    <w:rsid w:val="00804317"/>
    <w:rsid w:val="00805BE2"/>
    <w:rsid w:val="00806422"/>
    <w:rsid w:val="0080737F"/>
    <w:rsid w:val="008101C0"/>
    <w:rsid w:val="008104A0"/>
    <w:rsid w:val="00810719"/>
    <w:rsid w:val="0081266B"/>
    <w:rsid w:val="008134B2"/>
    <w:rsid w:val="00813DF8"/>
    <w:rsid w:val="008150D7"/>
    <w:rsid w:val="00817CF5"/>
    <w:rsid w:val="008203C3"/>
    <w:rsid w:val="0082111E"/>
    <w:rsid w:val="00821BA0"/>
    <w:rsid w:val="00823F15"/>
    <w:rsid w:val="008249ED"/>
    <w:rsid w:val="0082751F"/>
    <w:rsid w:val="00831A4D"/>
    <w:rsid w:val="00832B39"/>
    <w:rsid w:val="00834F6A"/>
    <w:rsid w:val="008353ED"/>
    <w:rsid w:val="00835955"/>
    <w:rsid w:val="0083733F"/>
    <w:rsid w:val="00840054"/>
    <w:rsid w:val="00840F7B"/>
    <w:rsid w:val="00841929"/>
    <w:rsid w:val="008430E3"/>
    <w:rsid w:val="008433BD"/>
    <w:rsid w:val="00844922"/>
    <w:rsid w:val="008503A0"/>
    <w:rsid w:val="008534C3"/>
    <w:rsid w:val="00854388"/>
    <w:rsid w:val="008544FC"/>
    <w:rsid w:val="008546AB"/>
    <w:rsid w:val="00854B09"/>
    <w:rsid w:val="0085695F"/>
    <w:rsid w:val="00860601"/>
    <w:rsid w:val="008607FB"/>
    <w:rsid w:val="0086121D"/>
    <w:rsid w:val="00861327"/>
    <w:rsid w:val="00861D09"/>
    <w:rsid w:val="00861F8F"/>
    <w:rsid w:val="008620FF"/>
    <w:rsid w:val="008627BA"/>
    <w:rsid w:val="00863DEC"/>
    <w:rsid w:val="008643AD"/>
    <w:rsid w:val="0086680C"/>
    <w:rsid w:val="00870350"/>
    <w:rsid w:val="00870669"/>
    <w:rsid w:val="00870979"/>
    <w:rsid w:val="00871F68"/>
    <w:rsid w:val="00872827"/>
    <w:rsid w:val="008741BC"/>
    <w:rsid w:val="008743B7"/>
    <w:rsid w:val="00874B01"/>
    <w:rsid w:val="00874B15"/>
    <w:rsid w:val="008750E8"/>
    <w:rsid w:val="00875FE1"/>
    <w:rsid w:val="008777B4"/>
    <w:rsid w:val="00883381"/>
    <w:rsid w:val="008843B4"/>
    <w:rsid w:val="008844C2"/>
    <w:rsid w:val="008847D4"/>
    <w:rsid w:val="008851CC"/>
    <w:rsid w:val="00885A08"/>
    <w:rsid w:val="008867DD"/>
    <w:rsid w:val="00887CC6"/>
    <w:rsid w:val="008902AC"/>
    <w:rsid w:val="008941D3"/>
    <w:rsid w:val="00895DEA"/>
    <w:rsid w:val="008960A3"/>
    <w:rsid w:val="008A36D7"/>
    <w:rsid w:val="008A3D19"/>
    <w:rsid w:val="008A3E25"/>
    <w:rsid w:val="008A43D0"/>
    <w:rsid w:val="008A465E"/>
    <w:rsid w:val="008A4E67"/>
    <w:rsid w:val="008A4F5C"/>
    <w:rsid w:val="008A75A5"/>
    <w:rsid w:val="008B0B22"/>
    <w:rsid w:val="008B0D0F"/>
    <w:rsid w:val="008B2553"/>
    <w:rsid w:val="008B3139"/>
    <w:rsid w:val="008B3871"/>
    <w:rsid w:val="008B48B9"/>
    <w:rsid w:val="008B4C98"/>
    <w:rsid w:val="008B6296"/>
    <w:rsid w:val="008B62E6"/>
    <w:rsid w:val="008B6EA6"/>
    <w:rsid w:val="008B714B"/>
    <w:rsid w:val="008B7767"/>
    <w:rsid w:val="008C02E7"/>
    <w:rsid w:val="008C0FD3"/>
    <w:rsid w:val="008C1931"/>
    <w:rsid w:val="008C49AE"/>
    <w:rsid w:val="008D057C"/>
    <w:rsid w:val="008D41BC"/>
    <w:rsid w:val="008D6812"/>
    <w:rsid w:val="008D73E4"/>
    <w:rsid w:val="008E016F"/>
    <w:rsid w:val="008E121A"/>
    <w:rsid w:val="008E1DD8"/>
    <w:rsid w:val="008E478F"/>
    <w:rsid w:val="008F0C09"/>
    <w:rsid w:val="008F20D8"/>
    <w:rsid w:val="008F2728"/>
    <w:rsid w:val="008F48F9"/>
    <w:rsid w:val="008F56CD"/>
    <w:rsid w:val="008F622A"/>
    <w:rsid w:val="008F6FFD"/>
    <w:rsid w:val="008F775B"/>
    <w:rsid w:val="0090183C"/>
    <w:rsid w:val="00902AE5"/>
    <w:rsid w:val="00903914"/>
    <w:rsid w:val="00903C2D"/>
    <w:rsid w:val="00904B79"/>
    <w:rsid w:val="00905D1F"/>
    <w:rsid w:val="00911C26"/>
    <w:rsid w:val="00912C3E"/>
    <w:rsid w:val="00917B4F"/>
    <w:rsid w:val="009212B9"/>
    <w:rsid w:val="00923F3F"/>
    <w:rsid w:val="009246F4"/>
    <w:rsid w:val="00924E36"/>
    <w:rsid w:val="00924FC0"/>
    <w:rsid w:val="0092671E"/>
    <w:rsid w:val="009267BE"/>
    <w:rsid w:val="0093009B"/>
    <w:rsid w:val="0093161A"/>
    <w:rsid w:val="0093311C"/>
    <w:rsid w:val="0093383B"/>
    <w:rsid w:val="00935DC3"/>
    <w:rsid w:val="00935E34"/>
    <w:rsid w:val="009367F3"/>
    <w:rsid w:val="009371E1"/>
    <w:rsid w:val="009406CA"/>
    <w:rsid w:val="00941302"/>
    <w:rsid w:val="009418DA"/>
    <w:rsid w:val="00941AE9"/>
    <w:rsid w:val="009441A9"/>
    <w:rsid w:val="00944A81"/>
    <w:rsid w:val="00947AF8"/>
    <w:rsid w:val="00950383"/>
    <w:rsid w:val="00952330"/>
    <w:rsid w:val="00952DAF"/>
    <w:rsid w:val="00952DB3"/>
    <w:rsid w:val="00953000"/>
    <w:rsid w:val="009538F9"/>
    <w:rsid w:val="00957212"/>
    <w:rsid w:val="009611BA"/>
    <w:rsid w:val="009616E2"/>
    <w:rsid w:val="0096170A"/>
    <w:rsid w:val="00962BD1"/>
    <w:rsid w:val="009638E3"/>
    <w:rsid w:val="00964483"/>
    <w:rsid w:val="009652F1"/>
    <w:rsid w:val="009663EC"/>
    <w:rsid w:val="0096735B"/>
    <w:rsid w:val="0097061D"/>
    <w:rsid w:val="009709FC"/>
    <w:rsid w:val="00971811"/>
    <w:rsid w:val="00972B9C"/>
    <w:rsid w:val="009732A9"/>
    <w:rsid w:val="00975F3B"/>
    <w:rsid w:val="0097700C"/>
    <w:rsid w:val="00980FB5"/>
    <w:rsid w:val="00981449"/>
    <w:rsid w:val="00981AC7"/>
    <w:rsid w:val="00985F39"/>
    <w:rsid w:val="009862EC"/>
    <w:rsid w:val="0098744E"/>
    <w:rsid w:val="00987F37"/>
    <w:rsid w:val="00992A3F"/>
    <w:rsid w:val="00993E49"/>
    <w:rsid w:val="00995801"/>
    <w:rsid w:val="0099590A"/>
    <w:rsid w:val="009A1E0A"/>
    <w:rsid w:val="009A2570"/>
    <w:rsid w:val="009A4423"/>
    <w:rsid w:val="009A6353"/>
    <w:rsid w:val="009B1CD9"/>
    <w:rsid w:val="009B1DC5"/>
    <w:rsid w:val="009B340D"/>
    <w:rsid w:val="009B3FDE"/>
    <w:rsid w:val="009B5671"/>
    <w:rsid w:val="009B5742"/>
    <w:rsid w:val="009B6288"/>
    <w:rsid w:val="009B72EF"/>
    <w:rsid w:val="009C13B3"/>
    <w:rsid w:val="009C3C4A"/>
    <w:rsid w:val="009C50D3"/>
    <w:rsid w:val="009C5CDB"/>
    <w:rsid w:val="009C67B0"/>
    <w:rsid w:val="009D0C0C"/>
    <w:rsid w:val="009D1F99"/>
    <w:rsid w:val="009D2194"/>
    <w:rsid w:val="009D293C"/>
    <w:rsid w:val="009D62C9"/>
    <w:rsid w:val="009D6C2A"/>
    <w:rsid w:val="009D7100"/>
    <w:rsid w:val="009E00FC"/>
    <w:rsid w:val="009E0A3B"/>
    <w:rsid w:val="009E1702"/>
    <w:rsid w:val="009E3096"/>
    <w:rsid w:val="009E31FB"/>
    <w:rsid w:val="009E4F6F"/>
    <w:rsid w:val="009E6A35"/>
    <w:rsid w:val="009E6AA2"/>
    <w:rsid w:val="009E71CE"/>
    <w:rsid w:val="009E7341"/>
    <w:rsid w:val="009F0A0A"/>
    <w:rsid w:val="009F0BC7"/>
    <w:rsid w:val="009F11AB"/>
    <w:rsid w:val="009F34FC"/>
    <w:rsid w:val="009F46F6"/>
    <w:rsid w:val="009F509C"/>
    <w:rsid w:val="009F5713"/>
    <w:rsid w:val="009F6070"/>
    <w:rsid w:val="009F79FC"/>
    <w:rsid w:val="00A01FD3"/>
    <w:rsid w:val="00A02DD9"/>
    <w:rsid w:val="00A064D0"/>
    <w:rsid w:val="00A06CA3"/>
    <w:rsid w:val="00A0767A"/>
    <w:rsid w:val="00A07988"/>
    <w:rsid w:val="00A07D2F"/>
    <w:rsid w:val="00A10911"/>
    <w:rsid w:val="00A12304"/>
    <w:rsid w:val="00A13D4C"/>
    <w:rsid w:val="00A13E36"/>
    <w:rsid w:val="00A164DA"/>
    <w:rsid w:val="00A205A4"/>
    <w:rsid w:val="00A2147C"/>
    <w:rsid w:val="00A226A9"/>
    <w:rsid w:val="00A23AAC"/>
    <w:rsid w:val="00A242D4"/>
    <w:rsid w:val="00A24509"/>
    <w:rsid w:val="00A24D39"/>
    <w:rsid w:val="00A24DA4"/>
    <w:rsid w:val="00A25925"/>
    <w:rsid w:val="00A2777F"/>
    <w:rsid w:val="00A278BE"/>
    <w:rsid w:val="00A319AD"/>
    <w:rsid w:val="00A322FF"/>
    <w:rsid w:val="00A3469E"/>
    <w:rsid w:val="00A34FE4"/>
    <w:rsid w:val="00A35220"/>
    <w:rsid w:val="00A35CB6"/>
    <w:rsid w:val="00A360DA"/>
    <w:rsid w:val="00A364D2"/>
    <w:rsid w:val="00A3675E"/>
    <w:rsid w:val="00A409D9"/>
    <w:rsid w:val="00A4241C"/>
    <w:rsid w:val="00A429C9"/>
    <w:rsid w:val="00A46598"/>
    <w:rsid w:val="00A46777"/>
    <w:rsid w:val="00A47242"/>
    <w:rsid w:val="00A50216"/>
    <w:rsid w:val="00A51084"/>
    <w:rsid w:val="00A521A5"/>
    <w:rsid w:val="00A55D54"/>
    <w:rsid w:val="00A562B5"/>
    <w:rsid w:val="00A5659B"/>
    <w:rsid w:val="00A56CB8"/>
    <w:rsid w:val="00A62EA8"/>
    <w:rsid w:val="00A62F98"/>
    <w:rsid w:val="00A639D5"/>
    <w:rsid w:val="00A6483D"/>
    <w:rsid w:val="00A653A1"/>
    <w:rsid w:val="00A66531"/>
    <w:rsid w:val="00A70ACE"/>
    <w:rsid w:val="00A7282B"/>
    <w:rsid w:val="00A731BE"/>
    <w:rsid w:val="00A74C8E"/>
    <w:rsid w:val="00A74DAE"/>
    <w:rsid w:val="00A761A0"/>
    <w:rsid w:val="00A80265"/>
    <w:rsid w:val="00A81242"/>
    <w:rsid w:val="00A82B4A"/>
    <w:rsid w:val="00A85190"/>
    <w:rsid w:val="00A86431"/>
    <w:rsid w:val="00A87124"/>
    <w:rsid w:val="00A87313"/>
    <w:rsid w:val="00A90FEA"/>
    <w:rsid w:val="00A913E8"/>
    <w:rsid w:val="00A91C8F"/>
    <w:rsid w:val="00A932B7"/>
    <w:rsid w:val="00A95E3F"/>
    <w:rsid w:val="00A9616E"/>
    <w:rsid w:val="00A9681D"/>
    <w:rsid w:val="00AA02E3"/>
    <w:rsid w:val="00AA0D15"/>
    <w:rsid w:val="00AA1A78"/>
    <w:rsid w:val="00AA2D01"/>
    <w:rsid w:val="00AA2E4D"/>
    <w:rsid w:val="00AA41C2"/>
    <w:rsid w:val="00AA4B9D"/>
    <w:rsid w:val="00AA5ACA"/>
    <w:rsid w:val="00AA70D3"/>
    <w:rsid w:val="00AB04FE"/>
    <w:rsid w:val="00AB11A3"/>
    <w:rsid w:val="00AB1898"/>
    <w:rsid w:val="00AB18E5"/>
    <w:rsid w:val="00AB1A75"/>
    <w:rsid w:val="00AB6A38"/>
    <w:rsid w:val="00AB6CA3"/>
    <w:rsid w:val="00AC00E8"/>
    <w:rsid w:val="00AC096C"/>
    <w:rsid w:val="00AC3D29"/>
    <w:rsid w:val="00AC5AFC"/>
    <w:rsid w:val="00AC5C33"/>
    <w:rsid w:val="00AC7771"/>
    <w:rsid w:val="00AC79F2"/>
    <w:rsid w:val="00AD1010"/>
    <w:rsid w:val="00AD204D"/>
    <w:rsid w:val="00AD2DA1"/>
    <w:rsid w:val="00AD3014"/>
    <w:rsid w:val="00AD31FD"/>
    <w:rsid w:val="00AD34C0"/>
    <w:rsid w:val="00AD404A"/>
    <w:rsid w:val="00AD4B3A"/>
    <w:rsid w:val="00AD5229"/>
    <w:rsid w:val="00AD5270"/>
    <w:rsid w:val="00AD5D2C"/>
    <w:rsid w:val="00AD7057"/>
    <w:rsid w:val="00AD7171"/>
    <w:rsid w:val="00AD7215"/>
    <w:rsid w:val="00AD7A27"/>
    <w:rsid w:val="00AE31C7"/>
    <w:rsid w:val="00AE37A1"/>
    <w:rsid w:val="00AE396A"/>
    <w:rsid w:val="00AE3BD8"/>
    <w:rsid w:val="00AE50C5"/>
    <w:rsid w:val="00AE5B2E"/>
    <w:rsid w:val="00AE6934"/>
    <w:rsid w:val="00AF0C7F"/>
    <w:rsid w:val="00AF0D82"/>
    <w:rsid w:val="00AF1C89"/>
    <w:rsid w:val="00AF24E9"/>
    <w:rsid w:val="00AF26EB"/>
    <w:rsid w:val="00AF304C"/>
    <w:rsid w:val="00AF31F0"/>
    <w:rsid w:val="00AF3EF4"/>
    <w:rsid w:val="00AF54CC"/>
    <w:rsid w:val="00AF55E6"/>
    <w:rsid w:val="00B03C15"/>
    <w:rsid w:val="00B03E3C"/>
    <w:rsid w:val="00B0423A"/>
    <w:rsid w:val="00B059F4"/>
    <w:rsid w:val="00B0677F"/>
    <w:rsid w:val="00B07577"/>
    <w:rsid w:val="00B115BF"/>
    <w:rsid w:val="00B12037"/>
    <w:rsid w:val="00B12622"/>
    <w:rsid w:val="00B158B7"/>
    <w:rsid w:val="00B15CE7"/>
    <w:rsid w:val="00B1672B"/>
    <w:rsid w:val="00B16D5C"/>
    <w:rsid w:val="00B20240"/>
    <w:rsid w:val="00B20F49"/>
    <w:rsid w:val="00B21CC2"/>
    <w:rsid w:val="00B24D24"/>
    <w:rsid w:val="00B26146"/>
    <w:rsid w:val="00B262D2"/>
    <w:rsid w:val="00B26C3B"/>
    <w:rsid w:val="00B272D6"/>
    <w:rsid w:val="00B27BCD"/>
    <w:rsid w:val="00B32FB2"/>
    <w:rsid w:val="00B354A3"/>
    <w:rsid w:val="00B35CC2"/>
    <w:rsid w:val="00B378B4"/>
    <w:rsid w:val="00B37F6A"/>
    <w:rsid w:val="00B40B3C"/>
    <w:rsid w:val="00B41015"/>
    <w:rsid w:val="00B412E8"/>
    <w:rsid w:val="00B42499"/>
    <w:rsid w:val="00B42A7C"/>
    <w:rsid w:val="00B43AB6"/>
    <w:rsid w:val="00B43DE7"/>
    <w:rsid w:val="00B472F2"/>
    <w:rsid w:val="00B475E8"/>
    <w:rsid w:val="00B52276"/>
    <w:rsid w:val="00B525FD"/>
    <w:rsid w:val="00B53D47"/>
    <w:rsid w:val="00B55A06"/>
    <w:rsid w:val="00B574F7"/>
    <w:rsid w:val="00B60025"/>
    <w:rsid w:val="00B6145D"/>
    <w:rsid w:val="00B651B5"/>
    <w:rsid w:val="00B65AE2"/>
    <w:rsid w:val="00B661C8"/>
    <w:rsid w:val="00B67314"/>
    <w:rsid w:val="00B67A47"/>
    <w:rsid w:val="00B70C03"/>
    <w:rsid w:val="00B70EFC"/>
    <w:rsid w:val="00B7236C"/>
    <w:rsid w:val="00B7283D"/>
    <w:rsid w:val="00B73274"/>
    <w:rsid w:val="00B74385"/>
    <w:rsid w:val="00B758CC"/>
    <w:rsid w:val="00B75DC1"/>
    <w:rsid w:val="00B7676E"/>
    <w:rsid w:val="00B76CE2"/>
    <w:rsid w:val="00B801E8"/>
    <w:rsid w:val="00B8325F"/>
    <w:rsid w:val="00B84E2C"/>
    <w:rsid w:val="00B84FB9"/>
    <w:rsid w:val="00B8790F"/>
    <w:rsid w:val="00B906A5"/>
    <w:rsid w:val="00B92D9D"/>
    <w:rsid w:val="00B93159"/>
    <w:rsid w:val="00B93518"/>
    <w:rsid w:val="00B93B66"/>
    <w:rsid w:val="00B97AFC"/>
    <w:rsid w:val="00BA009D"/>
    <w:rsid w:val="00BA010C"/>
    <w:rsid w:val="00BA0CC7"/>
    <w:rsid w:val="00BA2567"/>
    <w:rsid w:val="00BA3910"/>
    <w:rsid w:val="00BA5767"/>
    <w:rsid w:val="00BA601E"/>
    <w:rsid w:val="00BA6970"/>
    <w:rsid w:val="00BB1B92"/>
    <w:rsid w:val="00BB1F20"/>
    <w:rsid w:val="00BB242F"/>
    <w:rsid w:val="00BB2C98"/>
    <w:rsid w:val="00BB32C6"/>
    <w:rsid w:val="00BB3CCB"/>
    <w:rsid w:val="00BB7304"/>
    <w:rsid w:val="00BB7ED2"/>
    <w:rsid w:val="00BC095E"/>
    <w:rsid w:val="00BC0D85"/>
    <w:rsid w:val="00BC1D82"/>
    <w:rsid w:val="00BC2C97"/>
    <w:rsid w:val="00BC2E33"/>
    <w:rsid w:val="00BC44E3"/>
    <w:rsid w:val="00BC55A1"/>
    <w:rsid w:val="00BC5AB2"/>
    <w:rsid w:val="00BC688A"/>
    <w:rsid w:val="00BD08B7"/>
    <w:rsid w:val="00BD093C"/>
    <w:rsid w:val="00BD1233"/>
    <w:rsid w:val="00BD500A"/>
    <w:rsid w:val="00BD61EE"/>
    <w:rsid w:val="00BD6334"/>
    <w:rsid w:val="00BD7ECC"/>
    <w:rsid w:val="00BD7EF6"/>
    <w:rsid w:val="00BE0197"/>
    <w:rsid w:val="00BE13D6"/>
    <w:rsid w:val="00BE1E8C"/>
    <w:rsid w:val="00BE25BC"/>
    <w:rsid w:val="00BE43CC"/>
    <w:rsid w:val="00BE4B77"/>
    <w:rsid w:val="00BE4B7C"/>
    <w:rsid w:val="00BE5F16"/>
    <w:rsid w:val="00BF048D"/>
    <w:rsid w:val="00BF0CBC"/>
    <w:rsid w:val="00BF235E"/>
    <w:rsid w:val="00BF2F72"/>
    <w:rsid w:val="00BF37B9"/>
    <w:rsid w:val="00BF4F15"/>
    <w:rsid w:val="00BF7AF1"/>
    <w:rsid w:val="00BF7D49"/>
    <w:rsid w:val="00C010B9"/>
    <w:rsid w:val="00C02335"/>
    <w:rsid w:val="00C02430"/>
    <w:rsid w:val="00C028CD"/>
    <w:rsid w:val="00C03A71"/>
    <w:rsid w:val="00C045B3"/>
    <w:rsid w:val="00C045EB"/>
    <w:rsid w:val="00C04EBE"/>
    <w:rsid w:val="00C108D7"/>
    <w:rsid w:val="00C1100B"/>
    <w:rsid w:val="00C1103F"/>
    <w:rsid w:val="00C138B8"/>
    <w:rsid w:val="00C13AEF"/>
    <w:rsid w:val="00C14111"/>
    <w:rsid w:val="00C153D8"/>
    <w:rsid w:val="00C16F52"/>
    <w:rsid w:val="00C20833"/>
    <w:rsid w:val="00C20905"/>
    <w:rsid w:val="00C20EB3"/>
    <w:rsid w:val="00C21D3C"/>
    <w:rsid w:val="00C22605"/>
    <w:rsid w:val="00C22BB2"/>
    <w:rsid w:val="00C23965"/>
    <w:rsid w:val="00C25711"/>
    <w:rsid w:val="00C25E5B"/>
    <w:rsid w:val="00C26B6C"/>
    <w:rsid w:val="00C3003C"/>
    <w:rsid w:val="00C31FE4"/>
    <w:rsid w:val="00C320B8"/>
    <w:rsid w:val="00C32630"/>
    <w:rsid w:val="00C32918"/>
    <w:rsid w:val="00C35CAA"/>
    <w:rsid w:val="00C35F65"/>
    <w:rsid w:val="00C362D3"/>
    <w:rsid w:val="00C37042"/>
    <w:rsid w:val="00C37777"/>
    <w:rsid w:val="00C3783D"/>
    <w:rsid w:val="00C41769"/>
    <w:rsid w:val="00C42F9D"/>
    <w:rsid w:val="00C47CC7"/>
    <w:rsid w:val="00C505D1"/>
    <w:rsid w:val="00C505D8"/>
    <w:rsid w:val="00C50715"/>
    <w:rsid w:val="00C51626"/>
    <w:rsid w:val="00C51A28"/>
    <w:rsid w:val="00C57ADD"/>
    <w:rsid w:val="00C57C2B"/>
    <w:rsid w:val="00C61190"/>
    <w:rsid w:val="00C6154B"/>
    <w:rsid w:val="00C61EC4"/>
    <w:rsid w:val="00C62F16"/>
    <w:rsid w:val="00C63CF8"/>
    <w:rsid w:val="00C644B9"/>
    <w:rsid w:val="00C64A10"/>
    <w:rsid w:val="00C650B5"/>
    <w:rsid w:val="00C66094"/>
    <w:rsid w:val="00C664A9"/>
    <w:rsid w:val="00C665FF"/>
    <w:rsid w:val="00C7106F"/>
    <w:rsid w:val="00C71B3B"/>
    <w:rsid w:val="00C72D59"/>
    <w:rsid w:val="00C73055"/>
    <w:rsid w:val="00C738C8"/>
    <w:rsid w:val="00C73D51"/>
    <w:rsid w:val="00C75D5E"/>
    <w:rsid w:val="00C75FBE"/>
    <w:rsid w:val="00C8565B"/>
    <w:rsid w:val="00C86A2F"/>
    <w:rsid w:val="00C8768A"/>
    <w:rsid w:val="00C87F26"/>
    <w:rsid w:val="00C91685"/>
    <w:rsid w:val="00C93E97"/>
    <w:rsid w:val="00C943B4"/>
    <w:rsid w:val="00C94B9B"/>
    <w:rsid w:val="00C95526"/>
    <w:rsid w:val="00C95566"/>
    <w:rsid w:val="00C95C36"/>
    <w:rsid w:val="00C975C9"/>
    <w:rsid w:val="00C97D81"/>
    <w:rsid w:val="00CA07AC"/>
    <w:rsid w:val="00CA1E87"/>
    <w:rsid w:val="00CA1F5E"/>
    <w:rsid w:val="00CA2313"/>
    <w:rsid w:val="00CA296C"/>
    <w:rsid w:val="00CA2BEA"/>
    <w:rsid w:val="00CA3241"/>
    <w:rsid w:val="00CA366A"/>
    <w:rsid w:val="00CA4066"/>
    <w:rsid w:val="00CA5DCC"/>
    <w:rsid w:val="00CA5F76"/>
    <w:rsid w:val="00CA6259"/>
    <w:rsid w:val="00CA6467"/>
    <w:rsid w:val="00CA74FE"/>
    <w:rsid w:val="00CB07E8"/>
    <w:rsid w:val="00CB0F87"/>
    <w:rsid w:val="00CB6B43"/>
    <w:rsid w:val="00CB73D8"/>
    <w:rsid w:val="00CC04DF"/>
    <w:rsid w:val="00CC07C4"/>
    <w:rsid w:val="00CC1314"/>
    <w:rsid w:val="00CC5C2B"/>
    <w:rsid w:val="00CC6197"/>
    <w:rsid w:val="00CD0E36"/>
    <w:rsid w:val="00CD14D0"/>
    <w:rsid w:val="00CD1528"/>
    <w:rsid w:val="00CD20C6"/>
    <w:rsid w:val="00CD3444"/>
    <w:rsid w:val="00CD3813"/>
    <w:rsid w:val="00CD3DF1"/>
    <w:rsid w:val="00CD48AB"/>
    <w:rsid w:val="00CD59B4"/>
    <w:rsid w:val="00CD6584"/>
    <w:rsid w:val="00CD681D"/>
    <w:rsid w:val="00CE0104"/>
    <w:rsid w:val="00CE0769"/>
    <w:rsid w:val="00CE2AF3"/>
    <w:rsid w:val="00CE3E27"/>
    <w:rsid w:val="00CE3E39"/>
    <w:rsid w:val="00CE44A8"/>
    <w:rsid w:val="00CE5EDD"/>
    <w:rsid w:val="00CE751F"/>
    <w:rsid w:val="00CF164D"/>
    <w:rsid w:val="00CF1B5E"/>
    <w:rsid w:val="00CF2F73"/>
    <w:rsid w:val="00CF35D0"/>
    <w:rsid w:val="00CF52FB"/>
    <w:rsid w:val="00CF5463"/>
    <w:rsid w:val="00CF7D1A"/>
    <w:rsid w:val="00CF7D29"/>
    <w:rsid w:val="00D01F95"/>
    <w:rsid w:val="00D02C61"/>
    <w:rsid w:val="00D053C7"/>
    <w:rsid w:val="00D05A2A"/>
    <w:rsid w:val="00D07DA3"/>
    <w:rsid w:val="00D106C4"/>
    <w:rsid w:val="00D10769"/>
    <w:rsid w:val="00D120BA"/>
    <w:rsid w:val="00D12717"/>
    <w:rsid w:val="00D12C32"/>
    <w:rsid w:val="00D130F6"/>
    <w:rsid w:val="00D13549"/>
    <w:rsid w:val="00D13A7A"/>
    <w:rsid w:val="00D153C0"/>
    <w:rsid w:val="00D15504"/>
    <w:rsid w:val="00D231E6"/>
    <w:rsid w:val="00D2343B"/>
    <w:rsid w:val="00D24A3E"/>
    <w:rsid w:val="00D260F5"/>
    <w:rsid w:val="00D265F9"/>
    <w:rsid w:val="00D26D75"/>
    <w:rsid w:val="00D27223"/>
    <w:rsid w:val="00D279B2"/>
    <w:rsid w:val="00D33ADB"/>
    <w:rsid w:val="00D33B81"/>
    <w:rsid w:val="00D354EF"/>
    <w:rsid w:val="00D35B37"/>
    <w:rsid w:val="00D3647F"/>
    <w:rsid w:val="00D37D7F"/>
    <w:rsid w:val="00D401A9"/>
    <w:rsid w:val="00D415D3"/>
    <w:rsid w:val="00D41949"/>
    <w:rsid w:val="00D426A4"/>
    <w:rsid w:val="00D42ACC"/>
    <w:rsid w:val="00D42EFF"/>
    <w:rsid w:val="00D431A5"/>
    <w:rsid w:val="00D434C0"/>
    <w:rsid w:val="00D43888"/>
    <w:rsid w:val="00D43A9A"/>
    <w:rsid w:val="00D44956"/>
    <w:rsid w:val="00D4542B"/>
    <w:rsid w:val="00D46F62"/>
    <w:rsid w:val="00D4787A"/>
    <w:rsid w:val="00D50E2F"/>
    <w:rsid w:val="00D515BF"/>
    <w:rsid w:val="00D554F9"/>
    <w:rsid w:val="00D57037"/>
    <w:rsid w:val="00D57058"/>
    <w:rsid w:val="00D57D50"/>
    <w:rsid w:val="00D57EEB"/>
    <w:rsid w:val="00D603E4"/>
    <w:rsid w:val="00D60498"/>
    <w:rsid w:val="00D60F03"/>
    <w:rsid w:val="00D6147C"/>
    <w:rsid w:val="00D625F0"/>
    <w:rsid w:val="00D62B00"/>
    <w:rsid w:val="00D631A8"/>
    <w:rsid w:val="00D65736"/>
    <w:rsid w:val="00D65951"/>
    <w:rsid w:val="00D70D0E"/>
    <w:rsid w:val="00D713D9"/>
    <w:rsid w:val="00D72397"/>
    <w:rsid w:val="00D74882"/>
    <w:rsid w:val="00D7508B"/>
    <w:rsid w:val="00D76744"/>
    <w:rsid w:val="00D77936"/>
    <w:rsid w:val="00D77A7C"/>
    <w:rsid w:val="00D80442"/>
    <w:rsid w:val="00D807FE"/>
    <w:rsid w:val="00D82018"/>
    <w:rsid w:val="00D82830"/>
    <w:rsid w:val="00D83834"/>
    <w:rsid w:val="00D85AFA"/>
    <w:rsid w:val="00D86642"/>
    <w:rsid w:val="00D8768B"/>
    <w:rsid w:val="00D8789E"/>
    <w:rsid w:val="00D95103"/>
    <w:rsid w:val="00D9657A"/>
    <w:rsid w:val="00DA501F"/>
    <w:rsid w:val="00DA5C84"/>
    <w:rsid w:val="00DA7E91"/>
    <w:rsid w:val="00DB1828"/>
    <w:rsid w:val="00DB1FBD"/>
    <w:rsid w:val="00DB331C"/>
    <w:rsid w:val="00DB3996"/>
    <w:rsid w:val="00DB47E8"/>
    <w:rsid w:val="00DB59F7"/>
    <w:rsid w:val="00DB77B2"/>
    <w:rsid w:val="00DC36F9"/>
    <w:rsid w:val="00DC4434"/>
    <w:rsid w:val="00DC4BE7"/>
    <w:rsid w:val="00DC6102"/>
    <w:rsid w:val="00DD3832"/>
    <w:rsid w:val="00DE031E"/>
    <w:rsid w:val="00DE0E29"/>
    <w:rsid w:val="00DE2526"/>
    <w:rsid w:val="00DE3DEB"/>
    <w:rsid w:val="00DE42C1"/>
    <w:rsid w:val="00DE5685"/>
    <w:rsid w:val="00DE5D3D"/>
    <w:rsid w:val="00DE636E"/>
    <w:rsid w:val="00DE68DB"/>
    <w:rsid w:val="00DE6AD5"/>
    <w:rsid w:val="00DE6F18"/>
    <w:rsid w:val="00DE71B8"/>
    <w:rsid w:val="00DF094D"/>
    <w:rsid w:val="00DF199C"/>
    <w:rsid w:val="00DF263F"/>
    <w:rsid w:val="00DF30F0"/>
    <w:rsid w:val="00DF544C"/>
    <w:rsid w:val="00DF55A8"/>
    <w:rsid w:val="00DF593D"/>
    <w:rsid w:val="00DF5993"/>
    <w:rsid w:val="00DF5A9A"/>
    <w:rsid w:val="00DF6497"/>
    <w:rsid w:val="00DF7777"/>
    <w:rsid w:val="00DF7DF4"/>
    <w:rsid w:val="00E00B0B"/>
    <w:rsid w:val="00E00FFE"/>
    <w:rsid w:val="00E03117"/>
    <w:rsid w:val="00E03699"/>
    <w:rsid w:val="00E058F3"/>
    <w:rsid w:val="00E079D7"/>
    <w:rsid w:val="00E11922"/>
    <w:rsid w:val="00E12366"/>
    <w:rsid w:val="00E12AD2"/>
    <w:rsid w:val="00E14A17"/>
    <w:rsid w:val="00E15FC1"/>
    <w:rsid w:val="00E173E3"/>
    <w:rsid w:val="00E20472"/>
    <w:rsid w:val="00E21D91"/>
    <w:rsid w:val="00E23DA3"/>
    <w:rsid w:val="00E24CA2"/>
    <w:rsid w:val="00E24F18"/>
    <w:rsid w:val="00E2640E"/>
    <w:rsid w:val="00E26A56"/>
    <w:rsid w:val="00E27339"/>
    <w:rsid w:val="00E27DEF"/>
    <w:rsid w:val="00E30F75"/>
    <w:rsid w:val="00E3241C"/>
    <w:rsid w:val="00E33389"/>
    <w:rsid w:val="00E347AA"/>
    <w:rsid w:val="00E347E8"/>
    <w:rsid w:val="00E3752A"/>
    <w:rsid w:val="00E375A0"/>
    <w:rsid w:val="00E41537"/>
    <w:rsid w:val="00E41BB5"/>
    <w:rsid w:val="00E41BE5"/>
    <w:rsid w:val="00E41D91"/>
    <w:rsid w:val="00E42506"/>
    <w:rsid w:val="00E4260A"/>
    <w:rsid w:val="00E42DC8"/>
    <w:rsid w:val="00E43521"/>
    <w:rsid w:val="00E439DB"/>
    <w:rsid w:val="00E4455D"/>
    <w:rsid w:val="00E45BFD"/>
    <w:rsid w:val="00E46B06"/>
    <w:rsid w:val="00E47519"/>
    <w:rsid w:val="00E51834"/>
    <w:rsid w:val="00E51FFD"/>
    <w:rsid w:val="00E52E15"/>
    <w:rsid w:val="00E53111"/>
    <w:rsid w:val="00E535ED"/>
    <w:rsid w:val="00E542F0"/>
    <w:rsid w:val="00E57C35"/>
    <w:rsid w:val="00E61D6B"/>
    <w:rsid w:val="00E6489B"/>
    <w:rsid w:val="00E6536F"/>
    <w:rsid w:val="00E65694"/>
    <w:rsid w:val="00E66939"/>
    <w:rsid w:val="00E67206"/>
    <w:rsid w:val="00E71079"/>
    <w:rsid w:val="00E7377B"/>
    <w:rsid w:val="00E754C1"/>
    <w:rsid w:val="00E75F90"/>
    <w:rsid w:val="00E760BD"/>
    <w:rsid w:val="00E76C73"/>
    <w:rsid w:val="00E773C6"/>
    <w:rsid w:val="00E77A8E"/>
    <w:rsid w:val="00E77C4B"/>
    <w:rsid w:val="00E8082D"/>
    <w:rsid w:val="00E81BCD"/>
    <w:rsid w:val="00E82089"/>
    <w:rsid w:val="00E846F0"/>
    <w:rsid w:val="00E848E0"/>
    <w:rsid w:val="00E86FBF"/>
    <w:rsid w:val="00E9080A"/>
    <w:rsid w:val="00E9159C"/>
    <w:rsid w:val="00E92745"/>
    <w:rsid w:val="00E934B2"/>
    <w:rsid w:val="00E9483D"/>
    <w:rsid w:val="00E96113"/>
    <w:rsid w:val="00E970CF"/>
    <w:rsid w:val="00EA0E2C"/>
    <w:rsid w:val="00EA11DA"/>
    <w:rsid w:val="00EA1C68"/>
    <w:rsid w:val="00EA2E01"/>
    <w:rsid w:val="00EA3528"/>
    <w:rsid w:val="00EA4829"/>
    <w:rsid w:val="00EA792F"/>
    <w:rsid w:val="00EB0701"/>
    <w:rsid w:val="00EB1465"/>
    <w:rsid w:val="00EB232B"/>
    <w:rsid w:val="00EB2409"/>
    <w:rsid w:val="00EB3086"/>
    <w:rsid w:val="00EB345E"/>
    <w:rsid w:val="00EB54A8"/>
    <w:rsid w:val="00EB71D6"/>
    <w:rsid w:val="00EC25CD"/>
    <w:rsid w:val="00EC26E6"/>
    <w:rsid w:val="00EC39C5"/>
    <w:rsid w:val="00EC3A8A"/>
    <w:rsid w:val="00EC3EB2"/>
    <w:rsid w:val="00EC4ABA"/>
    <w:rsid w:val="00EC52D7"/>
    <w:rsid w:val="00EC678F"/>
    <w:rsid w:val="00ED0B90"/>
    <w:rsid w:val="00ED0DF5"/>
    <w:rsid w:val="00ED328D"/>
    <w:rsid w:val="00ED3759"/>
    <w:rsid w:val="00ED3870"/>
    <w:rsid w:val="00ED4676"/>
    <w:rsid w:val="00ED5D0B"/>
    <w:rsid w:val="00ED5F52"/>
    <w:rsid w:val="00ED6F9F"/>
    <w:rsid w:val="00ED7CB5"/>
    <w:rsid w:val="00EE119B"/>
    <w:rsid w:val="00EE1952"/>
    <w:rsid w:val="00EE2428"/>
    <w:rsid w:val="00EE2712"/>
    <w:rsid w:val="00EE2A69"/>
    <w:rsid w:val="00EE2E73"/>
    <w:rsid w:val="00EE31D6"/>
    <w:rsid w:val="00EE3A59"/>
    <w:rsid w:val="00EE3E74"/>
    <w:rsid w:val="00EE49AC"/>
    <w:rsid w:val="00EE5631"/>
    <w:rsid w:val="00EE6E69"/>
    <w:rsid w:val="00EE6F95"/>
    <w:rsid w:val="00EE76CC"/>
    <w:rsid w:val="00EF0B4F"/>
    <w:rsid w:val="00EF193D"/>
    <w:rsid w:val="00EF26E1"/>
    <w:rsid w:val="00EF2884"/>
    <w:rsid w:val="00EF421C"/>
    <w:rsid w:val="00EF4AEC"/>
    <w:rsid w:val="00EF6671"/>
    <w:rsid w:val="00F00AE9"/>
    <w:rsid w:val="00F00C97"/>
    <w:rsid w:val="00F01B14"/>
    <w:rsid w:val="00F0340B"/>
    <w:rsid w:val="00F03877"/>
    <w:rsid w:val="00F03FBB"/>
    <w:rsid w:val="00F04222"/>
    <w:rsid w:val="00F0513B"/>
    <w:rsid w:val="00F05851"/>
    <w:rsid w:val="00F10DC2"/>
    <w:rsid w:val="00F15491"/>
    <w:rsid w:val="00F157B9"/>
    <w:rsid w:val="00F15858"/>
    <w:rsid w:val="00F16458"/>
    <w:rsid w:val="00F206E3"/>
    <w:rsid w:val="00F22196"/>
    <w:rsid w:val="00F226B9"/>
    <w:rsid w:val="00F22C02"/>
    <w:rsid w:val="00F242F1"/>
    <w:rsid w:val="00F24589"/>
    <w:rsid w:val="00F306D2"/>
    <w:rsid w:val="00F30998"/>
    <w:rsid w:val="00F31646"/>
    <w:rsid w:val="00F3594C"/>
    <w:rsid w:val="00F35CA5"/>
    <w:rsid w:val="00F35D86"/>
    <w:rsid w:val="00F360F9"/>
    <w:rsid w:val="00F36517"/>
    <w:rsid w:val="00F36B05"/>
    <w:rsid w:val="00F378EF"/>
    <w:rsid w:val="00F4043B"/>
    <w:rsid w:val="00F42D45"/>
    <w:rsid w:val="00F4375A"/>
    <w:rsid w:val="00F439A6"/>
    <w:rsid w:val="00F43CD7"/>
    <w:rsid w:val="00F447DA"/>
    <w:rsid w:val="00F44DFF"/>
    <w:rsid w:val="00F45674"/>
    <w:rsid w:val="00F46246"/>
    <w:rsid w:val="00F502C1"/>
    <w:rsid w:val="00F5349E"/>
    <w:rsid w:val="00F5454F"/>
    <w:rsid w:val="00F55692"/>
    <w:rsid w:val="00F560A8"/>
    <w:rsid w:val="00F57AB6"/>
    <w:rsid w:val="00F634C8"/>
    <w:rsid w:val="00F6536B"/>
    <w:rsid w:val="00F672FE"/>
    <w:rsid w:val="00F6788E"/>
    <w:rsid w:val="00F710D9"/>
    <w:rsid w:val="00F71712"/>
    <w:rsid w:val="00F71774"/>
    <w:rsid w:val="00F71A1B"/>
    <w:rsid w:val="00F7271B"/>
    <w:rsid w:val="00F72A41"/>
    <w:rsid w:val="00F72FF4"/>
    <w:rsid w:val="00F7303D"/>
    <w:rsid w:val="00F7321F"/>
    <w:rsid w:val="00F77649"/>
    <w:rsid w:val="00F77ACF"/>
    <w:rsid w:val="00F820D1"/>
    <w:rsid w:val="00F83AF3"/>
    <w:rsid w:val="00F83BF2"/>
    <w:rsid w:val="00F85EF6"/>
    <w:rsid w:val="00F87888"/>
    <w:rsid w:val="00F90769"/>
    <w:rsid w:val="00F92F80"/>
    <w:rsid w:val="00F95B47"/>
    <w:rsid w:val="00F961C4"/>
    <w:rsid w:val="00FA04B2"/>
    <w:rsid w:val="00FA0E1A"/>
    <w:rsid w:val="00FA0F28"/>
    <w:rsid w:val="00FA1431"/>
    <w:rsid w:val="00FA2675"/>
    <w:rsid w:val="00FA5002"/>
    <w:rsid w:val="00FA603F"/>
    <w:rsid w:val="00FA61F0"/>
    <w:rsid w:val="00FB0096"/>
    <w:rsid w:val="00FB00D5"/>
    <w:rsid w:val="00FB09E8"/>
    <w:rsid w:val="00FB1FDA"/>
    <w:rsid w:val="00FB2722"/>
    <w:rsid w:val="00FB2999"/>
    <w:rsid w:val="00FB3616"/>
    <w:rsid w:val="00FB3A71"/>
    <w:rsid w:val="00FB4278"/>
    <w:rsid w:val="00FB52EC"/>
    <w:rsid w:val="00FB6DEC"/>
    <w:rsid w:val="00FB7657"/>
    <w:rsid w:val="00FB7752"/>
    <w:rsid w:val="00FB7F46"/>
    <w:rsid w:val="00FC012B"/>
    <w:rsid w:val="00FC0E46"/>
    <w:rsid w:val="00FC395B"/>
    <w:rsid w:val="00FC5D2B"/>
    <w:rsid w:val="00FC5EE1"/>
    <w:rsid w:val="00FD03C9"/>
    <w:rsid w:val="00FD1DBE"/>
    <w:rsid w:val="00FD415B"/>
    <w:rsid w:val="00FD4E35"/>
    <w:rsid w:val="00FD6607"/>
    <w:rsid w:val="00FE4218"/>
    <w:rsid w:val="00FE4A37"/>
    <w:rsid w:val="00FE53CD"/>
    <w:rsid w:val="00FE7A09"/>
    <w:rsid w:val="00FE7FD5"/>
    <w:rsid w:val="00FF5047"/>
    <w:rsid w:val="00FF6466"/>
    <w:rsid w:val="00FF65A9"/>
    <w:rsid w:val="00FF692B"/>
    <w:rsid w:val="00FF6FB8"/>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93ADB"/>
  <w15:docId w15:val="{31189CA2-DA1E-4F0A-A898-C7C326E5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2605"/>
    <w:pPr>
      <w:tabs>
        <w:tab w:val="center" w:pos="4513"/>
        <w:tab w:val="right" w:pos="9026"/>
      </w:tabs>
    </w:pPr>
  </w:style>
  <w:style w:type="character" w:customStyle="1" w:styleId="HeaderChar">
    <w:name w:val="Header Char"/>
    <w:basedOn w:val="DefaultParagraphFont"/>
    <w:link w:val="Header"/>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color w:val="auto"/>
      <w:spacing w:val="0"/>
      <w:sz w:val="36"/>
      <w:szCs w:val="32"/>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3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 w:type="paragraph" w:customStyle="1" w:styleId="AHheading1">
    <w:name w:val="AH heading1"/>
    <w:basedOn w:val="Normal"/>
    <w:autoRedefine/>
    <w:rsid w:val="00887CC6"/>
    <w:pPr>
      <w:numPr>
        <w:numId w:val="5"/>
      </w:numPr>
      <w:spacing w:before="80" w:after="120"/>
    </w:pPr>
    <w:rPr>
      <w:b/>
      <w:smallCaps/>
      <w:noProof/>
      <w:sz w:val="32"/>
      <w:szCs w:val="20"/>
    </w:rPr>
  </w:style>
  <w:style w:type="paragraph" w:customStyle="1" w:styleId="Ahheading2">
    <w:name w:val="Ah heading 2"/>
    <w:basedOn w:val="Normal"/>
    <w:autoRedefine/>
    <w:rsid w:val="00887CC6"/>
    <w:pPr>
      <w:numPr>
        <w:ilvl w:val="1"/>
        <w:numId w:val="5"/>
      </w:numPr>
      <w:spacing w:before="80" w:after="80"/>
    </w:pPr>
    <w:rPr>
      <w:b/>
      <w:smallCaps/>
      <w:sz w:val="28"/>
      <w:szCs w:val="20"/>
    </w:rPr>
  </w:style>
  <w:style w:type="character" w:styleId="PageNumber">
    <w:name w:val="page number"/>
    <w:basedOn w:val="DefaultParagraphFont"/>
    <w:semiHidden/>
    <w:rsid w:val="00887CC6"/>
  </w:style>
  <w:style w:type="paragraph" w:customStyle="1" w:styleId="BoswellMediaHeader">
    <w:name w:val="BoswellMediaHeader"/>
    <w:basedOn w:val="Normal"/>
    <w:rsid w:val="00A01FD3"/>
    <w:pPr>
      <w:jc w:val="right"/>
    </w:pPr>
    <w:rPr>
      <w:rFonts w:ascii="Arial" w:eastAsiaTheme="minorHAnsi" w:hAnsi="Arial" w:cs="Arial"/>
      <w:sz w:val="23"/>
      <w:szCs w:val="23"/>
      <w:lang w:eastAsia="en-AU"/>
    </w:rPr>
  </w:style>
  <w:style w:type="character" w:customStyle="1" w:styleId="CABNETParagraphChar">
    <w:name w:val="CABNET Paragraph. Char"/>
    <w:basedOn w:val="DefaultParagraphFont"/>
    <w:link w:val="CABNETParagraph"/>
    <w:uiPriority w:val="98"/>
    <w:locked/>
    <w:rsid w:val="00552B4D"/>
    <w:rPr>
      <w:rFonts w:ascii="Arial" w:hAnsi="Arial" w:cstheme="minorHAnsi"/>
    </w:rPr>
  </w:style>
  <w:style w:type="paragraph" w:customStyle="1" w:styleId="CABNETParagraph">
    <w:name w:val="CABNET Paragraph."/>
    <w:basedOn w:val="Normal"/>
    <w:link w:val="CABNETParagraphChar"/>
    <w:uiPriority w:val="98"/>
    <w:qFormat/>
    <w:rsid w:val="00552B4D"/>
    <w:pPr>
      <w:spacing w:before="120" w:after="120"/>
    </w:pPr>
    <w:rPr>
      <w:rFonts w:ascii="Arial" w:eastAsiaTheme="minorHAnsi" w:hAnsi="Arial" w:cstheme="minorHAnsi"/>
      <w:sz w:val="22"/>
      <w:szCs w:val="22"/>
    </w:rPr>
  </w:style>
  <w:style w:type="paragraph" w:styleId="BodyText">
    <w:name w:val="Body Text"/>
    <w:basedOn w:val="Normal"/>
    <w:link w:val="BodyTextChar"/>
    <w:semiHidden/>
    <w:rsid w:val="005C18BC"/>
    <w:rPr>
      <w:rFonts w:ascii="GillSans" w:hAnsi="GillSans"/>
      <w:sz w:val="36"/>
      <w:szCs w:val="20"/>
      <w:lang w:eastAsia="en-AU"/>
    </w:rPr>
  </w:style>
  <w:style w:type="character" w:customStyle="1" w:styleId="BodyTextChar">
    <w:name w:val="Body Text Char"/>
    <w:basedOn w:val="DefaultParagraphFont"/>
    <w:link w:val="BodyText"/>
    <w:semiHidden/>
    <w:rsid w:val="005C18BC"/>
    <w:rPr>
      <w:rFonts w:ascii="GillSans" w:eastAsia="Times New Roman" w:hAnsi="GillSans" w:cs="Times New Roman"/>
      <w:sz w:val="36"/>
      <w:szCs w:val="20"/>
      <w:lang w:eastAsia="en-AU"/>
    </w:rPr>
  </w:style>
  <w:style w:type="paragraph" w:styleId="Revision">
    <w:name w:val="Revision"/>
    <w:hidden/>
    <w:uiPriority w:val="99"/>
    <w:semiHidden/>
    <w:rsid w:val="00E760B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213FF"/>
    <w:rPr>
      <w:sz w:val="16"/>
      <w:szCs w:val="16"/>
    </w:rPr>
  </w:style>
  <w:style w:type="paragraph" w:styleId="CommentText">
    <w:name w:val="annotation text"/>
    <w:basedOn w:val="Normal"/>
    <w:link w:val="CommentTextChar"/>
    <w:uiPriority w:val="99"/>
    <w:unhideWhenUsed/>
    <w:rsid w:val="007213FF"/>
    <w:rPr>
      <w:sz w:val="20"/>
      <w:szCs w:val="20"/>
    </w:rPr>
  </w:style>
  <w:style w:type="character" w:customStyle="1" w:styleId="CommentTextChar">
    <w:name w:val="Comment Text Char"/>
    <w:basedOn w:val="DefaultParagraphFont"/>
    <w:link w:val="CommentText"/>
    <w:uiPriority w:val="99"/>
    <w:rsid w:val="007213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13FF"/>
    <w:rPr>
      <w:b/>
      <w:bCs/>
    </w:rPr>
  </w:style>
  <w:style w:type="character" w:customStyle="1" w:styleId="CommentSubjectChar">
    <w:name w:val="Comment Subject Char"/>
    <w:basedOn w:val="CommentTextChar"/>
    <w:link w:val="CommentSubject"/>
    <w:uiPriority w:val="99"/>
    <w:semiHidden/>
    <w:rsid w:val="007213F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128786596">
      <w:bodyDiv w:val="1"/>
      <w:marLeft w:val="0"/>
      <w:marRight w:val="0"/>
      <w:marTop w:val="0"/>
      <w:marBottom w:val="0"/>
      <w:divBdr>
        <w:top w:val="none" w:sz="0" w:space="0" w:color="auto"/>
        <w:left w:val="none" w:sz="0" w:space="0" w:color="auto"/>
        <w:bottom w:val="none" w:sz="0" w:space="0" w:color="auto"/>
        <w:right w:val="none" w:sz="0" w:space="0" w:color="auto"/>
      </w:divBdr>
    </w:div>
    <w:div w:id="175195995">
      <w:bodyDiv w:val="1"/>
      <w:marLeft w:val="0"/>
      <w:marRight w:val="0"/>
      <w:marTop w:val="0"/>
      <w:marBottom w:val="0"/>
      <w:divBdr>
        <w:top w:val="none" w:sz="0" w:space="0" w:color="auto"/>
        <w:left w:val="none" w:sz="0" w:space="0" w:color="auto"/>
        <w:bottom w:val="none" w:sz="0" w:space="0" w:color="auto"/>
        <w:right w:val="none" w:sz="0" w:space="0" w:color="auto"/>
      </w:divBdr>
    </w:div>
    <w:div w:id="291601236">
      <w:bodyDiv w:val="1"/>
      <w:marLeft w:val="0"/>
      <w:marRight w:val="0"/>
      <w:marTop w:val="0"/>
      <w:marBottom w:val="0"/>
      <w:divBdr>
        <w:top w:val="none" w:sz="0" w:space="0" w:color="auto"/>
        <w:left w:val="none" w:sz="0" w:space="0" w:color="auto"/>
        <w:bottom w:val="none" w:sz="0" w:space="0" w:color="auto"/>
        <w:right w:val="none" w:sz="0" w:space="0" w:color="auto"/>
      </w:divBdr>
    </w:div>
    <w:div w:id="372537885">
      <w:bodyDiv w:val="1"/>
      <w:marLeft w:val="0"/>
      <w:marRight w:val="0"/>
      <w:marTop w:val="0"/>
      <w:marBottom w:val="0"/>
      <w:divBdr>
        <w:top w:val="none" w:sz="0" w:space="0" w:color="auto"/>
        <w:left w:val="none" w:sz="0" w:space="0" w:color="auto"/>
        <w:bottom w:val="none" w:sz="0" w:space="0" w:color="auto"/>
        <w:right w:val="none" w:sz="0" w:space="0" w:color="auto"/>
      </w:divBdr>
      <w:divsChild>
        <w:div w:id="106853656">
          <w:marLeft w:val="446"/>
          <w:marRight w:val="0"/>
          <w:marTop w:val="120"/>
          <w:marBottom w:val="0"/>
          <w:divBdr>
            <w:top w:val="none" w:sz="0" w:space="0" w:color="auto"/>
            <w:left w:val="none" w:sz="0" w:space="0" w:color="auto"/>
            <w:bottom w:val="none" w:sz="0" w:space="0" w:color="auto"/>
            <w:right w:val="none" w:sz="0" w:space="0" w:color="auto"/>
          </w:divBdr>
        </w:div>
        <w:div w:id="360324402">
          <w:marLeft w:val="446"/>
          <w:marRight w:val="0"/>
          <w:marTop w:val="120"/>
          <w:marBottom w:val="0"/>
          <w:divBdr>
            <w:top w:val="none" w:sz="0" w:space="0" w:color="auto"/>
            <w:left w:val="none" w:sz="0" w:space="0" w:color="auto"/>
            <w:bottom w:val="none" w:sz="0" w:space="0" w:color="auto"/>
            <w:right w:val="none" w:sz="0" w:space="0" w:color="auto"/>
          </w:divBdr>
        </w:div>
        <w:div w:id="756907782">
          <w:marLeft w:val="446"/>
          <w:marRight w:val="0"/>
          <w:marTop w:val="120"/>
          <w:marBottom w:val="0"/>
          <w:divBdr>
            <w:top w:val="none" w:sz="0" w:space="0" w:color="auto"/>
            <w:left w:val="none" w:sz="0" w:space="0" w:color="auto"/>
            <w:bottom w:val="none" w:sz="0" w:space="0" w:color="auto"/>
            <w:right w:val="none" w:sz="0" w:space="0" w:color="auto"/>
          </w:divBdr>
        </w:div>
      </w:divsChild>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948662647">
      <w:bodyDiv w:val="1"/>
      <w:marLeft w:val="0"/>
      <w:marRight w:val="0"/>
      <w:marTop w:val="0"/>
      <w:marBottom w:val="0"/>
      <w:divBdr>
        <w:top w:val="none" w:sz="0" w:space="0" w:color="auto"/>
        <w:left w:val="none" w:sz="0" w:space="0" w:color="auto"/>
        <w:bottom w:val="none" w:sz="0" w:space="0" w:color="auto"/>
        <w:right w:val="none" w:sz="0" w:space="0" w:color="auto"/>
      </w:divBdr>
    </w:div>
    <w:div w:id="985552693">
      <w:bodyDiv w:val="1"/>
      <w:marLeft w:val="0"/>
      <w:marRight w:val="0"/>
      <w:marTop w:val="0"/>
      <w:marBottom w:val="0"/>
      <w:divBdr>
        <w:top w:val="none" w:sz="0" w:space="0" w:color="auto"/>
        <w:left w:val="none" w:sz="0" w:space="0" w:color="auto"/>
        <w:bottom w:val="none" w:sz="0" w:space="0" w:color="auto"/>
        <w:right w:val="none" w:sz="0" w:space="0" w:color="auto"/>
      </w:divBdr>
      <w:divsChild>
        <w:div w:id="241379580">
          <w:marLeft w:val="446"/>
          <w:marRight w:val="0"/>
          <w:marTop w:val="240"/>
          <w:marBottom w:val="240"/>
          <w:divBdr>
            <w:top w:val="none" w:sz="0" w:space="0" w:color="auto"/>
            <w:left w:val="none" w:sz="0" w:space="0" w:color="auto"/>
            <w:bottom w:val="none" w:sz="0" w:space="0" w:color="auto"/>
            <w:right w:val="none" w:sz="0" w:space="0" w:color="auto"/>
          </w:divBdr>
        </w:div>
        <w:div w:id="624701852">
          <w:marLeft w:val="446"/>
          <w:marRight w:val="0"/>
          <w:marTop w:val="240"/>
          <w:marBottom w:val="240"/>
          <w:divBdr>
            <w:top w:val="none" w:sz="0" w:space="0" w:color="auto"/>
            <w:left w:val="none" w:sz="0" w:space="0" w:color="auto"/>
            <w:bottom w:val="none" w:sz="0" w:space="0" w:color="auto"/>
            <w:right w:val="none" w:sz="0" w:space="0" w:color="auto"/>
          </w:divBdr>
        </w:div>
        <w:div w:id="783232548">
          <w:marLeft w:val="1310"/>
          <w:marRight w:val="0"/>
          <w:marTop w:val="120"/>
          <w:marBottom w:val="120"/>
          <w:divBdr>
            <w:top w:val="none" w:sz="0" w:space="0" w:color="auto"/>
            <w:left w:val="none" w:sz="0" w:space="0" w:color="auto"/>
            <w:bottom w:val="none" w:sz="0" w:space="0" w:color="auto"/>
            <w:right w:val="none" w:sz="0" w:space="0" w:color="auto"/>
          </w:divBdr>
        </w:div>
        <w:div w:id="1016081529">
          <w:marLeft w:val="446"/>
          <w:marRight w:val="0"/>
          <w:marTop w:val="240"/>
          <w:marBottom w:val="240"/>
          <w:divBdr>
            <w:top w:val="none" w:sz="0" w:space="0" w:color="auto"/>
            <w:left w:val="none" w:sz="0" w:space="0" w:color="auto"/>
            <w:bottom w:val="none" w:sz="0" w:space="0" w:color="auto"/>
            <w:right w:val="none" w:sz="0" w:space="0" w:color="auto"/>
          </w:divBdr>
        </w:div>
        <w:div w:id="1243833572">
          <w:marLeft w:val="446"/>
          <w:marRight w:val="0"/>
          <w:marTop w:val="240"/>
          <w:marBottom w:val="240"/>
          <w:divBdr>
            <w:top w:val="none" w:sz="0" w:space="0" w:color="auto"/>
            <w:left w:val="none" w:sz="0" w:space="0" w:color="auto"/>
            <w:bottom w:val="none" w:sz="0" w:space="0" w:color="auto"/>
            <w:right w:val="none" w:sz="0" w:space="0" w:color="auto"/>
          </w:divBdr>
        </w:div>
        <w:div w:id="1399085290">
          <w:marLeft w:val="446"/>
          <w:marRight w:val="0"/>
          <w:marTop w:val="240"/>
          <w:marBottom w:val="240"/>
          <w:divBdr>
            <w:top w:val="none" w:sz="0" w:space="0" w:color="auto"/>
            <w:left w:val="none" w:sz="0" w:space="0" w:color="auto"/>
            <w:bottom w:val="none" w:sz="0" w:space="0" w:color="auto"/>
            <w:right w:val="none" w:sz="0" w:space="0" w:color="auto"/>
          </w:divBdr>
        </w:div>
        <w:div w:id="1499077152">
          <w:marLeft w:val="1310"/>
          <w:marRight w:val="0"/>
          <w:marTop w:val="120"/>
          <w:marBottom w:val="120"/>
          <w:divBdr>
            <w:top w:val="none" w:sz="0" w:space="0" w:color="auto"/>
            <w:left w:val="none" w:sz="0" w:space="0" w:color="auto"/>
            <w:bottom w:val="none" w:sz="0" w:space="0" w:color="auto"/>
            <w:right w:val="none" w:sz="0" w:space="0" w:color="auto"/>
          </w:divBdr>
        </w:div>
      </w:divsChild>
    </w:div>
    <w:div w:id="1173489981">
      <w:bodyDiv w:val="1"/>
      <w:marLeft w:val="0"/>
      <w:marRight w:val="0"/>
      <w:marTop w:val="0"/>
      <w:marBottom w:val="0"/>
      <w:divBdr>
        <w:top w:val="none" w:sz="0" w:space="0" w:color="auto"/>
        <w:left w:val="none" w:sz="0" w:space="0" w:color="auto"/>
        <w:bottom w:val="none" w:sz="0" w:space="0" w:color="auto"/>
        <w:right w:val="none" w:sz="0" w:space="0" w:color="auto"/>
      </w:divBdr>
    </w:div>
    <w:div w:id="1219052239">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298560499">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36889889">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657613097">
      <w:bodyDiv w:val="1"/>
      <w:marLeft w:val="0"/>
      <w:marRight w:val="0"/>
      <w:marTop w:val="0"/>
      <w:marBottom w:val="0"/>
      <w:divBdr>
        <w:top w:val="none" w:sz="0" w:space="0" w:color="auto"/>
        <w:left w:val="none" w:sz="0" w:space="0" w:color="auto"/>
        <w:bottom w:val="none" w:sz="0" w:space="0" w:color="auto"/>
        <w:right w:val="none" w:sz="0" w:space="0" w:color="auto"/>
      </w:divBdr>
    </w:div>
    <w:div w:id="1695838084">
      <w:bodyDiv w:val="1"/>
      <w:marLeft w:val="0"/>
      <w:marRight w:val="0"/>
      <w:marTop w:val="0"/>
      <w:marBottom w:val="0"/>
      <w:divBdr>
        <w:top w:val="none" w:sz="0" w:space="0" w:color="auto"/>
        <w:left w:val="none" w:sz="0" w:space="0" w:color="auto"/>
        <w:bottom w:val="none" w:sz="0" w:space="0" w:color="auto"/>
        <w:right w:val="none" w:sz="0" w:space="0" w:color="auto"/>
      </w:divBdr>
      <w:divsChild>
        <w:div w:id="762797472">
          <w:marLeft w:val="446"/>
          <w:marRight w:val="0"/>
          <w:marTop w:val="120"/>
          <w:marBottom w:val="0"/>
          <w:divBdr>
            <w:top w:val="none" w:sz="0" w:space="0" w:color="auto"/>
            <w:left w:val="none" w:sz="0" w:space="0" w:color="auto"/>
            <w:bottom w:val="none" w:sz="0" w:space="0" w:color="auto"/>
            <w:right w:val="none" w:sz="0" w:space="0" w:color="auto"/>
          </w:divBdr>
        </w:div>
      </w:divsChild>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 w:id="2116557851">
      <w:bodyDiv w:val="1"/>
      <w:marLeft w:val="0"/>
      <w:marRight w:val="0"/>
      <w:marTop w:val="0"/>
      <w:marBottom w:val="0"/>
      <w:divBdr>
        <w:top w:val="none" w:sz="0" w:space="0" w:color="auto"/>
        <w:left w:val="none" w:sz="0" w:space="0" w:color="auto"/>
        <w:bottom w:val="none" w:sz="0" w:space="0" w:color="auto"/>
        <w:right w:val="none" w:sz="0" w:space="0" w:color="auto"/>
      </w:divBdr>
      <w:divsChild>
        <w:div w:id="395398503">
          <w:marLeft w:val="547"/>
          <w:marRight w:val="0"/>
          <w:marTop w:val="160"/>
          <w:marBottom w:val="0"/>
          <w:divBdr>
            <w:top w:val="none" w:sz="0" w:space="0" w:color="auto"/>
            <w:left w:val="none" w:sz="0" w:space="0" w:color="auto"/>
            <w:bottom w:val="none" w:sz="0" w:space="0" w:color="auto"/>
            <w:right w:val="none" w:sz="0" w:space="0" w:color="auto"/>
          </w:divBdr>
        </w:div>
        <w:div w:id="435557859">
          <w:marLeft w:val="547"/>
          <w:marRight w:val="0"/>
          <w:marTop w:val="160"/>
          <w:marBottom w:val="0"/>
          <w:divBdr>
            <w:top w:val="none" w:sz="0" w:space="0" w:color="auto"/>
            <w:left w:val="none" w:sz="0" w:space="0" w:color="auto"/>
            <w:bottom w:val="none" w:sz="0" w:space="0" w:color="auto"/>
            <w:right w:val="none" w:sz="0" w:space="0" w:color="auto"/>
          </w:divBdr>
        </w:div>
        <w:div w:id="1186361538">
          <w:marLeft w:val="547"/>
          <w:marRight w:val="0"/>
          <w:marTop w:val="160"/>
          <w:marBottom w:val="0"/>
          <w:divBdr>
            <w:top w:val="none" w:sz="0" w:space="0" w:color="auto"/>
            <w:left w:val="none" w:sz="0" w:space="0" w:color="auto"/>
            <w:bottom w:val="none" w:sz="0" w:space="0" w:color="auto"/>
            <w:right w:val="none" w:sz="0" w:space="0" w:color="auto"/>
          </w:divBdr>
        </w:div>
        <w:div w:id="1287538890">
          <w:marLeft w:val="547"/>
          <w:marRight w:val="0"/>
          <w:marTop w:val="160"/>
          <w:marBottom w:val="0"/>
          <w:divBdr>
            <w:top w:val="none" w:sz="0" w:space="0" w:color="auto"/>
            <w:left w:val="none" w:sz="0" w:space="0" w:color="auto"/>
            <w:bottom w:val="none" w:sz="0" w:space="0" w:color="auto"/>
            <w:right w:val="none" w:sz="0" w:space="0" w:color="auto"/>
          </w:divBdr>
        </w:div>
        <w:div w:id="193620460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4BE3-92AA-4984-8FC1-83C06DF1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a-collis</dc:creator>
  <cp:keywords/>
  <dc:description/>
  <cp:lastModifiedBy>Green, Ange</cp:lastModifiedBy>
  <cp:revision>4</cp:revision>
  <cp:lastPrinted>2023-09-11T00:16:00Z</cp:lastPrinted>
  <dcterms:created xsi:type="dcterms:W3CDTF">2023-09-11T00:18:00Z</dcterms:created>
  <dcterms:modified xsi:type="dcterms:W3CDTF">2023-09-11T04:38:00Z</dcterms:modified>
</cp:coreProperties>
</file>