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1A7A29B" w14:textId="1FF05D3B" w:rsidR="00DF0310" w:rsidRDefault="00A36C13" w:rsidP="00DF0310">
      <w:pPr>
        <w:pStyle w:val="BodyText"/>
        <w:spacing w:before="75" w:line="248" w:lineRule="auto"/>
        <w:ind w:left="0"/>
        <w:rPr>
          <w:rFonts w:cs="Gill Sans MT"/>
        </w:rPr>
      </w:pPr>
      <w:r>
        <w:rPr>
          <w:noProof/>
          <w:spacing w:val="-2"/>
          <w:lang w:val="en-AU" w:eastAsia="en-AU"/>
        </w:rPr>
        <mc:AlternateContent>
          <mc:Choice Requires="wps">
            <w:drawing>
              <wp:anchor distT="0" distB="0" distL="114300" distR="114300" simplePos="0" relativeHeight="252218368" behindDoc="0" locked="0" layoutInCell="1" allowOverlap="1" wp14:anchorId="6335599A" wp14:editId="1ABBC862">
                <wp:simplePos x="0" y="0"/>
                <wp:positionH relativeFrom="column">
                  <wp:posOffset>4238625</wp:posOffset>
                </wp:positionH>
                <wp:positionV relativeFrom="paragraph">
                  <wp:posOffset>-695325</wp:posOffset>
                </wp:positionV>
                <wp:extent cx="2047875" cy="6572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204787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8B68F" w14:textId="248B2905" w:rsidR="00735144" w:rsidRDefault="00735144" w:rsidP="00A36C1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35599A" id="_x0000_t202" coordsize="21600,21600" o:spt="202" path="m,l,21600r21600,l21600,xe">
                <v:stroke joinstyle="miter"/>
                <v:path gradientshapeok="t" o:connecttype="rect"/>
              </v:shapetype>
              <v:shape id="Text Box 14" o:spid="_x0000_s1026" type="#_x0000_t202" style="position:absolute;margin-left:333.75pt;margin-top:-54.75pt;width:161.25pt;height:51.75pt;z-index:2522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" fillcolor="white [3201]" stroked="f" strokeweight=".5pt">
                <v:textbox>
                  <w:txbxContent>
                    <w:p w14:paraId="7F78B68F" w14:textId="248B2905" w:rsidR="00735144" w:rsidRDefault="00735144" w:rsidP="00A36C13">
                      <w:pPr>
                        <w:jc w:val="right"/>
                      </w:pPr>
                    </w:p>
                  </w:txbxContent>
                </v:textbox>
              </v:shape>
            </w:pict>
          </mc:Fallback>
        </mc:AlternateContent>
      </w:r>
      <w:r w:rsidR="00DF0310">
        <w:rPr>
          <w:spacing w:val="-2"/>
        </w:rPr>
        <w:t>Fe</w:t>
      </w:r>
      <w:r w:rsidR="00DF0310">
        <w:rPr>
          <w:spacing w:val="-1"/>
        </w:rPr>
        <w:t>we</w:t>
      </w:r>
      <w:r w:rsidR="00DF0310">
        <w:rPr>
          <w:spacing w:val="-2"/>
        </w:rPr>
        <w:t>r</w:t>
      </w:r>
      <w:r w:rsidR="00DF0310">
        <w:rPr>
          <w:spacing w:val="-29"/>
        </w:rPr>
        <w:t xml:space="preserve"> </w:t>
      </w:r>
      <w:r w:rsidR="00DF0310">
        <w:t>than</w:t>
      </w:r>
      <w:r w:rsidR="00DF0310">
        <w:rPr>
          <w:spacing w:val="-28"/>
        </w:rPr>
        <w:t xml:space="preserve"> </w:t>
      </w:r>
      <w:r w:rsidR="00DF0310">
        <w:rPr>
          <w:spacing w:val="1"/>
        </w:rPr>
        <w:t>200</w:t>
      </w:r>
      <w:r w:rsidR="00DF0310">
        <w:rPr>
          <w:spacing w:val="-28"/>
        </w:rPr>
        <w:t xml:space="preserve"> </w:t>
      </w:r>
      <w:r w:rsidR="00DF0310">
        <w:rPr>
          <w:spacing w:val="1"/>
        </w:rPr>
        <w:t>serious</w:t>
      </w:r>
      <w:r w:rsidR="00DF0310">
        <w:rPr>
          <w:spacing w:val="-28"/>
        </w:rPr>
        <w:t xml:space="preserve"> </w:t>
      </w:r>
      <w:r w:rsidR="00DF0310">
        <w:t>injuries</w:t>
      </w:r>
      <w:r w:rsidR="00DF0310">
        <w:rPr>
          <w:spacing w:val="-29"/>
        </w:rPr>
        <w:t xml:space="preserve"> </w:t>
      </w:r>
      <w:r w:rsidR="00DF0310">
        <w:t>and</w:t>
      </w:r>
      <w:r w:rsidR="00DF0310">
        <w:rPr>
          <w:spacing w:val="32"/>
          <w:w w:val="99"/>
        </w:rPr>
        <w:t xml:space="preserve"> </w:t>
      </w:r>
      <w:r w:rsidR="00DF0310">
        <w:t>deaths</w:t>
      </w:r>
      <w:r w:rsidR="00DF0310">
        <w:rPr>
          <w:spacing w:val="-16"/>
        </w:rPr>
        <w:t xml:space="preserve"> </w:t>
      </w:r>
      <w:r w:rsidR="00DF0310">
        <w:t>on</w:t>
      </w:r>
      <w:r w:rsidR="00DF0310">
        <w:rPr>
          <w:spacing w:val="-16"/>
        </w:rPr>
        <w:t xml:space="preserve"> </w:t>
      </w:r>
      <w:r w:rsidR="00DF0310">
        <w:t>our</w:t>
      </w:r>
      <w:r w:rsidR="00DF0310">
        <w:rPr>
          <w:spacing w:val="-16"/>
        </w:rPr>
        <w:t xml:space="preserve"> </w:t>
      </w:r>
      <w:r w:rsidR="00DF0310">
        <w:t>roads</w:t>
      </w:r>
      <w:r w:rsidR="00DF0310">
        <w:rPr>
          <w:spacing w:val="-16"/>
        </w:rPr>
        <w:t xml:space="preserve"> </w:t>
      </w:r>
      <w:r w:rsidR="00DF0310">
        <w:rPr>
          <w:spacing w:val="-2"/>
        </w:rPr>
        <w:t>b</w:t>
      </w:r>
      <w:r w:rsidR="00DF0310">
        <w:rPr>
          <w:spacing w:val="-3"/>
        </w:rPr>
        <w:t>y</w:t>
      </w:r>
      <w:r w:rsidR="00DF0310">
        <w:rPr>
          <w:spacing w:val="-15"/>
        </w:rPr>
        <w:t xml:space="preserve"> </w:t>
      </w:r>
      <w:r w:rsidR="00DF0310">
        <w:rPr>
          <w:spacing w:val="-3"/>
        </w:rPr>
        <w:t>2026</w:t>
      </w:r>
    </w:p>
    <w:p w14:paraId="6715DB57" w14:textId="77777777" w:rsidR="00DF0310" w:rsidRPr="00DF0310" w:rsidRDefault="00DF0310" w:rsidP="00DF0310">
      <w:pPr>
        <w:spacing w:line="685" w:lineRule="exact"/>
        <w:ind w:left="720"/>
        <w:rPr>
          <w:rFonts w:ascii="Gill Sans MT" w:eastAsia="Gill Sans MT" w:hAnsi="Gill Sans MT" w:cs="Gill Sans MT"/>
          <w:sz w:val="48"/>
          <w:szCs w:val="48"/>
        </w:rPr>
      </w:pPr>
      <w:r>
        <w:rPr>
          <w:w w:val="95"/>
        </w:rPr>
        <w:br w:type="column"/>
      </w:r>
      <w:r w:rsidRPr="00DF0310">
        <w:rPr>
          <w:rFonts w:ascii="Gill Sans MT"/>
          <w:spacing w:val="-60"/>
          <w:w w:val="95"/>
          <w:sz w:val="48"/>
          <w:szCs w:val="48"/>
        </w:rPr>
        <w:t>T</w:t>
      </w:r>
      <w:r w:rsidRPr="00DF0310">
        <w:rPr>
          <w:rFonts w:ascii="Gill Sans MT"/>
          <w:spacing w:val="-11"/>
          <w:w w:val="95"/>
          <w:sz w:val="48"/>
          <w:szCs w:val="48"/>
        </w:rPr>
        <w:t>o</w:t>
      </w:r>
      <w:r w:rsidRPr="00DF0310">
        <w:rPr>
          <w:rFonts w:ascii="Gill Sans MT"/>
          <w:w w:val="95"/>
          <w:sz w:val="48"/>
          <w:szCs w:val="48"/>
        </w:rPr>
        <w:t>wa</w:t>
      </w:r>
      <w:r w:rsidRPr="00DF0310">
        <w:rPr>
          <w:rFonts w:ascii="Gill Sans MT"/>
          <w:spacing w:val="5"/>
          <w:w w:val="95"/>
          <w:sz w:val="48"/>
          <w:szCs w:val="48"/>
        </w:rPr>
        <w:t>r</w:t>
      </w:r>
      <w:r w:rsidRPr="00DF0310">
        <w:rPr>
          <w:rFonts w:ascii="Gill Sans MT"/>
          <w:spacing w:val="-2"/>
          <w:w w:val="95"/>
          <w:sz w:val="48"/>
          <w:szCs w:val="48"/>
        </w:rPr>
        <w:t>d</w:t>
      </w:r>
      <w:r w:rsidRPr="00DF0310">
        <w:rPr>
          <w:rFonts w:ascii="Gill Sans MT"/>
          <w:w w:val="95"/>
          <w:sz w:val="48"/>
          <w:szCs w:val="48"/>
        </w:rPr>
        <w:t>s</w:t>
      </w:r>
      <w:r w:rsidRPr="00DF0310">
        <w:rPr>
          <w:rFonts w:ascii="Gill Sans MT"/>
          <w:spacing w:val="28"/>
          <w:w w:val="95"/>
          <w:sz w:val="48"/>
          <w:szCs w:val="48"/>
        </w:rPr>
        <w:t xml:space="preserve"> </w:t>
      </w:r>
      <w:r w:rsidRPr="00DF0310">
        <w:rPr>
          <w:rFonts w:ascii="Gill Sans MT"/>
          <w:spacing w:val="-15"/>
          <w:w w:val="95"/>
          <w:sz w:val="48"/>
          <w:szCs w:val="48"/>
        </w:rPr>
        <w:t>Z</w:t>
      </w:r>
      <w:r w:rsidRPr="00DF0310">
        <w:rPr>
          <w:rFonts w:ascii="Gill Sans MT"/>
          <w:spacing w:val="1"/>
          <w:w w:val="95"/>
          <w:sz w:val="48"/>
          <w:szCs w:val="48"/>
        </w:rPr>
        <w:t>e</w:t>
      </w:r>
      <w:r w:rsidRPr="00DF0310">
        <w:rPr>
          <w:rFonts w:ascii="Gill Sans MT"/>
          <w:spacing w:val="4"/>
          <w:w w:val="95"/>
          <w:sz w:val="48"/>
          <w:szCs w:val="48"/>
        </w:rPr>
        <w:t>r</w:t>
      </w:r>
      <w:r w:rsidRPr="00DF0310">
        <w:rPr>
          <w:rFonts w:ascii="Gill Sans MT"/>
          <w:w w:val="95"/>
          <w:sz w:val="48"/>
          <w:szCs w:val="48"/>
        </w:rPr>
        <w:t>o</w:t>
      </w:r>
      <w:r>
        <w:rPr>
          <w:rFonts w:ascii="Gill Sans MT"/>
          <w:w w:val="95"/>
          <w:sz w:val="48"/>
          <w:szCs w:val="48"/>
        </w:rPr>
        <w:t xml:space="preserve"> </w:t>
      </w:r>
      <w:r w:rsidRPr="00DF0310">
        <w:rPr>
          <w:rFonts w:ascii="Gill Sans MT" w:eastAsia="Gill Sans MT" w:hAnsi="Gill Sans MT" w:cs="Gill Sans MT"/>
          <w:spacing w:val="-61"/>
          <w:sz w:val="48"/>
          <w:szCs w:val="48"/>
        </w:rPr>
        <w:t>T</w:t>
      </w:r>
      <w:r w:rsidRPr="00DF0310">
        <w:rPr>
          <w:rFonts w:ascii="Gill Sans MT" w:eastAsia="Gill Sans MT" w:hAnsi="Gill Sans MT" w:cs="Gill Sans MT"/>
          <w:spacing w:val="7"/>
          <w:sz w:val="48"/>
          <w:szCs w:val="48"/>
        </w:rPr>
        <w:t>a</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5"/>
          <w:sz w:val="48"/>
          <w:szCs w:val="48"/>
        </w:rPr>
        <w:t>m</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4"/>
          <w:sz w:val="48"/>
          <w:szCs w:val="48"/>
        </w:rPr>
        <w:t>n</w:t>
      </w:r>
      <w:r w:rsidRPr="00DF0310">
        <w:rPr>
          <w:rFonts w:ascii="Gill Sans MT" w:eastAsia="Gill Sans MT" w:hAnsi="Gill Sans MT" w:cs="Gill Sans MT"/>
          <w:spacing w:val="-6"/>
          <w:sz w:val="48"/>
          <w:szCs w:val="48"/>
        </w:rPr>
        <w:t>i</w:t>
      </w:r>
      <w:r w:rsidRPr="00DF0310">
        <w:rPr>
          <w:rFonts w:ascii="Gill Sans MT" w:eastAsia="Gill Sans MT" w:hAnsi="Gill Sans MT" w:cs="Gill Sans MT"/>
          <w:spacing w:val="1"/>
          <w:sz w:val="48"/>
          <w:szCs w:val="48"/>
        </w:rPr>
        <w:t>a</w:t>
      </w:r>
      <w:r w:rsidRPr="00DF0310">
        <w:rPr>
          <w:rFonts w:ascii="Gill Sans MT" w:eastAsia="Gill Sans MT" w:hAnsi="Gill Sans MT" w:cs="Gill Sans MT"/>
          <w:sz w:val="48"/>
          <w:szCs w:val="48"/>
        </w:rPr>
        <w:t>n</w:t>
      </w:r>
      <w:r w:rsidRPr="00DF0310">
        <w:rPr>
          <w:rFonts w:ascii="Gill Sans MT" w:eastAsia="Gill Sans MT" w:hAnsi="Gill Sans MT" w:cs="Gill Sans MT"/>
          <w:spacing w:val="-73"/>
          <w:sz w:val="48"/>
          <w:szCs w:val="48"/>
        </w:rPr>
        <w:t xml:space="preserve"> </w:t>
      </w:r>
      <w:r w:rsidRPr="00DF0310">
        <w:rPr>
          <w:rFonts w:ascii="Gill Sans MT" w:eastAsia="Gill Sans MT" w:hAnsi="Gill Sans MT" w:cs="Gill Sans MT"/>
          <w:spacing w:val="-6"/>
          <w:sz w:val="48"/>
          <w:szCs w:val="48"/>
        </w:rPr>
        <w:t>R</w:t>
      </w:r>
      <w:r w:rsidRPr="00DF0310">
        <w:rPr>
          <w:rFonts w:ascii="Gill Sans MT" w:eastAsia="Gill Sans MT" w:hAnsi="Gill Sans MT" w:cs="Gill Sans MT"/>
          <w:spacing w:val="-7"/>
          <w:sz w:val="48"/>
          <w:szCs w:val="48"/>
        </w:rPr>
        <w:t>o</w:t>
      </w:r>
      <w:r w:rsidRPr="00DF0310">
        <w:rPr>
          <w:rFonts w:ascii="Gill Sans MT" w:eastAsia="Gill Sans MT" w:hAnsi="Gill Sans MT" w:cs="Gill Sans MT"/>
          <w:spacing w:val="-6"/>
          <w:sz w:val="48"/>
          <w:szCs w:val="48"/>
        </w:rPr>
        <w:t>a</w:t>
      </w:r>
      <w:r w:rsidRPr="00DF0310">
        <w:rPr>
          <w:rFonts w:ascii="Gill Sans MT" w:eastAsia="Gill Sans MT" w:hAnsi="Gill Sans MT" w:cs="Gill Sans MT"/>
          <w:sz w:val="48"/>
          <w:szCs w:val="48"/>
        </w:rPr>
        <w:t>d</w:t>
      </w:r>
      <w:r w:rsidRPr="00DF0310">
        <w:rPr>
          <w:rFonts w:ascii="Gill Sans MT" w:eastAsia="Gill Sans MT" w:hAnsi="Gill Sans MT" w:cs="Gill Sans MT"/>
          <w:spacing w:val="-71"/>
          <w:sz w:val="48"/>
          <w:szCs w:val="48"/>
        </w:rPr>
        <w:t xml:space="preserve"> </w:t>
      </w:r>
      <w:r w:rsidRPr="00DF0310">
        <w:rPr>
          <w:rFonts w:ascii="Gill Sans MT" w:eastAsia="Gill Sans MT" w:hAnsi="Gill Sans MT" w:cs="Gill Sans MT"/>
          <w:spacing w:val="-1"/>
          <w:sz w:val="48"/>
          <w:szCs w:val="48"/>
        </w:rPr>
        <w:t>S</w:t>
      </w:r>
      <w:r w:rsidRPr="00DF0310">
        <w:rPr>
          <w:rFonts w:ascii="Gill Sans MT" w:eastAsia="Gill Sans MT" w:hAnsi="Gill Sans MT" w:cs="Gill Sans MT"/>
          <w:spacing w:val="-9"/>
          <w:sz w:val="48"/>
          <w:szCs w:val="48"/>
        </w:rPr>
        <w:t>a</w:t>
      </w:r>
      <w:r w:rsidRPr="00DF0310">
        <w:rPr>
          <w:rFonts w:ascii="Gill Sans MT" w:eastAsia="Gill Sans MT" w:hAnsi="Gill Sans MT" w:cs="Gill Sans MT"/>
          <w:spacing w:val="-12"/>
          <w:sz w:val="48"/>
          <w:szCs w:val="48"/>
        </w:rPr>
        <w:t>f</w:t>
      </w:r>
      <w:r w:rsidRPr="00DF0310">
        <w:rPr>
          <w:rFonts w:ascii="Gill Sans MT" w:eastAsia="Gill Sans MT" w:hAnsi="Gill Sans MT" w:cs="Gill Sans MT"/>
          <w:sz w:val="48"/>
          <w:szCs w:val="48"/>
        </w:rPr>
        <w:t>e</w:t>
      </w:r>
      <w:r w:rsidRPr="00DF0310">
        <w:rPr>
          <w:rFonts w:ascii="Gill Sans MT" w:eastAsia="Gill Sans MT" w:hAnsi="Gill Sans MT" w:cs="Gill Sans MT"/>
          <w:spacing w:val="12"/>
          <w:sz w:val="48"/>
          <w:szCs w:val="48"/>
        </w:rPr>
        <w:t>t</w:t>
      </w:r>
      <w:r w:rsidRPr="00DF0310">
        <w:rPr>
          <w:rFonts w:ascii="Gill Sans MT" w:eastAsia="Gill Sans MT" w:hAnsi="Gill Sans MT" w:cs="Gill Sans MT"/>
          <w:sz w:val="48"/>
          <w:szCs w:val="48"/>
        </w:rPr>
        <w:t>y</w:t>
      </w:r>
      <w:r w:rsidRPr="00DF0310">
        <w:rPr>
          <w:rFonts w:ascii="Gill Sans MT" w:eastAsia="Gill Sans MT" w:hAnsi="Gill Sans MT" w:cs="Gill Sans MT"/>
          <w:w w:val="95"/>
          <w:sz w:val="48"/>
          <w:szCs w:val="48"/>
        </w:rPr>
        <w:t xml:space="preserve"> </w:t>
      </w:r>
      <w:r w:rsidRPr="00DF0310">
        <w:rPr>
          <w:rFonts w:ascii="Gill Sans MT" w:eastAsia="Gill Sans MT" w:hAnsi="Gill Sans MT" w:cs="Gill Sans MT"/>
          <w:spacing w:val="-10"/>
          <w:sz w:val="48"/>
          <w:szCs w:val="48"/>
        </w:rPr>
        <w:t>S</w:t>
      </w:r>
      <w:r w:rsidRPr="00DF0310">
        <w:rPr>
          <w:rFonts w:ascii="Gill Sans MT" w:eastAsia="Gill Sans MT" w:hAnsi="Gill Sans MT" w:cs="Gill Sans MT"/>
          <w:spacing w:val="2"/>
          <w:sz w:val="48"/>
          <w:szCs w:val="48"/>
        </w:rPr>
        <w:t>t</w:t>
      </w:r>
      <w:r w:rsidRPr="00DF0310">
        <w:rPr>
          <w:rFonts w:ascii="Gill Sans MT" w:eastAsia="Gill Sans MT" w:hAnsi="Gill Sans MT" w:cs="Gill Sans MT"/>
          <w:spacing w:val="19"/>
          <w:sz w:val="48"/>
          <w:szCs w:val="48"/>
        </w:rPr>
        <w:t>r</w:t>
      </w:r>
      <w:r w:rsidRPr="00DF0310">
        <w:rPr>
          <w:rFonts w:ascii="Gill Sans MT" w:eastAsia="Gill Sans MT" w:hAnsi="Gill Sans MT" w:cs="Gill Sans MT"/>
          <w:spacing w:val="-1"/>
          <w:sz w:val="48"/>
          <w:szCs w:val="48"/>
        </w:rPr>
        <w:t>a</w:t>
      </w:r>
      <w:r w:rsidRPr="00DF0310">
        <w:rPr>
          <w:rFonts w:ascii="Gill Sans MT" w:eastAsia="Gill Sans MT" w:hAnsi="Gill Sans MT" w:cs="Gill Sans MT"/>
          <w:spacing w:val="-6"/>
          <w:sz w:val="48"/>
          <w:szCs w:val="48"/>
        </w:rPr>
        <w:t>t</w:t>
      </w:r>
      <w:r w:rsidRPr="00DF0310">
        <w:rPr>
          <w:rFonts w:ascii="Gill Sans MT" w:eastAsia="Gill Sans MT" w:hAnsi="Gill Sans MT" w:cs="Gill Sans MT"/>
          <w:spacing w:val="-2"/>
          <w:sz w:val="48"/>
          <w:szCs w:val="48"/>
        </w:rPr>
        <w:t>e</w:t>
      </w:r>
      <w:r w:rsidRPr="00DF0310">
        <w:rPr>
          <w:rFonts w:ascii="Gill Sans MT" w:eastAsia="Gill Sans MT" w:hAnsi="Gill Sans MT" w:cs="Gill Sans MT"/>
          <w:spacing w:val="17"/>
          <w:sz w:val="48"/>
          <w:szCs w:val="48"/>
        </w:rPr>
        <w:t>g</w:t>
      </w:r>
      <w:r w:rsidRPr="00DF0310">
        <w:rPr>
          <w:rFonts w:ascii="Gill Sans MT" w:eastAsia="Gill Sans MT" w:hAnsi="Gill Sans MT" w:cs="Gill Sans MT"/>
          <w:sz w:val="48"/>
          <w:szCs w:val="48"/>
        </w:rPr>
        <w:t>y</w:t>
      </w:r>
      <w:r w:rsidRPr="00DF0310">
        <w:rPr>
          <w:rFonts w:ascii="Gill Sans MT" w:eastAsia="Gill Sans MT" w:hAnsi="Gill Sans MT" w:cs="Gill Sans MT"/>
          <w:spacing w:val="-93"/>
          <w:sz w:val="48"/>
          <w:szCs w:val="48"/>
        </w:rPr>
        <w:t xml:space="preserve"> </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33"/>
          <w:sz w:val="48"/>
          <w:szCs w:val="48"/>
        </w:rPr>
        <w:t>0</w:t>
      </w:r>
      <w:r w:rsidRPr="00DF0310">
        <w:rPr>
          <w:rFonts w:ascii="Gill Sans MT" w:eastAsia="Gill Sans MT" w:hAnsi="Gill Sans MT" w:cs="Gill Sans MT"/>
          <w:spacing w:val="-51"/>
          <w:sz w:val="48"/>
          <w:szCs w:val="48"/>
        </w:rPr>
        <w:t>1</w:t>
      </w:r>
      <w:r w:rsidRPr="00DF0310">
        <w:rPr>
          <w:rFonts w:ascii="Gill Sans MT" w:eastAsia="Gill Sans MT" w:hAnsi="Gill Sans MT" w:cs="Gill Sans MT"/>
          <w:spacing w:val="-19"/>
          <w:sz w:val="48"/>
          <w:szCs w:val="48"/>
        </w:rPr>
        <w:t>7</w:t>
      </w:r>
      <w:r w:rsidRPr="00DF0310">
        <w:rPr>
          <w:rFonts w:ascii="Gill Sans MT" w:eastAsia="Gill Sans MT" w:hAnsi="Gill Sans MT" w:cs="Gill Sans MT"/>
          <w:spacing w:val="-20"/>
          <w:sz w:val="48"/>
          <w:szCs w:val="48"/>
        </w:rPr>
        <w:t>–</w:t>
      </w:r>
      <w:r w:rsidRPr="00DF0310">
        <w:rPr>
          <w:rFonts w:ascii="Gill Sans MT" w:eastAsia="Gill Sans MT" w:hAnsi="Gill Sans MT" w:cs="Gill Sans MT"/>
          <w:spacing w:val="-11"/>
          <w:sz w:val="48"/>
          <w:szCs w:val="48"/>
        </w:rPr>
        <w:t>2</w:t>
      </w:r>
      <w:r w:rsidRPr="00DF0310">
        <w:rPr>
          <w:rFonts w:ascii="Gill Sans MT" w:eastAsia="Gill Sans MT" w:hAnsi="Gill Sans MT" w:cs="Gill Sans MT"/>
          <w:spacing w:val="-8"/>
          <w:sz w:val="48"/>
          <w:szCs w:val="48"/>
        </w:rPr>
        <w:t>0</w:t>
      </w:r>
      <w:r w:rsidRPr="00DF0310">
        <w:rPr>
          <w:rFonts w:ascii="Gill Sans MT" w:eastAsia="Gill Sans MT" w:hAnsi="Gill Sans MT" w:cs="Gill Sans MT"/>
          <w:spacing w:val="-17"/>
          <w:sz w:val="48"/>
          <w:szCs w:val="48"/>
        </w:rPr>
        <w:t>2</w:t>
      </w:r>
      <w:r w:rsidRPr="00DF0310">
        <w:rPr>
          <w:rFonts w:ascii="Gill Sans MT" w:eastAsia="Gill Sans MT" w:hAnsi="Gill Sans MT" w:cs="Gill Sans MT"/>
          <w:sz w:val="48"/>
          <w:szCs w:val="48"/>
        </w:rPr>
        <w:t>6</w:t>
      </w:r>
    </w:p>
    <w:p w14:paraId="4C8C79F0" w14:textId="77777777" w:rsidR="00DF0310" w:rsidRDefault="00DF0310">
      <w:pPr>
        <w:sectPr w:rsidR="00DF0310" w:rsidSect="00DF0310">
          <w:footerReference w:type="default" r:id="rId8"/>
          <w:pgSz w:w="11906" w:h="16838"/>
          <w:pgMar w:top="1440" w:right="1440" w:bottom="1440" w:left="1440" w:header="708" w:footer="708" w:gutter="0"/>
          <w:cols w:num="2" w:space="708"/>
          <w:titlePg/>
          <w:docGrid w:linePitch="360"/>
        </w:sectPr>
      </w:pPr>
    </w:p>
    <w:p w14:paraId="442EC427" w14:textId="1407C3EF" w:rsidR="00E0681C" w:rsidRDefault="00DF0310">
      <w:r>
        <w:rPr>
          <w:noProof/>
          <w:lang w:eastAsia="en-AU"/>
        </w:rPr>
        <w:drawing>
          <wp:anchor distT="0" distB="0" distL="114300" distR="114300" simplePos="0" relativeHeight="251796480" behindDoc="0" locked="0" layoutInCell="1" allowOverlap="1" wp14:anchorId="05A971B6" wp14:editId="507BF62F">
            <wp:simplePos x="0" y="0"/>
            <wp:positionH relativeFrom="margin">
              <wp:posOffset>-238125</wp:posOffset>
            </wp:positionH>
            <wp:positionV relativeFrom="paragraph">
              <wp:posOffset>-4445</wp:posOffset>
            </wp:positionV>
            <wp:extent cx="6292215" cy="74676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215" cy="746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3D3">
        <w:rPr>
          <w:noProof/>
          <w:lang w:eastAsia="en-AU"/>
        </w:rPr>
        <w:t xml:space="preserve"> </w:t>
      </w:r>
    </w:p>
    <w:p w14:paraId="5127EF72" w14:textId="77777777" w:rsidR="00E0681C" w:rsidRDefault="00E0681C"/>
    <w:p w14:paraId="0419DC1B" w14:textId="77777777" w:rsidR="00DF0310" w:rsidRDefault="00DF0310"/>
    <w:p w14:paraId="6F1DBCAA" w14:textId="77777777" w:rsidR="00DF0310" w:rsidRDefault="00DF0310"/>
    <w:p w14:paraId="62DBC330" w14:textId="77777777" w:rsidR="00DF0310" w:rsidRDefault="00DF0310"/>
    <w:p w14:paraId="23DBE4FA" w14:textId="77777777" w:rsidR="00DF0310" w:rsidRDefault="00DF0310"/>
    <w:p w14:paraId="45EC0ACF" w14:textId="77777777" w:rsidR="00DF0310" w:rsidRDefault="00DF0310"/>
    <w:p w14:paraId="0B6785B0" w14:textId="77777777" w:rsidR="00DF0310" w:rsidRDefault="00DF0310"/>
    <w:p w14:paraId="1D80664A" w14:textId="77777777" w:rsidR="00DF0310" w:rsidRDefault="00DF0310"/>
    <w:p w14:paraId="61E0E4F2" w14:textId="77777777" w:rsidR="00DF0310" w:rsidRDefault="00DF0310"/>
    <w:p w14:paraId="0BBBFD5F" w14:textId="77777777" w:rsidR="00DF0310" w:rsidRDefault="00DF0310"/>
    <w:p w14:paraId="45F3D6BD" w14:textId="77777777" w:rsidR="00DF0310" w:rsidRDefault="00DF0310">
      <w:r>
        <w:rPr>
          <w:noProof/>
          <w:lang w:eastAsia="en-AU"/>
        </w:rPr>
        <mc:AlternateContent>
          <mc:Choice Requires="wps">
            <w:drawing>
              <wp:anchor distT="0" distB="0" distL="114300" distR="114300" simplePos="0" relativeHeight="251797504" behindDoc="0" locked="0" layoutInCell="1" allowOverlap="1" wp14:anchorId="3EA04337" wp14:editId="253F5C2A">
                <wp:simplePos x="0" y="0"/>
                <wp:positionH relativeFrom="margin">
                  <wp:align>center</wp:align>
                </wp:positionH>
                <wp:positionV relativeFrom="paragraph">
                  <wp:posOffset>163195</wp:posOffset>
                </wp:positionV>
                <wp:extent cx="6448425" cy="106680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FA4A" w14:textId="77777777" w:rsidR="00735144" w:rsidRDefault="00735144"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528AD34D" w:rsidR="00735144" w:rsidRPr="00223AB6" w:rsidRDefault="00735144"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as at 31 December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04337" id="Text Box 322" o:spid="_x0000_s1027" type="#_x0000_t202" style="position:absolute;margin-left:0;margin-top:12.85pt;width:507.75pt;height:84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Ytvg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" filled="f" stroked="f">
                <v:textbox>
                  <w:txbxContent>
                    <w:p w14:paraId="0A26FA4A" w14:textId="77777777" w:rsidR="00735144" w:rsidRDefault="00735144"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Quarterly Progress Report to RSAC</w:t>
                      </w:r>
                    </w:p>
                    <w:p w14:paraId="145CA5F4" w14:textId="528AD34D" w:rsidR="00735144" w:rsidRPr="00223AB6" w:rsidRDefault="00735144" w:rsidP="00DF0310">
                      <w:pPr>
                        <w:jc w:val="center"/>
                        <w:rPr>
                          <w:rFonts w:ascii="Gill Sans MT" w:hAnsi="Gill Sans MT"/>
                          <w:color w:val="FFFFFF" w:themeColor="background1"/>
                          <w:sz w:val="52"/>
                          <w:szCs w:val="52"/>
                        </w:rPr>
                      </w:pPr>
                      <w:r>
                        <w:rPr>
                          <w:rFonts w:ascii="Gill Sans MT" w:hAnsi="Gill Sans MT"/>
                          <w:color w:val="FFFFFF" w:themeColor="background1"/>
                          <w:sz w:val="52"/>
                          <w:szCs w:val="52"/>
                        </w:rPr>
                        <w:t>as at 31 December 2018</w:t>
                      </w:r>
                    </w:p>
                  </w:txbxContent>
                </v:textbox>
                <w10:wrap anchorx="margin"/>
              </v:shape>
            </w:pict>
          </mc:Fallback>
        </mc:AlternateContent>
      </w:r>
    </w:p>
    <w:p w14:paraId="3681F776" w14:textId="77777777" w:rsidR="00DF0310" w:rsidRDefault="00DF0310"/>
    <w:p w14:paraId="32FF4BCD" w14:textId="77777777" w:rsidR="00DF0310" w:rsidRDefault="00DF0310"/>
    <w:p w14:paraId="070BBA76" w14:textId="77777777" w:rsidR="00DF0310" w:rsidRDefault="00DF0310"/>
    <w:p w14:paraId="67FD032D" w14:textId="77777777" w:rsidR="00DF0310" w:rsidRDefault="00DF0310"/>
    <w:p w14:paraId="706FCC08" w14:textId="77777777" w:rsidR="00DF0310" w:rsidRDefault="00DF0310"/>
    <w:p w14:paraId="0BF34453" w14:textId="77777777" w:rsidR="00DF0310" w:rsidRDefault="00DF0310"/>
    <w:p w14:paraId="0E90C98B" w14:textId="77777777" w:rsidR="00DF0310" w:rsidRDefault="00DF0310"/>
    <w:p w14:paraId="6390A579" w14:textId="77777777" w:rsidR="00DF0310" w:rsidRDefault="00DF0310"/>
    <w:p w14:paraId="3F28F3D7" w14:textId="77777777" w:rsidR="00DF0310" w:rsidRDefault="00DF0310"/>
    <w:p w14:paraId="211F53A0" w14:textId="77777777" w:rsidR="00DF0310" w:rsidRDefault="00DF0310"/>
    <w:p w14:paraId="49D7F6C5" w14:textId="77777777" w:rsidR="00E0681C" w:rsidRDefault="00E0681C"/>
    <w:p w14:paraId="7D22AEA4" w14:textId="77777777" w:rsidR="00833209" w:rsidRDefault="00833209">
      <w:pPr>
        <w:rPr>
          <w:rFonts w:ascii="Gill Sans MT" w:hAnsi="Gill Sans MT"/>
          <w:b/>
          <w:color w:val="00A1DF"/>
          <w:sz w:val="48"/>
          <w:szCs w:val="48"/>
          <w14:textFill>
            <w14:solidFill>
              <w14:srgbClr w14:val="00A1DF">
                <w14:lumMod w14:val="60000"/>
                <w14:lumOff w14:val="40000"/>
              </w14:srgbClr>
            </w14:solidFill>
          </w14:textFill>
        </w:rPr>
      </w:pPr>
      <w:r>
        <w:br w:type="page"/>
      </w:r>
    </w:p>
    <w:p w14:paraId="3692C9EE" w14:textId="77777777" w:rsidR="00A06665" w:rsidRDefault="00A06665" w:rsidP="00267DD1">
      <w:pPr>
        <w:pStyle w:val="Style1"/>
        <w:sectPr w:rsidR="00A06665" w:rsidSect="00DF0310">
          <w:type w:val="continuous"/>
          <w:pgSz w:w="11906" w:h="16838"/>
          <w:pgMar w:top="1440" w:right="1440" w:bottom="1440" w:left="1440" w:header="708" w:footer="708" w:gutter="0"/>
          <w:cols w:space="708"/>
          <w:titlePg/>
          <w:docGrid w:linePitch="360"/>
        </w:sectPr>
      </w:pPr>
    </w:p>
    <w:p w14:paraId="38598F25" w14:textId="77777777" w:rsidR="00267DD1" w:rsidRDefault="00380119" w:rsidP="00380119">
      <w:pPr>
        <w:pStyle w:val="TZSPRheading1"/>
      </w:pPr>
      <w:r>
        <w:lastRenderedPageBreak/>
        <w:t>Progress on meeting Towards Zero Strategy targets</w:t>
      </w:r>
    </w:p>
    <w:p w14:paraId="2FAF5F8C" w14:textId="77777777" w:rsidR="00963F42" w:rsidRPr="00161A67" w:rsidRDefault="00963F42" w:rsidP="00963F42">
      <w:pPr>
        <w:rPr>
          <w:rFonts w:ascii="Gill Sans MT" w:hAnsi="Gill Sans MT"/>
          <w:color w:val="000000"/>
          <w:sz w:val="24"/>
          <w:szCs w:val="24"/>
          <w14:textFill>
            <w14:solidFill>
              <w14:srgbClr w14:val="000000">
                <w14:lumMod w14:val="60000"/>
                <w14:lumOff w14:val="40000"/>
              </w14:srgbClr>
            </w14:solidFill>
          </w14:textFill>
        </w:rPr>
      </w:pPr>
      <w:r w:rsidRPr="00161A67">
        <w:rPr>
          <w:rFonts w:ascii="Gill Sans MT" w:hAnsi="Gill Sans MT"/>
          <w:color w:val="000000"/>
          <w:sz w:val="24"/>
          <w:szCs w:val="24"/>
          <w14:textFill>
            <w14:solidFill>
              <w14:srgbClr w14:val="000000">
                <w14:lumMod w14:val="60000"/>
                <w14:lumOff w14:val="40000"/>
              </w14:srgbClr>
            </w14:solidFill>
          </w14:textFill>
        </w:rPr>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rPr>
          <w:rFonts w:ascii="Gill Sans MT" w:hAnsi="Gill Sans MT"/>
          <w:color w:val="000000"/>
          <w:sz w:val="24"/>
          <w:szCs w:val="24"/>
          <w14:textFill>
            <w14:solidFill>
              <w14:srgbClr w14:val="000000">
                <w14:lumMod w14:val="60000"/>
                <w14:lumOff w14:val="40000"/>
              </w14:srgbClr>
            </w14:solidFill>
          </w14:textFill>
        </w:rPr>
        <w:t>2</w:t>
      </w:r>
      <w:r w:rsidRPr="00161A67">
        <w:rPr>
          <w:rFonts w:ascii="Gill Sans MT" w:hAnsi="Gill Sans MT"/>
          <w:color w:val="000000"/>
          <w:sz w:val="24"/>
          <w:szCs w:val="24"/>
          <w14:textFill>
            <w14:solidFill>
              <w14:srgbClr w14:val="000000">
                <w14:lumMod w14:val="60000"/>
                <w14:lumOff w14:val="40000"/>
              </w14:srgbClr>
            </w14:solidFill>
          </w14:textFill>
        </w:rPr>
        <w:t>-2016 (annual average) and will move us towards the long-term goal of zero serious casualties on Tasmanian roads.</w:t>
      </w:r>
    </w:p>
    <w:p w14:paraId="75F13EF8" w14:textId="77777777" w:rsidR="00963F42" w:rsidRPr="00161A67"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w:t>
      </w:r>
    </w:p>
    <w:p w14:paraId="4309AA60" w14:textId="77777777" w:rsidR="00963F42" w:rsidRPr="00161A67" w:rsidRDefault="00963F42" w:rsidP="00963F42">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The numb</w:t>
      </w:r>
      <w:r>
        <w:rPr>
          <w:rFonts w:ascii="Gill Sans MT" w:hAnsi="Gill Sans MT" w:cs="Arial"/>
          <w:noProof/>
          <w:color w:val="000000"/>
          <w:sz w:val="24"/>
          <w:szCs w:val="24"/>
          <w:lang w:eastAsia="en-AU"/>
          <w14:textFill>
            <w14:solidFill>
              <w14:srgbClr w14:val="000000">
                <w14:lumMod w14:val="60000"/>
                <w14:lumOff w14:val="40000"/>
              </w14:srgbClr>
            </w14:solidFill>
          </w14:textFill>
        </w:rPr>
        <w:t>er of serious casualties in 2018 was 311</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w:t>
      </w:r>
      <w:r>
        <w:rPr>
          <w:rFonts w:ascii="Gill Sans MT" w:hAnsi="Gill Sans MT" w:cs="Arial"/>
          <w:noProof/>
          <w:color w:val="000000"/>
          <w:sz w:val="24"/>
          <w:szCs w:val="24"/>
          <w:lang w:eastAsia="en-AU"/>
          <w14:textFill>
            <w14:solidFill>
              <w14:srgbClr w14:val="000000">
                <w14:lumMod w14:val="60000"/>
                <w14:lumOff w14:val="40000"/>
              </w14:srgbClr>
            </w14:solidFill>
          </w14:textFill>
        </w:rPr>
        <w:t>compared to 303 in 2017, a 2.6 per cent increase. The 2018 figure of 311 is a 0.8</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per cent increase on the five year</w:t>
      </w:r>
      <w:r>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serious casualty average of 308.6 (2013-2017</w:t>
      </w:r>
      <w:r w:rsidRPr="00161A67">
        <w:rPr>
          <w:rFonts w:ascii="Gill Sans MT" w:hAnsi="Gill Sans MT" w:cs="Arial"/>
          <w:noProof/>
          <w:color w:val="000000"/>
          <w:sz w:val="24"/>
          <w:szCs w:val="24"/>
          <w:lang w:eastAsia="en-AU"/>
          <w14:textFill>
            <w14:solidFill>
              <w14:srgbClr w14:val="000000">
                <w14:lumMod w14:val="60000"/>
                <w14:lumOff w14:val="40000"/>
              </w14:srgbClr>
            </w14:solidFill>
          </w14:textFill>
        </w:rPr>
        <w:t>).</w:t>
      </w:r>
    </w:p>
    <w:p w14:paraId="64DA0F7F" w14:textId="77777777" w:rsidR="00963F42" w:rsidRPr="007E0FC9"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Fatalities </w:t>
      </w:r>
    </w:p>
    <w:p w14:paraId="1C916730" w14:textId="77777777" w:rsidR="00963F42" w:rsidRPr="007E0FC9" w:rsidRDefault="00963F42" w:rsidP="00963F42">
      <w:pPr>
        <w:rPr>
          <w:rFonts w:ascii="Gill Sans MT" w:hAnsi="Gill Sans MT" w:cs="Arial"/>
          <w:noProof/>
          <w:color w:val="000000"/>
          <w:sz w:val="24"/>
          <w:szCs w:val="24"/>
          <w:lang w:eastAsia="en-AU"/>
          <w14:textFill>
            <w14:solidFill>
              <w14:srgbClr w14:val="000000">
                <w14:lumMod w14:val="60000"/>
                <w14:lumOff w14:val="40000"/>
              </w14:srgbClr>
            </w14:solidFill>
          </w14:textFill>
        </w:rPr>
      </w:pPr>
      <w:r>
        <w:rPr>
          <w:rFonts w:ascii="Gill Sans MT" w:hAnsi="Gill Sans MT" w:cs="Arial"/>
          <w:noProof/>
          <w:color w:val="000000"/>
          <w:sz w:val="24"/>
          <w:szCs w:val="24"/>
          <w:lang w:eastAsia="en-AU"/>
          <w14:textFill>
            <w14:solidFill>
              <w14:srgbClr w14:val="000000">
                <w14:lumMod w14:val="60000"/>
                <w14:lumOff w14:val="40000"/>
              </w14:srgbClr>
            </w14:solidFill>
          </w14:textFill>
        </w:rPr>
        <w:t>In 2018, there were 33</w:t>
      </w:r>
      <w:r w:rsidRPr="007E0FC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fatalities on Tasmanian roads which is </w:t>
      </w:r>
      <w:r>
        <w:rPr>
          <w:rFonts w:ascii="Gill Sans MT" w:hAnsi="Gill Sans MT" w:cs="Arial"/>
          <w:noProof/>
          <w:color w:val="000000"/>
          <w:sz w:val="24"/>
          <w:szCs w:val="24"/>
          <w:lang w:eastAsia="en-AU"/>
          <w14:textFill>
            <w14:solidFill>
              <w14:srgbClr w14:val="000000">
                <w14:lumMod w14:val="60000"/>
                <w14:lumOff w14:val="40000"/>
              </w14:srgbClr>
            </w14:solidFill>
          </w14:textFill>
        </w:rPr>
        <w:t>one</w:t>
      </w:r>
      <w:r w:rsidRPr="007E0FC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fewer </w:t>
      </w:r>
      <w:r>
        <w:rPr>
          <w:rFonts w:ascii="Gill Sans MT" w:hAnsi="Gill Sans MT" w:cs="Arial"/>
          <w:noProof/>
          <w:color w:val="000000"/>
          <w:sz w:val="24"/>
          <w:szCs w:val="24"/>
          <w:lang w:eastAsia="en-AU"/>
          <w14:textFill>
            <w14:solidFill>
              <w14:srgbClr w14:val="000000">
                <w14:lumMod w14:val="60000"/>
                <w14:lumOff w14:val="40000"/>
              </w14:srgbClr>
            </w14:solidFill>
          </w14:textFill>
        </w:rPr>
        <w:t>than the number recorded in 2017. The figure of 33 fatalities in 2018</w:t>
      </w:r>
      <w:r w:rsidRPr="007E0FC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is a </w:t>
      </w:r>
      <w:r>
        <w:rPr>
          <w:rFonts w:ascii="Gill Sans MT" w:hAnsi="Gill Sans MT" w:cs="Arial"/>
          <w:noProof/>
          <w:color w:val="000000"/>
          <w:sz w:val="24"/>
          <w:szCs w:val="24"/>
          <w:lang w:eastAsia="en-AU"/>
          <w14:textFill>
            <w14:solidFill>
              <w14:srgbClr w14:val="000000">
                <w14:lumMod w14:val="60000"/>
                <w14:lumOff w14:val="40000"/>
              </w14:srgbClr>
            </w14:solidFill>
          </w14:textFill>
        </w:rPr>
        <w:t>3.5 per cent de</w:t>
      </w:r>
      <w:r w:rsidRPr="007E0FC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crease on the five year </w:t>
      </w:r>
      <w:r>
        <w:rPr>
          <w:rFonts w:ascii="Gill Sans MT" w:hAnsi="Gill Sans MT" w:cs="Arial"/>
          <w:noProof/>
          <w:color w:val="000000"/>
          <w:sz w:val="24"/>
          <w:szCs w:val="24"/>
          <w:lang w:eastAsia="en-AU"/>
          <w14:textFill>
            <w14:solidFill>
              <w14:srgbClr w14:val="000000">
                <w14:lumMod w14:val="60000"/>
                <w14:lumOff w14:val="40000"/>
              </w14:srgbClr>
            </w14:solidFill>
          </w14:textFill>
        </w:rPr>
        <w:t>fatalities average of 34.2 (2013-2017</w:t>
      </w:r>
      <w:r w:rsidRPr="007E0FC9">
        <w:rPr>
          <w:rFonts w:ascii="Gill Sans MT" w:hAnsi="Gill Sans MT" w:cs="Arial"/>
          <w:noProof/>
          <w:color w:val="000000"/>
          <w:sz w:val="24"/>
          <w:szCs w:val="24"/>
          <w:lang w:eastAsia="en-AU"/>
          <w14:textFill>
            <w14:solidFill>
              <w14:srgbClr w14:val="000000">
                <w14:lumMod w14:val="60000"/>
                <w14:lumOff w14:val="40000"/>
              </w14:srgbClr>
            </w14:solidFill>
          </w14:textFill>
        </w:rPr>
        <w:t xml:space="preserve">). </w:t>
      </w:r>
    </w:p>
    <w:p w14:paraId="4317B377" w14:textId="77777777" w:rsidR="00963F42" w:rsidRDefault="00963F42" w:rsidP="00963F42">
      <w:pPr>
        <w:rPr>
          <w:rFonts w:ascii="Gill Sans MT" w:hAnsi="Gill Sans MT" w:cs="Arial"/>
          <w:noProof/>
          <w:color w:val="000000"/>
          <w:sz w:val="24"/>
          <w:szCs w:val="24"/>
          <w:lang w:eastAsia="en-AU"/>
          <w14:textFill>
            <w14:solidFill>
              <w14:srgbClr w14:val="000000">
                <w14:lumMod w14:val="60000"/>
                <w14:lumOff w14:val="40000"/>
              </w14:srgbClr>
            </w14:solidFill>
          </w14:textFill>
        </w:rPr>
      </w:pPr>
    </w:p>
    <w:p w14:paraId="7F4CBAB6" w14:textId="77777777" w:rsidR="00963F42"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Serious Casualties Tasmania – Annual Count</w:t>
      </w:r>
      <w:r>
        <w:rPr>
          <w:rFonts w:ascii="Gill Sans MT" w:hAnsi="Gill Sans MT" w:cs="Arial"/>
          <w:b/>
          <w:i/>
          <w:noProof/>
          <w:color w:val="000000"/>
          <w:sz w:val="24"/>
          <w:szCs w:val="24"/>
          <w:lang w:eastAsia="en-AU"/>
          <w14:textFill>
            <w14:solidFill>
              <w14:srgbClr w14:val="000000">
                <w14:lumMod w14:val="60000"/>
                <w14:lumOff w14:val="40000"/>
              </w14:srgbClr>
            </w14:solidFill>
          </w14:textFill>
        </w:rPr>
        <w:t>,  Percentage Split by Quarter</w:t>
      </w:r>
      <w:r w:rsidRPr="00161A67">
        <w:rPr>
          <w:rFonts w:ascii="Gill Sans MT" w:hAnsi="Gill Sans MT" w:cs="Arial"/>
          <w:b/>
          <w:i/>
          <w:noProof/>
          <w:color w:val="000000"/>
          <w:sz w:val="24"/>
          <w:szCs w:val="24"/>
          <w:lang w:eastAsia="en-AU"/>
          <w14:textFill>
            <w14:solidFill>
              <w14:srgbClr w14:val="000000">
                <w14:lumMod w14:val="60000"/>
                <w14:lumOff w14:val="40000"/>
              </w14:srgbClr>
            </w14:solidFill>
          </w14:textFill>
        </w:rPr>
        <w:t xml:space="preserve"> and Towards Zero Target</w:t>
      </w:r>
    </w:p>
    <w:p w14:paraId="3DA3DA31" w14:textId="77777777" w:rsidR="00963F42"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51F6703A" w14:textId="77777777" w:rsidR="00963F42" w:rsidRDefault="00963F42" w:rsidP="00963F42">
      <w:pPr>
        <w:spacing w:after="0"/>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Pr>
          <w:rFonts w:ascii="Gill Sans MT" w:hAnsi="Gill Sans MT" w:cs="Arial"/>
          <w:b/>
          <w:i/>
          <w:noProof/>
          <w:color w:val="000000"/>
          <w:sz w:val="24"/>
          <w:szCs w:val="24"/>
          <w:lang w:eastAsia="en-AU"/>
        </w:rPr>
        <w:drawing>
          <wp:inline distT="0" distB="0" distL="0" distR="0" wp14:anchorId="763C4685" wp14:editId="016A5A46">
            <wp:extent cx="5731510" cy="2962275"/>
            <wp:effectExtent l="0" t="0" r="254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Annual SC Cou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962275"/>
                    </a:xfrm>
                    <a:prstGeom prst="rect">
                      <a:avLst/>
                    </a:prstGeom>
                  </pic:spPr>
                </pic:pic>
              </a:graphicData>
            </a:graphic>
          </wp:inline>
        </w:drawing>
      </w:r>
    </w:p>
    <w:p w14:paraId="3F279994" w14:textId="77777777" w:rsidR="00FB1367" w:rsidRDefault="00FB1367" w:rsidP="00143DB4">
      <w:pPr>
        <w:rPr>
          <w:rFonts w:ascii="Gill Sans MT" w:hAnsi="Gill Sans MT" w:cs="Arial"/>
          <w:noProof/>
          <w:color w:val="000000"/>
          <w:sz w:val="24"/>
          <w:szCs w:val="24"/>
          <w:lang w:eastAsia="en-AU"/>
          <w14:textFill>
            <w14:solidFill>
              <w14:srgbClr w14:val="000000">
                <w14:lumMod w14:val="60000"/>
                <w14:lumOff w14:val="40000"/>
              </w14:srgbClr>
            </w14:solidFill>
          </w14:textFill>
        </w:rPr>
      </w:pPr>
    </w:p>
    <w:p w14:paraId="7ADBB754" w14:textId="265FBE3F" w:rsidR="00EB0C84" w:rsidRPr="00161A67" w:rsidRDefault="00EB0C84"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0FF84D1C" w14:textId="77777777" w:rsidR="00965D49" w:rsidRDefault="00965D49"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7B514F4E" w14:textId="77777777" w:rsidR="00FD0247" w:rsidRDefault="00FD024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43B2E5B1" w14:textId="77777777" w:rsidR="00965D49" w:rsidRDefault="00965D49"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p>
    <w:p w14:paraId="754A121B" w14:textId="77777777" w:rsidR="00161A67" w:rsidRPr="00161A67" w:rsidRDefault="00161A67" w:rsidP="00161A67">
      <w:pPr>
        <w:rPr>
          <w:rFonts w:ascii="Gill Sans MT" w:hAnsi="Gill Sans MT" w:cs="Arial"/>
          <w:b/>
          <w:i/>
          <w:noProof/>
          <w:color w:val="000000"/>
          <w:sz w:val="24"/>
          <w:szCs w:val="24"/>
          <w:lang w:eastAsia="en-AU"/>
          <w14:textFill>
            <w14:solidFill>
              <w14:srgbClr w14:val="000000">
                <w14:lumMod w14:val="60000"/>
                <w14:lumOff w14:val="40000"/>
              </w14:srgbClr>
            </w14:solidFill>
          </w14:textFill>
        </w:rPr>
      </w:pPr>
      <w:r w:rsidRPr="00060E72">
        <w:rPr>
          <w:rFonts w:ascii="Gill Sans MT" w:hAnsi="Gill Sans MT" w:cs="Arial"/>
          <w:b/>
          <w:i/>
          <w:noProof/>
          <w:color w:val="000000"/>
          <w:sz w:val="24"/>
          <w:szCs w:val="24"/>
          <w:lang w:eastAsia="en-AU"/>
          <w14:textFill>
            <w14:solidFill>
              <w14:srgbClr w14:val="000000">
                <w14:lumMod w14:val="60000"/>
                <w14:lumOff w14:val="40000"/>
              </w14:srgbClr>
            </w14:solidFill>
          </w14:textFill>
        </w:rPr>
        <w:lastRenderedPageBreak/>
        <w:t>Annual fatalities – Rate per 100,000 population</w:t>
      </w:r>
    </w:p>
    <w:p w14:paraId="7D66C5F1" w14:textId="421249C2" w:rsidR="006F7B0F" w:rsidRPr="00060E72" w:rsidRDefault="00963F42" w:rsidP="00161A67">
      <w:pPr>
        <w:rPr>
          <w:rFonts w:ascii="Gill Sans MT" w:hAnsi="Gill Sans MT" w:cs="Arial"/>
          <w:noProof/>
          <w:color w:val="000000"/>
          <w:sz w:val="24"/>
          <w:szCs w:val="24"/>
          <w:highlight w:val="yellow"/>
          <w:lang w:eastAsia="en-AU"/>
          <w14:textFill>
            <w14:solidFill>
              <w14:srgbClr w14:val="000000">
                <w14:lumMod w14:val="60000"/>
                <w14:lumOff w14:val="40000"/>
              </w14:srgbClr>
            </w14:solidFill>
          </w14:textFill>
        </w:rPr>
      </w:pPr>
      <w:r>
        <w:rPr>
          <w:rFonts w:ascii="Gill Sans MT" w:hAnsi="Gill Sans MT" w:cs="Arial"/>
          <w:noProof/>
          <w:color w:val="000000"/>
          <w:sz w:val="24"/>
          <w:szCs w:val="24"/>
          <w:lang w:eastAsia="en-AU"/>
          <w14:textFill>
            <w14:solidFill>
              <w14:srgbClr w14:val="000000">
                <w14:lumMod w14:val="60000"/>
                <w14:lumOff w14:val="40000"/>
              </w14:srgbClr>
            </w14:solidFill>
          </w14:textFill>
        </w:rPr>
        <w:drawing>
          <wp:inline distT="0" distB="0" distL="0" distR="0" wp14:anchorId="217F9514" wp14:editId="5CFB2700">
            <wp:extent cx="5731510" cy="3897680"/>
            <wp:effectExtent l="0" t="0" r="254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97680"/>
                    </a:xfrm>
                    <a:prstGeom prst="rect">
                      <a:avLst/>
                    </a:prstGeom>
                    <a:noFill/>
                  </pic:spPr>
                </pic:pic>
              </a:graphicData>
            </a:graphic>
          </wp:inline>
        </w:drawing>
      </w:r>
    </w:p>
    <w:p w14:paraId="2A2B7D6D" w14:textId="77777777" w:rsidR="0039637A" w:rsidRPr="000D3D71" w:rsidRDefault="0074716B" w:rsidP="0074716B">
      <w:pPr>
        <w:rPr>
          <w:i/>
          <w:sz w:val="16"/>
        </w:rPr>
      </w:pPr>
      <w:r w:rsidRPr="000D3D71">
        <w:rPr>
          <w:i/>
          <w:sz w:val="16"/>
        </w:rPr>
        <w:t xml:space="preserve">Note: NT omitted from chart for clarity purposes. </w:t>
      </w:r>
    </w:p>
    <w:p w14:paraId="61778062" w14:textId="77777777" w:rsidR="00B366BD" w:rsidRDefault="00B366BD">
      <w:pPr>
        <w:rPr>
          <w:rFonts w:ascii="Gill Sans MT" w:hAnsi="Gill Sans MT"/>
          <w:b/>
          <w:color w:val="00A1DF"/>
          <w:sz w:val="48"/>
          <w:szCs w:val="48"/>
          <w14:textFill>
            <w14:solidFill>
              <w14:srgbClr w14:val="00A1DF">
                <w14:lumMod w14:val="60000"/>
                <w14:lumOff w14:val="40000"/>
              </w14:srgbClr>
            </w14:solidFill>
          </w14:textFill>
        </w:rPr>
      </w:pPr>
      <w:r>
        <w:br w:type="page"/>
      </w:r>
    </w:p>
    <w:p w14:paraId="40851BE0" w14:textId="77777777" w:rsidR="00380119" w:rsidRDefault="00380119" w:rsidP="00380119">
      <w:pPr>
        <w:pStyle w:val="TZSPRheading1"/>
      </w:pPr>
      <w:r>
        <w:lastRenderedPageBreak/>
        <w:t>Progress on meeting MAIB targets</w:t>
      </w:r>
    </w:p>
    <w:p w14:paraId="4D8B25E8" w14:textId="77777777" w:rsidR="005403BF" w:rsidRDefault="005403BF" w:rsidP="001A575D">
      <w:pPr>
        <w:pStyle w:val="TZSPRtext"/>
        <w:sectPr w:rsidR="005403BF" w:rsidSect="00B366BD">
          <w:pgSz w:w="11906" w:h="16838"/>
          <w:pgMar w:top="1440" w:right="1440" w:bottom="1440" w:left="1440" w:header="708" w:footer="708" w:gutter="0"/>
          <w:cols w:space="708"/>
          <w:docGrid w:linePitch="360"/>
        </w:sectPr>
      </w:pPr>
    </w:p>
    <w:p w14:paraId="6E3A24B2" w14:textId="77777777" w:rsidR="00380119" w:rsidRDefault="00CF77AB" w:rsidP="001A575D">
      <w:pPr>
        <w:pStyle w:val="TZSPRtext"/>
      </w:pPr>
      <w:r>
        <w:t>Motor Accident</w:t>
      </w:r>
      <w:r w:rsidR="00FD71B0">
        <w:t>s</w:t>
      </w:r>
      <w:r>
        <w:t xml:space="preserve"> Insurance Board (MAIB) injury statistics show the number of fatalities and the level of claims for </w:t>
      </w:r>
      <w:r w:rsidR="00FD71B0">
        <w:t>serious injuries on our roads.</w:t>
      </w:r>
    </w:p>
    <w:p w14:paraId="479EC4B0" w14:textId="77777777" w:rsidR="00CF77AB" w:rsidRDefault="00CF77AB" w:rsidP="001A575D">
      <w:pPr>
        <w:pStyle w:val="TZSPRtext"/>
      </w:pPr>
      <w:r>
        <w:t>Various claim reduction targets are specified in the Memorandum of Understanding between the Department of State Growth (State Growth) and the MAIB.  Progress against high level targets is shown below, expressed as 12 month moving totals.</w:t>
      </w:r>
    </w:p>
    <w:p w14:paraId="30EC6FE0" w14:textId="77777777" w:rsidR="005403BF" w:rsidRDefault="005403BF" w:rsidP="001A575D">
      <w:pPr>
        <w:pStyle w:val="TZSPRtext"/>
        <w:sectPr w:rsidR="005403BF" w:rsidSect="00B366BD">
          <w:type w:val="continuous"/>
          <w:pgSz w:w="11906" w:h="16838"/>
          <w:pgMar w:top="1440" w:right="1440" w:bottom="1440" w:left="1440" w:header="708" w:footer="708" w:gutter="0"/>
          <w:cols w:space="708"/>
          <w:docGrid w:linePitch="360"/>
        </w:sectPr>
      </w:pPr>
    </w:p>
    <w:p w14:paraId="798CB957" w14:textId="77777777" w:rsid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p>
    <w:p w14:paraId="5916A2B7" w14:textId="77777777" w:rsidR="00963F42" w:rsidRDefault="00963F42" w:rsidP="00161A67">
      <w:pPr>
        <w:rPr>
          <w:rFonts w:ascii="Gill Sans MT" w:hAnsi="Gill Sans MT"/>
          <w:b/>
          <w:i/>
          <w:color w:val="000000"/>
          <w:sz w:val="24"/>
          <w:szCs w:val="24"/>
          <w14:textFill>
            <w14:solidFill>
              <w14:srgbClr w14:val="000000">
                <w14:lumMod w14:val="60000"/>
                <w14:lumOff w14:val="40000"/>
              </w14:srgbClr>
            </w14:solidFill>
          </w14:textFill>
        </w:rPr>
      </w:pPr>
    </w:p>
    <w:p w14:paraId="26AF3E0F"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Fatalities – 12 Month Rolling Total</w:t>
      </w:r>
    </w:p>
    <w:p w14:paraId="2BEC9E3E" w14:textId="52A46D45" w:rsidR="00833766" w:rsidRPr="00161A67" w:rsidRDefault="00963F42" w:rsidP="00161A67">
      <w:pPr>
        <w:rPr>
          <w:rFonts w:ascii="Gill Sans MT" w:hAnsi="Gill Sans MT"/>
          <w:color w:val="000000"/>
          <w:sz w:val="24"/>
          <w:szCs w:val="24"/>
          <w14:textFill>
            <w14:solidFill>
              <w14:srgbClr w14:val="000000">
                <w14:lumMod w14:val="60000"/>
                <w14:lumOff w14:val="40000"/>
              </w14:srgbClr>
            </w14:solidFill>
          </w14:textFill>
        </w:rPr>
      </w:pPr>
      <w:r w:rsidRPr="004370CE">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08E17F20" wp14:editId="4DD6ACD1">
            <wp:extent cx="5731200" cy="2304717"/>
            <wp:effectExtent l="0" t="0" r="3175"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200" cy="2304717"/>
                    </a:xfrm>
                    <a:prstGeom prst="rect">
                      <a:avLst/>
                    </a:prstGeom>
                    <a:noFill/>
                  </pic:spPr>
                </pic:pic>
              </a:graphicData>
            </a:graphic>
          </wp:inline>
        </w:drawing>
      </w:r>
    </w:p>
    <w:p w14:paraId="220FC535" w14:textId="77777777" w:rsidR="00B27E83" w:rsidRDefault="00B27E83" w:rsidP="00161A67">
      <w:pPr>
        <w:rPr>
          <w:rFonts w:ascii="Gill Sans MT" w:hAnsi="Gill Sans MT"/>
          <w:color w:val="000000"/>
          <w:sz w:val="24"/>
          <w:szCs w:val="24"/>
          <w14:textFill>
            <w14:solidFill>
              <w14:srgbClr w14:val="000000">
                <w14:lumMod w14:val="60000"/>
                <w14:lumOff w14:val="40000"/>
              </w14:srgbClr>
            </w14:solidFill>
          </w14:textFill>
        </w:rPr>
      </w:pPr>
    </w:p>
    <w:p w14:paraId="76E4E0F5" w14:textId="77777777" w:rsidR="00963F42" w:rsidRDefault="00963F42" w:rsidP="00161A67">
      <w:pPr>
        <w:rPr>
          <w:rFonts w:ascii="Gill Sans MT" w:hAnsi="Gill Sans MT"/>
          <w:color w:val="000000"/>
          <w:sz w:val="24"/>
          <w:szCs w:val="24"/>
          <w14:textFill>
            <w14:solidFill>
              <w14:srgbClr w14:val="000000">
                <w14:lumMod w14:val="60000"/>
                <w14:lumOff w14:val="40000"/>
              </w14:srgbClr>
            </w14:solidFill>
          </w14:textFill>
        </w:rPr>
      </w:pPr>
    </w:p>
    <w:p w14:paraId="515C32D3" w14:textId="77777777" w:rsidR="00963F42" w:rsidRPr="00161A67" w:rsidRDefault="00963F42" w:rsidP="00161A67">
      <w:pPr>
        <w:rPr>
          <w:rFonts w:ascii="Gill Sans MT" w:hAnsi="Gill Sans MT"/>
          <w:color w:val="000000"/>
          <w:sz w:val="24"/>
          <w:szCs w:val="24"/>
          <w14:textFill>
            <w14:solidFill>
              <w14:srgbClr w14:val="000000">
                <w14:lumMod w14:val="60000"/>
                <w14:lumOff w14:val="40000"/>
              </w14:srgbClr>
            </w14:solidFill>
          </w14:textFill>
        </w:rPr>
      </w:pPr>
    </w:p>
    <w:p w14:paraId="520D58F2" w14:textId="77777777" w:rsidR="00161A67" w:rsidRPr="00161A67" w:rsidRDefault="00161A67" w:rsidP="00161A67">
      <w:pPr>
        <w:rPr>
          <w:rFonts w:ascii="Gill Sans MT" w:hAnsi="Gill Sans MT"/>
          <w:b/>
          <w:i/>
          <w:color w:val="000000"/>
          <w:sz w:val="24"/>
          <w:szCs w:val="24"/>
          <w14:textFill>
            <w14:solidFill>
              <w14:srgbClr w14:val="000000">
                <w14:lumMod w14:val="60000"/>
                <w14:lumOff w14:val="40000"/>
              </w14:srgbClr>
            </w14:solidFill>
          </w14:textFill>
        </w:rPr>
      </w:pPr>
      <w:r w:rsidRPr="00161A67">
        <w:rPr>
          <w:rFonts w:ascii="Gill Sans MT" w:hAnsi="Gill Sans MT"/>
          <w:b/>
          <w:i/>
          <w:color w:val="000000"/>
          <w:sz w:val="24"/>
          <w:szCs w:val="24"/>
          <w14:textFill>
            <w14:solidFill>
              <w14:srgbClr w14:val="000000">
                <w14:lumMod w14:val="60000"/>
                <w14:lumOff w14:val="40000"/>
              </w14:srgbClr>
            </w14:solidFill>
          </w14:textFill>
        </w:rPr>
        <w:t>Total Serious Claims – 12 Month Rolling Total</w:t>
      </w:r>
    </w:p>
    <w:p w14:paraId="651A1BD2" w14:textId="0900C916" w:rsidR="00833766" w:rsidRPr="00161A67" w:rsidRDefault="00963F42" w:rsidP="00161A67">
      <w:pPr>
        <w:rPr>
          <w:rFonts w:ascii="Gill Sans MT" w:hAnsi="Gill Sans MT"/>
          <w:color w:val="000000"/>
          <w:sz w:val="24"/>
          <w:szCs w:val="24"/>
          <w14:textFill>
            <w14:solidFill>
              <w14:srgbClr w14:val="000000">
                <w14:lumMod w14:val="60000"/>
                <w14:lumOff w14:val="40000"/>
              </w14:srgbClr>
            </w14:solidFill>
          </w14:textFill>
        </w:rPr>
      </w:pPr>
      <w:r>
        <w:rPr>
          <w:rFonts w:ascii="Gill Sans MT" w:hAnsi="Gill Sans MT"/>
          <w:noProof/>
          <w:color w:val="000000"/>
          <w:sz w:val="24"/>
          <w:szCs w:val="24"/>
          <w:lang w:eastAsia="en-AU"/>
          <w14:textFill>
            <w14:solidFill>
              <w14:srgbClr w14:val="000000">
                <w14:lumMod w14:val="60000"/>
                <w14:lumOff w14:val="40000"/>
              </w14:srgbClr>
            </w14:solidFill>
          </w14:textFill>
        </w:rPr>
        <w:drawing>
          <wp:inline distT="0" distB="0" distL="0" distR="0" wp14:anchorId="7AE8AF03" wp14:editId="4B8F06AB">
            <wp:extent cx="5731200" cy="2105075"/>
            <wp:effectExtent l="0" t="0" r="317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200" cy="2105075"/>
                    </a:xfrm>
                    <a:prstGeom prst="rect">
                      <a:avLst/>
                    </a:prstGeom>
                    <a:noFill/>
                  </pic:spPr>
                </pic:pic>
              </a:graphicData>
            </a:graphic>
          </wp:inline>
        </w:drawing>
      </w:r>
    </w:p>
    <w:p w14:paraId="35AA3450" w14:textId="77777777" w:rsidR="00CF77AB" w:rsidRDefault="00CF77AB" w:rsidP="001A575D">
      <w:pPr>
        <w:pStyle w:val="TZSPRtext"/>
      </w:pPr>
    </w:p>
    <w:p w14:paraId="5DA59F8D" w14:textId="77777777" w:rsidR="00CF77AB" w:rsidRDefault="00CF77AB" w:rsidP="001A575D">
      <w:pPr>
        <w:pStyle w:val="TZSPRtext"/>
      </w:pPr>
    </w:p>
    <w:p w14:paraId="35E6D0CB" w14:textId="77777777" w:rsidR="006D6D49" w:rsidRDefault="006D6D49" w:rsidP="006D6D49">
      <w:pPr>
        <w:pStyle w:val="TZSPRheading1"/>
      </w:pPr>
      <w:r>
        <w:lastRenderedPageBreak/>
        <w:t>Statistics</w:t>
      </w:r>
    </w:p>
    <w:p w14:paraId="72E4DD26"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Age Group – 12 </w:t>
      </w:r>
      <w:r w:rsidR="00C83B27"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735441B" w14:textId="77777777" w:rsidR="00C96184" w:rsidRDefault="00C96184"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C06DF87" w14:textId="7E2EFC5F" w:rsidR="00556851" w:rsidRDefault="00963F42"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4D76E879" wp14:editId="3C822E91">
            <wp:extent cx="5731510" cy="2833370"/>
            <wp:effectExtent l="0" t="0" r="2540" b="50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eGrou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33370"/>
                    </a:xfrm>
                    <a:prstGeom prst="rect">
                      <a:avLst/>
                    </a:prstGeom>
                  </pic:spPr>
                </pic:pic>
              </a:graphicData>
            </a:graphic>
          </wp:inline>
        </w:drawing>
      </w:r>
    </w:p>
    <w:p w14:paraId="2A6ACC61" w14:textId="7F9538AC" w:rsidR="006F7B0F" w:rsidRDefault="006F7B0F"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EBA0527" w14:textId="77777777"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6DBEA7" w14:textId="77777777" w:rsidR="00556851" w:rsidRDefault="0055685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F400AA3" w14:textId="77777777" w:rsidR="00963F42" w:rsidRDefault="00963F42"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8916A52"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Gender – 12 </w:t>
      </w:r>
      <w:r w:rsidR="006D1971"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66746ADC" w14:textId="7455B5DB" w:rsidR="00812DA1" w:rsidRDefault="00812DA1" w:rsidP="00161A67">
      <w:pPr>
        <w:rPr>
          <w:rFonts w:ascii="Gill Sans MT" w:hAnsi="Gill Sans MT"/>
          <w:b/>
          <w:i/>
          <w:color w:val="000000"/>
          <w:sz w:val="24"/>
          <w:szCs w:val="24"/>
          <w14:textFill>
            <w14:solidFill>
              <w14:srgbClr w14:val="000000">
                <w14:lumMod w14:val="60000"/>
                <w14:lumOff w14:val="40000"/>
              </w14:srgbClr>
            </w14:solidFill>
          </w14:textFill>
        </w:rPr>
      </w:pPr>
    </w:p>
    <w:p w14:paraId="1C9C2EC1" w14:textId="6B94CF3B" w:rsidR="006F7B0F" w:rsidRDefault="00963F42" w:rsidP="00161A67">
      <w:pPr>
        <w:rPr>
          <w:rFonts w:ascii="Gill Sans MT" w:hAnsi="Gill Sans MT"/>
          <w:b/>
          <w:i/>
          <w:color w:val="000000"/>
          <w:sz w:val="24"/>
          <w:szCs w:val="24"/>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06BCD8B3" wp14:editId="575F3807">
            <wp:extent cx="5731510" cy="2893060"/>
            <wp:effectExtent l="0" t="0" r="2540" b="25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Gend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893060"/>
                    </a:xfrm>
                    <a:prstGeom prst="rect">
                      <a:avLst/>
                    </a:prstGeom>
                  </pic:spPr>
                </pic:pic>
              </a:graphicData>
            </a:graphic>
          </wp:inline>
        </w:drawing>
      </w:r>
    </w:p>
    <w:p w14:paraId="1B3478DA" w14:textId="77777777" w:rsidR="00812DA1" w:rsidRDefault="00812DA1" w:rsidP="00161A67">
      <w:pPr>
        <w:rPr>
          <w:rFonts w:ascii="Gill Sans MT" w:hAnsi="Gill Sans MT"/>
          <w:b/>
          <w:i/>
          <w:color w:val="000000"/>
          <w:sz w:val="24"/>
          <w:szCs w:val="24"/>
          <w14:textFill>
            <w14:solidFill>
              <w14:srgbClr w14:val="000000">
                <w14:lumMod w14:val="60000"/>
                <w14:lumOff w14:val="40000"/>
              </w14:srgbClr>
            </w14:solidFill>
          </w14:textFill>
        </w:rPr>
      </w:pPr>
    </w:p>
    <w:p w14:paraId="224FC8AC" w14:textId="77777777" w:rsidR="00963F42" w:rsidRDefault="00963F42"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69D22FBF" w14:textId="77777777" w:rsidR="00963F42" w:rsidRDefault="00963F42"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4DEB4AC7" w14:textId="77777777" w:rsidR="00161A67" w:rsidRDefault="00161A67" w:rsidP="000D3D71">
      <w:pPr>
        <w:spacing w:after="0"/>
        <w:rPr>
          <w:rFonts w:ascii="Gill Sans MT" w:hAnsi="Gill Sans MT"/>
          <w:b/>
          <w:i/>
          <w:color w:val="000000"/>
          <w:sz w:val="24"/>
          <w:szCs w:val="24"/>
          <w14:textFill>
            <w14:solidFill>
              <w14:srgbClr w14:val="000000">
                <w14:lumMod w14:val="60000"/>
                <w14:lumOff w14:val="40000"/>
              </w14:srgbClr>
            </w14:solidFill>
          </w14:textFill>
        </w:rPr>
      </w:pPr>
      <w:r w:rsidRPr="007E0FC9">
        <w:rPr>
          <w:rFonts w:ascii="Gill Sans MT" w:hAnsi="Gill Sans MT"/>
          <w:b/>
          <w:i/>
          <w:color w:val="000000"/>
          <w:sz w:val="24"/>
          <w:szCs w:val="24"/>
          <w14:textFill>
            <w14:solidFill>
              <w14:srgbClr w14:val="000000">
                <w14:lumMod w14:val="60000"/>
                <w14:lumOff w14:val="40000"/>
              </w14:srgbClr>
            </w14:solidFill>
          </w14:textFill>
        </w:rPr>
        <w:t xml:space="preserve">Serious Casualties by Quarter by Road User Type – 12 </w:t>
      </w:r>
      <w:r w:rsidR="00133C5C" w:rsidRPr="007E0FC9">
        <w:rPr>
          <w:rFonts w:ascii="Gill Sans MT" w:hAnsi="Gill Sans MT"/>
          <w:b/>
          <w:i/>
          <w:color w:val="000000"/>
          <w:sz w:val="24"/>
          <w:szCs w:val="24"/>
          <w14:textFill>
            <w14:solidFill>
              <w14:srgbClr w14:val="000000">
                <w14:lumMod w14:val="60000"/>
                <w14:lumOff w14:val="40000"/>
              </w14:srgbClr>
            </w14:solidFill>
          </w14:textFill>
        </w:rPr>
        <w:t>period</w:t>
      </w:r>
      <w:r w:rsidRPr="007E0FC9">
        <w:rPr>
          <w:rFonts w:ascii="Gill Sans MT" w:hAnsi="Gill Sans MT"/>
          <w:b/>
          <w:i/>
          <w:color w:val="000000"/>
          <w:sz w:val="24"/>
          <w:szCs w:val="24"/>
          <w14:textFill>
            <w14:solidFill>
              <w14:srgbClr w14:val="000000">
                <w14:lumMod w14:val="60000"/>
                <w14:lumOff w14:val="40000"/>
              </w14:srgbClr>
            </w14:solidFill>
          </w14:textFill>
        </w:rPr>
        <w:t xml:space="preserve"> moving average</w:t>
      </w:r>
    </w:p>
    <w:p w14:paraId="757CF99B" w14:textId="77777777" w:rsidR="00C96184" w:rsidRDefault="00C96184" w:rsidP="000D3D71">
      <w:pPr>
        <w:spacing w:after="0"/>
        <w:rPr>
          <w:rFonts w:ascii="Gill Sans MT" w:hAnsi="Gill Sans MT"/>
          <w:b/>
          <w:i/>
          <w:color w:val="000000"/>
          <w:sz w:val="24"/>
          <w:szCs w:val="24"/>
          <w14:textFill>
            <w14:solidFill>
              <w14:srgbClr w14:val="000000">
                <w14:lumMod w14:val="60000"/>
                <w14:lumOff w14:val="40000"/>
              </w14:srgbClr>
            </w14:solidFill>
          </w14:textFill>
        </w:rPr>
      </w:pPr>
    </w:p>
    <w:p w14:paraId="609FA626" w14:textId="46DEFB0D" w:rsidR="006F7B0F" w:rsidRDefault="00963F42"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66731485" wp14:editId="7CAE0B12">
            <wp:extent cx="5731510" cy="2689860"/>
            <wp:effectExtent l="0" t="0" r="254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RU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689860"/>
                    </a:xfrm>
                    <a:prstGeom prst="rect">
                      <a:avLst/>
                    </a:prstGeom>
                  </pic:spPr>
                </pic:pic>
              </a:graphicData>
            </a:graphic>
          </wp:inline>
        </w:drawing>
      </w:r>
    </w:p>
    <w:p w14:paraId="69961338"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3D6C32BF" w14:textId="77777777" w:rsidR="00812DA1" w:rsidRDefault="00812DA1"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AE39656" w14:textId="77777777" w:rsidR="00833766" w:rsidRDefault="00833766"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D19F459" w14:textId="77777777" w:rsidR="00963F42" w:rsidRDefault="00963F42"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80B4FFD"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Serious Casualties by Quarter by Speed Zone – 12 </w:t>
      </w:r>
      <w:r w:rsidR="00CD7947"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315703D" w14:textId="77777777" w:rsidR="00C96184" w:rsidRDefault="00C96184"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D11C58B" w14:textId="7351FBDC" w:rsidR="006F7B0F" w:rsidRDefault="00963F42" w:rsidP="00161A67">
      <w:pPr>
        <w:rPr>
          <w:rFonts w:ascii="Gill Sans MT" w:hAnsi="Gill Sans MT"/>
          <w:noProof/>
          <w:color w:val="000000"/>
          <w:sz w:val="20"/>
          <w:szCs w:val="24"/>
          <w:lang w:eastAsia="en-AU"/>
          <w14:textFill>
            <w14:solidFill>
              <w14:srgbClr w14:val="000000">
                <w14:lumMod w14:val="60000"/>
                <w14:lumOff w14:val="40000"/>
              </w14:srgbClr>
            </w14:solidFill>
          </w14:textFill>
        </w:rPr>
      </w:pPr>
      <w:r>
        <w:rPr>
          <w:rFonts w:ascii="Gill Sans MT" w:hAnsi="Gill Sans MT"/>
          <w:noProof/>
          <w:color w:val="000000"/>
          <w:sz w:val="20"/>
          <w:szCs w:val="24"/>
          <w:lang w:eastAsia="en-AU"/>
        </w:rPr>
        <w:drawing>
          <wp:inline distT="0" distB="0" distL="0" distR="0" wp14:anchorId="4B9506CE" wp14:editId="63C9CE57">
            <wp:extent cx="5731510" cy="2880360"/>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peedZo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880360"/>
                    </a:xfrm>
                    <a:prstGeom prst="rect">
                      <a:avLst/>
                    </a:prstGeom>
                  </pic:spPr>
                </pic:pic>
              </a:graphicData>
            </a:graphic>
          </wp:inline>
        </w:drawing>
      </w:r>
    </w:p>
    <w:p w14:paraId="1DB2989A" w14:textId="77777777" w:rsidR="00D5436F" w:rsidRPr="000D3D71" w:rsidRDefault="009F1F43" w:rsidP="00161A67">
      <w:pPr>
        <w:rPr>
          <w:rFonts w:ascii="Gill Sans MT" w:hAnsi="Gill Sans MT"/>
          <w:noProof/>
          <w:color w:val="000000"/>
          <w:sz w:val="16"/>
          <w:szCs w:val="24"/>
          <w:lang w:eastAsia="en-AU"/>
          <w14:textFill>
            <w14:solidFill>
              <w14:srgbClr w14:val="000000">
                <w14:lumMod w14:val="60000"/>
                <w14:lumOff w14:val="40000"/>
              </w14:srgbClr>
            </w14:solidFill>
          </w14:textFill>
        </w:rPr>
      </w:pP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Pie chart excludes </w:t>
      </w:r>
      <w:r w:rsidR="00B46B83" w:rsidRPr="000D3D71">
        <w:rPr>
          <w:rFonts w:ascii="Gill Sans MT" w:hAnsi="Gill Sans MT"/>
          <w:noProof/>
          <w:color w:val="000000"/>
          <w:sz w:val="16"/>
          <w:szCs w:val="24"/>
          <w:lang w:eastAsia="en-AU"/>
          <w14:textFill>
            <w14:solidFill>
              <w14:srgbClr w14:val="000000">
                <w14:lumMod w14:val="60000"/>
                <w14:lumOff w14:val="40000"/>
              </w14:srgbClr>
            </w14:solidFill>
          </w14:textFill>
        </w:rPr>
        <w:t>serious casualties where speed zone is recorded as ‘not known’</w:t>
      </w:r>
    </w:p>
    <w:p w14:paraId="7A48AC65" w14:textId="77777777" w:rsidR="00D52343" w:rsidRDefault="00D52343"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3F7E943E" w14:textId="77777777" w:rsidR="00963F42" w:rsidRDefault="00963F42"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373FCE34"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lastRenderedPageBreak/>
        <w:t xml:space="preserve">Serious Casualties by Quarter by Crash Type (DCA) – 12 </w:t>
      </w:r>
      <w:r w:rsidR="00DD2EA5"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4FDB581F" w14:textId="77777777" w:rsidR="00965D49" w:rsidRDefault="00965D49"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406DF1F" w14:textId="2B381478" w:rsidR="006F7B0F" w:rsidRDefault="00963F42" w:rsidP="002065FE">
      <w:pPr>
        <w:pStyle w:val="TZSPRtext"/>
        <w:rPr>
          <w:sz w:val="18"/>
        </w:rPr>
      </w:pPr>
      <w:r>
        <w:rPr>
          <w:b/>
          <w:i/>
          <w:noProof/>
          <w:lang w:eastAsia="en-AU"/>
        </w:rPr>
        <w:drawing>
          <wp:inline distT="0" distB="0" distL="0" distR="0" wp14:anchorId="4019F72F" wp14:editId="50A75545">
            <wp:extent cx="5731510" cy="2777490"/>
            <wp:effectExtent l="0" t="0" r="2540"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C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777490"/>
                    </a:xfrm>
                    <a:prstGeom prst="rect">
                      <a:avLst/>
                    </a:prstGeom>
                  </pic:spPr>
                </pic:pic>
              </a:graphicData>
            </a:graphic>
          </wp:inline>
        </w:drawing>
      </w:r>
    </w:p>
    <w:p w14:paraId="2F9F7B89" w14:textId="51CB66C7" w:rsidR="00F23AFA" w:rsidRPr="000D3D71" w:rsidRDefault="00592884" w:rsidP="002065FE">
      <w:pPr>
        <w:pStyle w:val="TZSPRtext"/>
        <w:rPr>
          <w:sz w:val="16"/>
        </w:rPr>
      </w:pPr>
      <w:r w:rsidRPr="000D3D71">
        <w:rPr>
          <w:sz w:val="16"/>
        </w:rPr>
        <w:t xml:space="preserve">Other includes crash types: </w:t>
      </w:r>
      <w:r w:rsidR="00CC7582" w:rsidRPr="000D3D71">
        <w:rPr>
          <w:sz w:val="16"/>
        </w:rPr>
        <w:t>on-path (</w:t>
      </w:r>
      <w:r w:rsidR="001B1232">
        <w:rPr>
          <w:sz w:val="16"/>
        </w:rPr>
        <w:t>2</w:t>
      </w:r>
      <w:r w:rsidR="00CC7582" w:rsidRPr="000D3D71">
        <w:rPr>
          <w:sz w:val="16"/>
        </w:rPr>
        <w:t>%), over</w:t>
      </w:r>
      <w:r w:rsidR="009961D3" w:rsidRPr="000D3D71">
        <w:rPr>
          <w:sz w:val="16"/>
        </w:rPr>
        <w:t>taking (</w:t>
      </w:r>
      <w:r w:rsidR="001B1232">
        <w:rPr>
          <w:sz w:val="16"/>
        </w:rPr>
        <w:t>6</w:t>
      </w:r>
      <w:r w:rsidRPr="000D3D71">
        <w:rPr>
          <w:sz w:val="16"/>
        </w:rPr>
        <w:t>%),</w:t>
      </w:r>
      <w:r w:rsidR="00CC7582" w:rsidRPr="000D3D71">
        <w:rPr>
          <w:sz w:val="16"/>
        </w:rPr>
        <w:t xml:space="preserve"> passenger &amp; miscellaneous (2%)</w:t>
      </w:r>
    </w:p>
    <w:p w14:paraId="22C0AB58" w14:textId="77777777" w:rsidR="00963F42" w:rsidRDefault="00963F42"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47A2237" w14:textId="77777777" w:rsidR="00963F42" w:rsidRDefault="00963F42"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C7F6A40" w14:textId="77777777" w:rsidR="00963F42" w:rsidRDefault="00963F42"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0D32DE0" w14:textId="77777777" w:rsidR="00963F42" w:rsidRPr="00161A67" w:rsidRDefault="00963F42" w:rsidP="00161A67">
      <w:pPr>
        <w:rPr>
          <w:rFonts w:ascii="Gill Sans MT" w:hAnsi="Gill Sans MT"/>
          <w:b/>
          <w:i/>
          <w:noProof/>
          <w:color w:val="000000"/>
          <w:sz w:val="2"/>
          <w:szCs w:val="24"/>
          <w:lang w:eastAsia="en-AU"/>
          <w14:textFill>
            <w14:solidFill>
              <w14:srgbClr w14:val="000000">
                <w14:lumMod w14:val="60000"/>
                <w14:lumOff w14:val="40000"/>
              </w14:srgbClr>
            </w14:solidFill>
          </w14:textFill>
        </w:rPr>
      </w:pPr>
    </w:p>
    <w:p w14:paraId="208DC844" w14:textId="77777777" w:rsidR="00D52343" w:rsidRDefault="00D52343" w:rsidP="000D3D71">
      <w:pPr>
        <w:spacing w:after="0"/>
        <w:rPr>
          <w:rFonts w:ascii="Gill Sans MT" w:hAnsi="Gill Sans MT"/>
          <w:b/>
          <w:i/>
          <w:noProof/>
          <w:color w:val="000000"/>
          <w:sz w:val="24"/>
          <w:szCs w:val="24"/>
          <w:highlight w:val="yellow"/>
          <w:lang w:eastAsia="en-AU"/>
          <w14:textFill>
            <w14:solidFill>
              <w14:srgbClr w14:val="000000">
                <w14:lumMod w14:val="60000"/>
                <w14:lumOff w14:val="40000"/>
              </w14:srgbClr>
            </w14:solidFill>
          </w14:textFill>
        </w:rPr>
      </w:pPr>
    </w:p>
    <w:p w14:paraId="39E19CF1" w14:textId="77777777" w:rsidR="00161A67" w:rsidRDefault="00161A67" w:rsidP="000D3D71">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Serious Casualties by Quarter by Urban/</w:t>
      </w:r>
      <w:r w:rsidR="00C72473"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Non-Urban</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 12 </w:t>
      </w:r>
      <w:r w:rsidR="00DD2EA5"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period</w:t>
      </w:r>
      <w:r w:rsidRPr="007E0FC9">
        <w:rPr>
          <w:rFonts w:ascii="Gill Sans MT" w:hAnsi="Gill Sans MT"/>
          <w:b/>
          <w:i/>
          <w:noProof/>
          <w:color w:val="000000"/>
          <w:sz w:val="24"/>
          <w:szCs w:val="24"/>
          <w:lang w:eastAsia="en-AU"/>
          <w14:textFill>
            <w14:solidFill>
              <w14:srgbClr w14:val="000000">
                <w14:lumMod w14:val="60000"/>
                <w14:lumOff w14:val="40000"/>
              </w14:srgbClr>
            </w14:solidFill>
          </w14:textFill>
        </w:rPr>
        <w:t xml:space="preserve"> moving average</w:t>
      </w:r>
    </w:p>
    <w:p w14:paraId="06336750" w14:textId="77777777" w:rsidR="006F7B0F" w:rsidRDefault="006F7B0F"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972DA73" w14:textId="217608A7" w:rsidR="006F7B0F" w:rsidRDefault="00963F42" w:rsidP="00161A67">
      <w:pPr>
        <w:rPr>
          <w:rFonts w:ascii="Gill Sans MT" w:hAnsi="Gill Sans MT"/>
          <w:b/>
          <w:i/>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46E0F281" wp14:editId="05C56683">
            <wp:extent cx="5731510" cy="2724150"/>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UrbanRur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724150"/>
                    </a:xfrm>
                    <a:prstGeom prst="rect">
                      <a:avLst/>
                    </a:prstGeom>
                  </pic:spPr>
                </pic:pic>
              </a:graphicData>
            </a:graphic>
          </wp:inline>
        </w:drawing>
      </w:r>
    </w:p>
    <w:p w14:paraId="23B46979" w14:textId="77777777" w:rsidR="00B46B83" w:rsidRPr="000D3D71" w:rsidRDefault="00B46B83" w:rsidP="00161A67">
      <w:pPr>
        <w:rPr>
          <w:rFonts w:ascii="Gill Sans MT" w:hAnsi="Gill Sans MT"/>
          <w:noProof/>
          <w:color w:val="000000"/>
          <w:sz w:val="16"/>
          <w:szCs w:val="24"/>
          <w:lang w:eastAsia="en-AU"/>
          <w14:textFill>
            <w14:solidFill>
              <w14:srgbClr w14:val="000000">
                <w14:lumMod w14:val="60000"/>
                <w14:lumOff w14:val="40000"/>
              </w14:srgbClr>
            </w14:solidFill>
          </w14:textFill>
        </w:rPr>
      </w:pP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Based on the Australian Bureau of Statistics’</w:t>
      </w:r>
      <w:r w:rsidR="00C72473"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 ‘</w:t>
      </w:r>
      <w:r w:rsidR="00E70F61" w:rsidRPr="000D3D71">
        <w:rPr>
          <w:rFonts w:ascii="Gill Sans MT" w:hAnsi="Gill Sans MT"/>
          <w:noProof/>
          <w:color w:val="000000"/>
          <w:sz w:val="16"/>
          <w:szCs w:val="24"/>
          <w:lang w:eastAsia="en-AU"/>
          <w14:textFill>
            <w14:solidFill>
              <w14:srgbClr w14:val="000000">
                <w14:lumMod w14:val="60000"/>
                <w14:lumOff w14:val="40000"/>
              </w14:srgbClr>
            </w14:solidFill>
          </w14:textFill>
        </w:rPr>
        <w:t>significant urban area</w:t>
      </w:r>
      <w:r w:rsidR="00C72473" w:rsidRPr="000D3D71">
        <w:rPr>
          <w:rFonts w:ascii="Gill Sans MT" w:hAnsi="Gill Sans MT"/>
          <w:noProof/>
          <w:color w:val="000000"/>
          <w:sz w:val="16"/>
          <w:szCs w:val="24"/>
          <w:lang w:eastAsia="en-AU"/>
          <w14:textFill>
            <w14:solidFill>
              <w14:srgbClr w14:val="000000">
                <w14:lumMod w14:val="60000"/>
                <w14:lumOff w14:val="40000"/>
              </w14:srgbClr>
            </w14:solidFill>
          </w14:textFill>
        </w:rPr>
        <w:t>’</w:t>
      </w:r>
      <w:r w:rsidRPr="000D3D71">
        <w:rPr>
          <w:rFonts w:ascii="Gill Sans MT" w:hAnsi="Gill Sans MT"/>
          <w:noProof/>
          <w:color w:val="000000"/>
          <w:sz w:val="16"/>
          <w:szCs w:val="24"/>
          <w:lang w:eastAsia="en-AU"/>
          <w14:textFill>
            <w14:solidFill>
              <w14:srgbClr w14:val="000000">
                <w14:lumMod w14:val="60000"/>
                <w14:lumOff w14:val="40000"/>
              </w14:srgbClr>
            </w14:solidFill>
          </w14:textFill>
        </w:rPr>
        <w:t xml:space="preserve"> geographic definition. </w:t>
      </w:r>
    </w:p>
    <w:p w14:paraId="18DA0952" w14:textId="77777777" w:rsidR="00E35F4D" w:rsidRDefault="00161A67" w:rsidP="000D3D71">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02516E76" w14:textId="77777777" w:rsidR="00963F42" w:rsidRDefault="00963F42" w:rsidP="00963F42">
      <w:pPr>
        <w:spacing w:after="60"/>
        <w:rPr>
          <w:rFonts w:ascii="Gill Sans MT" w:hAnsi="Gill Sans MT"/>
          <w:b/>
          <w:i/>
          <w:color w:val="000000"/>
          <w:sz w:val="20"/>
          <w:szCs w:val="24"/>
          <w14:textFill>
            <w14:solidFill>
              <w14:srgbClr w14:val="000000">
                <w14:lumMod w14:val="60000"/>
                <w14:lumOff w14:val="40000"/>
              </w14:srgbClr>
            </w14:solidFill>
          </w14:textFill>
        </w:rPr>
      </w:pPr>
      <w:r w:rsidRPr="007E0FC9">
        <w:rPr>
          <w:rFonts w:ascii="Gill Sans MT" w:hAnsi="Gill Sans MT"/>
          <w:b/>
          <w:i/>
          <w:color w:val="000000"/>
          <w:sz w:val="24"/>
          <w:szCs w:val="24"/>
          <w14:textFill>
            <w14:solidFill>
              <w14:srgbClr w14:val="000000">
                <w14:lumMod w14:val="60000"/>
                <w14:lumOff w14:val="40000"/>
              </w14:srgbClr>
            </w14:solidFill>
          </w14:textFill>
        </w:rPr>
        <w:lastRenderedPageBreak/>
        <w:t xml:space="preserve">Serious </w:t>
      </w:r>
      <w:r>
        <w:rPr>
          <w:rFonts w:ascii="Gill Sans MT" w:hAnsi="Gill Sans MT"/>
          <w:b/>
          <w:i/>
          <w:color w:val="000000"/>
          <w:sz w:val="24"/>
          <w:szCs w:val="24"/>
          <w14:textFill>
            <w14:solidFill>
              <w14:srgbClr w14:val="000000">
                <w14:lumMod w14:val="60000"/>
                <w14:lumOff w14:val="40000"/>
              </w14:srgbClr>
            </w14:solidFill>
          </w14:textFill>
        </w:rPr>
        <w:t xml:space="preserve">Casualty locations </w:t>
      </w:r>
      <w:r w:rsidRPr="007E0FC9">
        <w:rPr>
          <w:rFonts w:ascii="Gill Sans MT" w:hAnsi="Gill Sans MT"/>
          <w:b/>
          <w:i/>
          <w:color w:val="000000"/>
          <w:sz w:val="24"/>
          <w:szCs w:val="24"/>
          <w14:textFill>
            <w14:solidFill>
              <w14:srgbClr w14:val="000000">
                <w14:lumMod w14:val="60000"/>
                <w14:lumOff w14:val="40000"/>
              </w14:srgbClr>
            </w14:solidFill>
          </w14:textFill>
        </w:rPr>
        <w:t xml:space="preserve">2018 </w:t>
      </w:r>
      <w:r w:rsidRPr="007E0FC9">
        <w:rPr>
          <w:rFonts w:ascii="Gill Sans MT" w:hAnsi="Gill Sans MT"/>
          <w:b/>
          <w:i/>
          <w:color w:val="000000"/>
          <w:sz w:val="20"/>
          <w:szCs w:val="24"/>
          <w14:textFill>
            <w14:solidFill>
              <w14:srgbClr w14:val="000000">
                <w14:lumMod w14:val="60000"/>
                <w14:lumOff w14:val="40000"/>
              </w14:srgbClr>
            </w14:solidFill>
          </w14:textFill>
        </w:rPr>
        <w:t>(Black = Fatality, Red = Serious Injury)</w:t>
      </w:r>
    </w:p>
    <w:p w14:paraId="09075F17" w14:textId="77777777" w:rsidR="00963F42" w:rsidRPr="00161A67" w:rsidRDefault="00963F42" w:rsidP="00963F42">
      <w:pPr>
        <w:spacing w:after="60"/>
        <w:rPr>
          <w:rFonts w:ascii="Gill Sans MT" w:hAnsi="Gill Sans MT"/>
          <w:b/>
          <w:i/>
          <w:color w:val="000000"/>
          <w:sz w:val="24"/>
          <w:szCs w:val="24"/>
          <w14:textFill>
            <w14:solidFill>
              <w14:srgbClr w14:val="000000">
                <w14:lumMod w14:val="60000"/>
                <w14:lumOff w14:val="40000"/>
              </w14:srgbClr>
            </w14:solidFill>
          </w14:textFill>
        </w:rPr>
      </w:pPr>
      <w:r>
        <w:rPr>
          <w:rFonts w:ascii="Gill Sans MT" w:hAnsi="Gill Sans MT"/>
          <w:b/>
          <w:i/>
          <w:noProof/>
          <w:color w:val="000000"/>
          <w:sz w:val="24"/>
          <w:szCs w:val="24"/>
          <w:lang w:eastAsia="en-AU"/>
        </w:rPr>
        <w:drawing>
          <wp:inline distT="0" distB="0" distL="0" distR="0" wp14:anchorId="7AD7AE00" wp14:editId="3F3B331F">
            <wp:extent cx="5731200" cy="6550543"/>
            <wp:effectExtent l="0" t="0" r="3175" b="31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2018 SC Locations.png"/>
                    <pic:cNvPicPr/>
                  </pic:nvPicPr>
                  <pic:blipFill rotWithShape="1">
                    <a:blip r:embed="rId20">
                      <a:extLst>
                        <a:ext uri="{28A0092B-C50C-407E-A947-70E740481C1C}">
                          <a14:useLocalDpi xmlns:a14="http://schemas.microsoft.com/office/drawing/2010/main" val="0"/>
                        </a:ext>
                      </a:extLst>
                    </a:blip>
                    <a:srcRect l="10235" t="2212" r="31517"/>
                    <a:stretch/>
                  </pic:blipFill>
                  <pic:spPr bwMode="auto">
                    <a:xfrm>
                      <a:off x="0" y="0"/>
                      <a:ext cx="5731200" cy="6550543"/>
                    </a:xfrm>
                    <a:prstGeom prst="rect">
                      <a:avLst/>
                    </a:prstGeom>
                    <a:ln>
                      <a:noFill/>
                    </a:ln>
                    <a:extLst>
                      <a:ext uri="{53640926-AAD7-44D8-BBD7-CCE9431645EC}">
                        <a14:shadowObscured xmlns:a14="http://schemas.microsoft.com/office/drawing/2010/main"/>
                      </a:ext>
                    </a:extLst>
                  </pic:spPr>
                </pic:pic>
              </a:graphicData>
            </a:graphic>
          </wp:inline>
        </w:drawing>
      </w:r>
    </w:p>
    <w:p w14:paraId="0497B149" w14:textId="77777777" w:rsidR="006D6D49" w:rsidRDefault="006D6D49" w:rsidP="006D6D49">
      <w:pPr>
        <w:pStyle w:val="TZSPRtext"/>
      </w:pPr>
    </w:p>
    <w:p w14:paraId="4A78F4F7" w14:textId="77777777" w:rsidR="006D6D49" w:rsidRDefault="006D6D49"/>
    <w:p w14:paraId="1D5A9175" w14:textId="77777777" w:rsidR="006D6D49" w:rsidRDefault="006D6D49">
      <w:pPr>
        <w:sectPr w:rsidR="006D6D49" w:rsidSect="00B366BD">
          <w:type w:val="continuous"/>
          <w:pgSz w:w="11906" w:h="16838"/>
          <w:pgMar w:top="1440" w:right="1440" w:bottom="1440" w:left="1440" w:header="708" w:footer="708" w:gutter="0"/>
          <w:cols w:space="708"/>
          <w:docGrid w:linePitch="360"/>
        </w:sectPr>
      </w:pPr>
    </w:p>
    <w:p w14:paraId="368AF44B" w14:textId="77777777" w:rsidR="00380119" w:rsidRDefault="00380119" w:rsidP="00380119">
      <w:pPr>
        <w:pStyle w:val="TZSPRheading1"/>
      </w:pPr>
      <w:r>
        <w:lastRenderedPageBreak/>
        <w:t>Priority Actions 2017-2019</w:t>
      </w:r>
    </w:p>
    <w:p w14:paraId="0BCAC355" w14:textId="77777777" w:rsidR="00380119" w:rsidRDefault="00380119"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19388969" w14:textId="77777777" w:rsidTr="00EC67AD">
        <w:tc>
          <w:tcPr>
            <w:tcW w:w="846" w:type="dxa"/>
            <w:vAlign w:val="center"/>
          </w:tcPr>
          <w:p w14:paraId="7CB43E6F" w14:textId="77777777" w:rsidR="00543C84" w:rsidRDefault="00543C84" w:rsidP="00EC67AD">
            <w:pPr>
              <w:pStyle w:val="TZSPRtext"/>
            </w:pPr>
            <w:r w:rsidRPr="00A06C40">
              <w:rPr>
                <w:noProof/>
                <w:lang w:eastAsia="en-AU"/>
              </w:rPr>
              <w:drawing>
                <wp:inline distT="0" distB="0" distL="0" distR="0" wp14:anchorId="34DD5C93" wp14:editId="2B3535CA">
                  <wp:extent cx="371285" cy="330200"/>
                  <wp:effectExtent l="0" t="0" r="0" b="0"/>
                  <wp:docPr id="202" name="Picture 202"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p>
        </w:tc>
        <w:tc>
          <w:tcPr>
            <w:tcW w:w="8170" w:type="dxa"/>
            <w:vAlign w:val="center"/>
          </w:tcPr>
          <w:p w14:paraId="29CC2F1F" w14:textId="77777777" w:rsidR="00543C84" w:rsidRPr="00EC67AD" w:rsidRDefault="00543C84" w:rsidP="00EC67AD">
            <w:pPr>
              <w:pStyle w:val="TZSPRheading2"/>
            </w:pPr>
            <w:r w:rsidRPr="00EC67AD">
              <w:t>Safe Road Users</w:t>
            </w:r>
          </w:p>
        </w:tc>
      </w:tr>
    </w:tbl>
    <w:p w14:paraId="28FC501F" w14:textId="77777777" w:rsidR="00515B24" w:rsidRDefault="00515B24" w:rsidP="00515B24">
      <w:pPr>
        <w:pStyle w:val="TZSPRtext"/>
      </w:pPr>
    </w:p>
    <w:p w14:paraId="729A79F8" w14:textId="77777777" w:rsidR="003D2352" w:rsidRDefault="00EA21CD" w:rsidP="00EA21CD">
      <w:pPr>
        <w:pStyle w:val="TZSPRtext"/>
        <w:numPr>
          <w:ilvl w:val="0"/>
          <w:numId w:val="2"/>
        </w:numPr>
      </w:pPr>
      <w:r>
        <w:t>Improve the Graduated Licensing System to reduce serious casualties for young road users (17-25 year olds).</w:t>
      </w:r>
    </w:p>
    <w:p w14:paraId="2B460E97" w14:textId="77777777" w:rsidR="00EA21CD" w:rsidRDefault="00EA21CD" w:rsidP="00EA21CD">
      <w:pPr>
        <w:pStyle w:val="TZSPRtext"/>
        <w:numPr>
          <w:ilvl w:val="0"/>
          <w:numId w:val="2"/>
        </w:numPr>
      </w:pPr>
      <w:r>
        <w:t>Introduce safety initiatives to reduce motorcyclist serious casualties.</w:t>
      </w:r>
    </w:p>
    <w:p w14:paraId="39AA751F" w14:textId="77777777" w:rsidR="00EA21CD" w:rsidRDefault="00EA21CD" w:rsidP="001A575D">
      <w:pPr>
        <w:pStyle w:val="TZSPRtext"/>
        <w:numPr>
          <w:ilvl w:val="0"/>
          <w:numId w:val="2"/>
        </w:numPr>
      </w:pPr>
      <w:r>
        <w:t>Promote safer road user behaviour through education and enforcement.</w:t>
      </w:r>
    </w:p>
    <w:p w14:paraId="5B5BFDED" w14:textId="77777777" w:rsidR="005403BF" w:rsidRDefault="005403BF"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543C84" w14:paraId="6CD6763A" w14:textId="77777777" w:rsidTr="00EC67AD">
        <w:tc>
          <w:tcPr>
            <w:tcW w:w="846" w:type="dxa"/>
          </w:tcPr>
          <w:p w14:paraId="73295ADD" w14:textId="77777777" w:rsidR="00543C84" w:rsidRDefault="00543C84" w:rsidP="00C80013">
            <w:pPr>
              <w:pStyle w:val="TZSPRtext"/>
            </w:pPr>
            <w:r w:rsidRPr="00543C84">
              <w:rPr>
                <w:noProof/>
                <w:lang w:eastAsia="en-AU"/>
              </w:rPr>
              <w:drawing>
                <wp:inline distT="0" distB="0" distL="0" distR="0" wp14:anchorId="335D5DAD" wp14:editId="1FDF80C7">
                  <wp:extent cx="371475" cy="343142"/>
                  <wp:effectExtent l="0" t="0" r="0" b="0"/>
                  <wp:docPr id="204" name="Picture 204"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p>
        </w:tc>
        <w:tc>
          <w:tcPr>
            <w:tcW w:w="8170" w:type="dxa"/>
            <w:vAlign w:val="center"/>
          </w:tcPr>
          <w:p w14:paraId="148FD476" w14:textId="77777777" w:rsidR="00543C84" w:rsidRDefault="00543C84" w:rsidP="005403BF">
            <w:pPr>
              <w:pStyle w:val="TZSPRheading2"/>
            </w:pPr>
            <w:r>
              <w:t>Safe Road</w:t>
            </w:r>
            <w:r w:rsidR="005403BF">
              <w:t>s and Roadsides</w:t>
            </w:r>
          </w:p>
        </w:tc>
      </w:tr>
    </w:tbl>
    <w:p w14:paraId="7A827438" w14:textId="77777777" w:rsidR="00380119" w:rsidRDefault="00380119" w:rsidP="001A575D">
      <w:pPr>
        <w:pStyle w:val="TZSPRtext"/>
      </w:pPr>
    </w:p>
    <w:p w14:paraId="79B190EF" w14:textId="77777777" w:rsidR="003D2352" w:rsidRDefault="00515B24" w:rsidP="00515B24">
      <w:pPr>
        <w:pStyle w:val="TZSPRtext"/>
        <w:numPr>
          <w:ilvl w:val="0"/>
          <w:numId w:val="3"/>
        </w:numPr>
      </w:pPr>
      <w:r>
        <w:t>Reduce run-off-road and head-on crashes through improved infrastructure.</w:t>
      </w:r>
    </w:p>
    <w:p w14:paraId="2C122620" w14:textId="77777777" w:rsidR="00515B24" w:rsidRDefault="00515B24" w:rsidP="00515B24">
      <w:pPr>
        <w:pStyle w:val="TZSPRtext"/>
        <w:numPr>
          <w:ilvl w:val="0"/>
          <w:numId w:val="3"/>
        </w:numPr>
      </w:pPr>
      <w:r>
        <w:t>Reduce the severity of intersection crashes through improved infrastructure treatments.</w:t>
      </w:r>
    </w:p>
    <w:p w14:paraId="4F4D527F" w14:textId="77777777" w:rsidR="00515B24" w:rsidRDefault="00515B24" w:rsidP="00515B24">
      <w:pPr>
        <w:pStyle w:val="TZSPRtext"/>
        <w:numPr>
          <w:ilvl w:val="0"/>
          <w:numId w:val="3"/>
        </w:numPr>
      </w:pPr>
      <w:r>
        <w:t>Embrace safe system thinking in road design.</w:t>
      </w:r>
    </w:p>
    <w:p w14:paraId="6462A6CE" w14:textId="77777777" w:rsidR="00515B24" w:rsidRDefault="00515B24" w:rsidP="00515B24">
      <w:pPr>
        <w:pStyle w:val="TZSPRtext"/>
        <w:numPr>
          <w:ilvl w:val="0"/>
          <w:numId w:val="3"/>
        </w:numPr>
      </w:pPr>
      <w:r>
        <w:t>Reduce serious casualties through improved delineation such as line</w:t>
      </w:r>
      <w:r w:rsidR="005403BF">
        <w:t xml:space="preserve"> </w:t>
      </w:r>
      <w:r>
        <w:t>marking.</w:t>
      </w:r>
    </w:p>
    <w:p w14:paraId="37A6106B" w14:textId="77777777" w:rsidR="003D2352" w:rsidRDefault="003D235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170"/>
      </w:tblGrid>
      <w:tr w:rsidR="008075C2" w14:paraId="6AFA3F69" w14:textId="77777777" w:rsidTr="00DC00CE">
        <w:tc>
          <w:tcPr>
            <w:tcW w:w="846" w:type="dxa"/>
          </w:tcPr>
          <w:p w14:paraId="78D09BB4" w14:textId="77777777" w:rsidR="008075C2" w:rsidRDefault="008075C2" w:rsidP="00DC00CE">
            <w:pPr>
              <w:pStyle w:val="TZSPRtext"/>
            </w:pPr>
            <w:r w:rsidRPr="00543C84">
              <w:rPr>
                <w:noProof/>
                <w:lang w:eastAsia="en-AU"/>
              </w:rPr>
              <w:drawing>
                <wp:inline distT="0" distB="0" distL="0" distR="0" wp14:anchorId="5C5C1E58" wp14:editId="5504FDD2">
                  <wp:extent cx="381000" cy="372645"/>
                  <wp:effectExtent l="0" t="0" r="0" b="8890"/>
                  <wp:docPr id="208" name="Picture 208"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p>
        </w:tc>
        <w:tc>
          <w:tcPr>
            <w:tcW w:w="8170" w:type="dxa"/>
            <w:vAlign w:val="center"/>
          </w:tcPr>
          <w:p w14:paraId="75F2497D" w14:textId="77777777" w:rsidR="008075C2" w:rsidRDefault="008075C2" w:rsidP="00DC00CE">
            <w:pPr>
              <w:pStyle w:val="TZSPRheading2"/>
            </w:pPr>
            <w:r>
              <w:t>Safe Vehicles</w:t>
            </w:r>
          </w:p>
        </w:tc>
      </w:tr>
    </w:tbl>
    <w:p w14:paraId="1D5F9ADB" w14:textId="77777777" w:rsidR="008075C2" w:rsidRDefault="008075C2" w:rsidP="008075C2">
      <w:pPr>
        <w:pStyle w:val="TZSPRtext"/>
      </w:pPr>
    </w:p>
    <w:p w14:paraId="77C472D6" w14:textId="77777777" w:rsidR="008075C2" w:rsidRDefault="008075C2" w:rsidP="008075C2">
      <w:pPr>
        <w:pStyle w:val="TZSPRtext"/>
        <w:numPr>
          <w:ilvl w:val="0"/>
          <w:numId w:val="4"/>
        </w:numPr>
      </w:pPr>
      <w:r>
        <w:t>Improve the star rating of Tasmania’s vehicle fleet to include vehicles with better safety features.</w:t>
      </w:r>
    </w:p>
    <w:p w14:paraId="46766D2F" w14:textId="77777777" w:rsidR="008075C2" w:rsidRDefault="008075C2" w:rsidP="008075C2">
      <w:pPr>
        <w:pStyle w:val="TZSPRtext"/>
        <w:numPr>
          <w:ilvl w:val="0"/>
          <w:numId w:val="4"/>
        </w:numPr>
      </w:pPr>
      <w:r>
        <w:t>Increase the number of motorcycles with ABS.</w:t>
      </w:r>
    </w:p>
    <w:p w14:paraId="48477E36" w14:textId="77777777" w:rsidR="008075C2" w:rsidRDefault="008075C2" w:rsidP="001A575D">
      <w:pPr>
        <w:pStyle w:val="TZSPR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
        <w:gridCol w:w="5800"/>
      </w:tblGrid>
      <w:tr w:rsidR="00E0681C" w14:paraId="6700C20E" w14:textId="77777777" w:rsidTr="005403BF">
        <w:tc>
          <w:tcPr>
            <w:tcW w:w="825" w:type="dxa"/>
          </w:tcPr>
          <w:p w14:paraId="79C1CB29" w14:textId="77777777" w:rsidR="00543C84" w:rsidRDefault="00543C84" w:rsidP="00C80013">
            <w:pPr>
              <w:pStyle w:val="TZSPRtext"/>
            </w:pPr>
            <w:r w:rsidRPr="00543C84">
              <w:rPr>
                <w:noProof/>
                <w:lang w:eastAsia="en-AU"/>
              </w:rPr>
              <w:drawing>
                <wp:inline distT="0" distB="0" distL="0" distR="0" wp14:anchorId="3B8A31B0" wp14:editId="3FA102F5">
                  <wp:extent cx="362537" cy="342900"/>
                  <wp:effectExtent l="0" t="0" r="0" b="0"/>
                  <wp:docPr id="209" name="Picture 209"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p>
        </w:tc>
        <w:tc>
          <w:tcPr>
            <w:tcW w:w="5800" w:type="dxa"/>
            <w:vAlign w:val="center"/>
          </w:tcPr>
          <w:p w14:paraId="1A9BD32A" w14:textId="77777777" w:rsidR="00543C84" w:rsidRDefault="00543C84" w:rsidP="00EC67AD">
            <w:pPr>
              <w:pStyle w:val="TZSPRheading2"/>
            </w:pPr>
            <w:r>
              <w:t xml:space="preserve">Safe </w:t>
            </w:r>
            <w:r w:rsidR="00E73488">
              <w:t>Speeds</w:t>
            </w:r>
          </w:p>
        </w:tc>
      </w:tr>
    </w:tbl>
    <w:p w14:paraId="23217E16" w14:textId="77777777" w:rsidR="00380119" w:rsidRDefault="00380119" w:rsidP="001A575D">
      <w:pPr>
        <w:pStyle w:val="TZSPRtext"/>
      </w:pPr>
    </w:p>
    <w:p w14:paraId="56EED427" w14:textId="77777777" w:rsidR="001E6F3E" w:rsidRDefault="00515B24" w:rsidP="00515B24">
      <w:pPr>
        <w:pStyle w:val="TZSPRtext"/>
        <w:numPr>
          <w:ilvl w:val="0"/>
          <w:numId w:val="5"/>
        </w:numPr>
      </w:pPr>
      <w:r>
        <w:t>Introduce more appropriate speed limits to reduce serious casualties.</w:t>
      </w:r>
    </w:p>
    <w:p w14:paraId="234DC4EB" w14:textId="77777777" w:rsidR="00515B24" w:rsidRDefault="00515B24" w:rsidP="00515B24">
      <w:pPr>
        <w:pStyle w:val="TZSPRtext"/>
        <w:numPr>
          <w:ilvl w:val="0"/>
          <w:numId w:val="5"/>
        </w:numPr>
      </w:pPr>
      <w:r>
        <w:t>Increase enforcement through technology to reduce speed related serious casualty crashes.</w:t>
      </w:r>
    </w:p>
    <w:p w14:paraId="798842A9" w14:textId="77777777" w:rsidR="008075C2" w:rsidRDefault="008075C2" w:rsidP="001A575D">
      <w:pPr>
        <w:pStyle w:val="TZSPRtext"/>
        <w:sectPr w:rsidR="008075C2" w:rsidSect="008075C2">
          <w:pgSz w:w="11906" w:h="16838"/>
          <w:pgMar w:top="1440" w:right="1440" w:bottom="1440" w:left="1440" w:header="708" w:footer="708" w:gutter="0"/>
          <w:cols w:space="708"/>
          <w:docGrid w:linePitch="360"/>
        </w:sectPr>
      </w:pPr>
    </w:p>
    <w:p w14:paraId="7B723EAF" w14:textId="77777777" w:rsidR="001E6F3E" w:rsidRDefault="00125F8F" w:rsidP="004D4A7F">
      <w:pPr>
        <w:pStyle w:val="TZSPRheading1"/>
      </w:pPr>
      <w:r>
        <w:rPr>
          <w:noProof/>
          <w:lang w:eastAsia="en-AU"/>
        </w:rPr>
        <w:lastRenderedPageBreak/>
        <mc:AlternateContent>
          <mc:Choice Requires="wps">
            <w:drawing>
              <wp:anchor distT="0" distB="0" distL="114300" distR="114300" simplePos="0" relativeHeight="251915264" behindDoc="0" locked="0" layoutInCell="1" allowOverlap="1" wp14:anchorId="1EFB3890" wp14:editId="703B8F3B">
                <wp:simplePos x="0" y="0"/>
                <wp:positionH relativeFrom="column">
                  <wp:posOffset>5534025</wp:posOffset>
                </wp:positionH>
                <wp:positionV relativeFrom="paragraph">
                  <wp:posOffset>-571500</wp:posOffset>
                </wp:positionV>
                <wp:extent cx="3800475" cy="1905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00475"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42F1D" w14:textId="77777777" w:rsidR="00735144" w:rsidRPr="00E27BB0" w:rsidRDefault="00735144"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5">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3890" id="Text Box 7" o:spid="_x0000_s1028" type="#_x0000_t202" style="position:absolute;margin-left:435.75pt;margin-top:-45pt;width:299.25pt;height:15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" filled="f" stroked="f" strokeweight=".5pt">
                <v:textbox>
                  <w:txbxContent>
                    <w:p w14:paraId="49D42F1D" w14:textId="77777777" w:rsidR="00735144" w:rsidRPr="00E27BB0" w:rsidRDefault="00735144" w:rsidP="00E27BB0">
                      <w:pPr>
                        <w:rPr>
                          <w:sz w:val="16"/>
                          <w:szCs w:val="16"/>
                        </w:rPr>
                      </w:pPr>
                      <w:r>
                        <w:rPr>
                          <w:noProof/>
                          <w:sz w:val="16"/>
                          <w:szCs w:val="16"/>
                          <w:lang w:eastAsia="en-AU"/>
                        </w:rPr>
                        <w:drawing>
                          <wp:inline distT="0" distB="0" distL="0" distR="0" wp14:anchorId="0F95BA47" wp14:editId="7E1800DE">
                            <wp:extent cx="3314700" cy="13561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y.jpg"/>
                                    <pic:cNvPicPr/>
                                  </pic:nvPicPr>
                                  <pic:blipFill>
                                    <a:blip r:embed="rId26">
                                      <a:extLst>
                                        <a:ext uri="{28A0092B-C50C-407E-A947-70E740481C1C}">
                                          <a14:useLocalDpi xmlns:a14="http://schemas.microsoft.com/office/drawing/2010/main" val="0"/>
                                        </a:ext>
                                      </a:extLst>
                                    </a:blip>
                                    <a:stretch>
                                      <a:fillRect/>
                                    </a:stretch>
                                  </pic:blipFill>
                                  <pic:spPr>
                                    <a:xfrm>
                                      <a:off x="0" y="0"/>
                                      <a:ext cx="3353905" cy="1372151"/>
                                    </a:xfrm>
                                    <a:prstGeom prst="rect">
                                      <a:avLst/>
                                    </a:prstGeom>
                                  </pic:spPr>
                                </pic:pic>
                              </a:graphicData>
                            </a:graphic>
                          </wp:inline>
                        </w:drawing>
                      </w:r>
                    </w:p>
                  </w:txbxContent>
                </v:textbox>
              </v:shape>
            </w:pict>
          </mc:Fallback>
        </mc:AlternateContent>
      </w:r>
      <w:r w:rsidR="004D4A7F">
        <w:t>Progress on projects</w:t>
      </w:r>
    </w:p>
    <w:p w14:paraId="68DBB1FD" w14:textId="77777777" w:rsidR="00172D9F" w:rsidRDefault="00172D9F" w:rsidP="00172D9F">
      <w:pPr>
        <w:pStyle w:val="TZSPRheading2"/>
      </w:pPr>
      <w:r>
        <w:t>Action Plan 2017-2019</w:t>
      </w:r>
    </w:p>
    <w:tbl>
      <w:tblPr>
        <w:tblStyle w:val="TableGrid"/>
        <w:tblW w:w="14039" w:type="dxa"/>
        <w:tblInd w:w="-5" w:type="dxa"/>
        <w:tblLook w:val="04A0" w:firstRow="1" w:lastRow="0" w:firstColumn="1" w:lastColumn="0" w:noHBand="0" w:noVBand="1"/>
      </w:tblPr>
      <w:tblGrid>
        <w:gridCol w:w="1628"/>
        <w:gridCol w:w="1501"/>
        <w:gridCol w:w="927"/>
        <w:gridCol w:w="2186"/>
        <w:gridCol w:w="2449"/>
        <w:gridCol w:w="42"/>
        <w:gridCol w:w="2259"/>
        <w:gridCol w:w="1543"/>
        <w:gridCol w:w="1504"/>
      </w:tblGrid>
      <w:tr w:rsidR="00621C5A" w:rsidRPr="00352ED6" w14:paraId="1CD3CF1C" w14:textId="77777777" w:rsidTr="00317D7F">
        <w:trPr>
          <w:gridAfter w:val="4"/>
          <w:wAfter w:w="5348" w:type="dxa"/>
        </w:trPr>
        <w:tc>
          <w:tcPr>
            <w:tcW w:w="8691" w:type="dxa"/>
            <w:gridSpan w:val="5"/>
            <w:tcBorders>
              <w:top w:val="nil"/>
              <w:left w:val="nil"/>
              <w:right w:val="nil"/>
            </w:tcBorders>
            <w:vAlign w:val="center"/>
          </w:tcPr>
          <w:p w14:paraId="4F481ED6" w14:textId="77777777" w:rsidR="00621C5A" w:rsidRPr="00EC67AD" w:rsidRDefault="00621C5A" w:rsidP="00DC00CE">
            <w:pPr>
              <w:pStyle w:val="TZSPRheading2"/>
            </w:pPr>
            <w:r w:rsidRPr="00A06C40">
              <w:rPr>
                <w:noProof/>
                <w:lang w:eastAsia="en-AU"/>
              </w:rPr>
              <w:drawing>
                <wp:inline distT="0" distB="0" distL="0" distR="0" wp14:anchorId="236EDB26" wp14:editId="6EDA0057">
                  <wp:extent cx="371285" cy="330200"/>
                  <wp:effectExtent l="0" t="0" r="0" b="0"/>
                  <wp:docPr id="5" name="Picture 5" descr="C:\_Ange's files\Towards Zero - TRSS 2017-2026\safe road user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Ange's files\Towards Zero - TRSS 2017-2026\safe road users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8" cy="344664"/>
                          </a:xfrm>
                          <a:prstGeom prst="rect">
                            <a:avLst/>
                          </a:prstGeom>
                          <a:noFill/>
                          <a:ln>
                            <a:noFill/>
                          </a:ln>
                        </pic:spPr>
                      </pic:pic>
                    </a:graphicData>
                  </a:graphic>
                </wp:inline>
              </w:drawing>
            </w:r>
            <w:r>
              <w:t xml:space="preserve">  </w:t>
            </w:r>
            <w:r w:rsidRPr="00172D9F">
              <w:rPr>
                <w:rStyle w:val="TZSPRheading2Char"/>
              </w:rPr>
              <w:t>Safe Road Users</w:t>
            </w:r>
          </w:p>
        </w:tc>
      </w:tr>
      <w:tr w:rsidR="00FE7F4F" w:rsidRPr="00585A61" w14:paraId="19F229E0" w14:textId="77777777" w:rsidTr="00317D7F">
        <w:tc>
          <w:tcPr>
            <w:tcW w:w="1628" w:type="dxa"/>
          </w:tcPr>
          <w:p w14:paraId="04BD3713" w14:textId="77777777" w:rsidR="00C04EFE" w:rsidRPr="00585A61" w:rsidRDefault="00C04EFE" w:rsidP="00C04EFE">
            <w:pPr>
              <w:pStyle w:val="TZSPRtext"/>
              <w:rPr>
                <w:b/>
                <w:sz w:val="20"/>
                <w:szCs w:val="20"/>
              </w:rPr>
            </w:pPr>
            <w:r w:rsidRPr="00585A61">
              <w:rPr>
                <w:b/>
                <w:sz w:val="20"/>
                <w:szCs w:val="20"/>
              </w:rPr>
              <w:t>Project</w:t>
            </w:r>
          </w:p>
        </w:tc>
        <w:tc>
          <w:tcPr>
            <w:tcW w:w="1501" w:type="dxa"/>
          </w:tcPr>
          <w:p w14:paraId="69F67578" w14:textId="77777777" w:rsidR="00C04EFE" w:rsidRPr="00585A61" w:rsidRDefault="00C04EFE" w:rsidP="00C04EFE">
            <w:pPr>
              <w:pStyle w:val="TZSPRtext"/>
              <w:rPr>
                <w:b/>
                <w:sz w:val="20"/>
                <w:szCs w:val="20"/>
              </w:rPr>
            </w:pPr>
            <w:r w:rsidRPr="00585A61">
              <w:rPr>
                <w:b/>
                <w:sz w:val="20"/>
                <w:szCs w:val="20"/>
              </w:rPr>
              <w:t>Responsibility</w:t>
            </w:r>
          </w:p>
        </w:tc>
        <w:tc>
          <w:tcPr>
            <w:tcW w:w="927" w:type="dxa"/>
          </w:tcPr>
          <w:p w14:paraId="2F0564D2" w14:textId="77777777" w:rsidR="00C04EFE" w:rsidRPr="00585A61" w:rsidRDefault="00C04EFE" w:rsidP="00C04EFE">
            <w:pPr>
              <w:pStyle w:val="TZSPRtext"/>
              <w:rPr>
                <w:b/>
                <w:sz w:val="20"/>
                <w:szCs w:val="20"/>
              </w:rPr>
            </w:pPr>
            <w:r w:rsidRPr="00585A61">
              <w:rPr>
                <w:b/>
                <w:sz w:val="20"/>
                <w:szCs w:val="20"/>
              </w:rPr>
              <w:t>Status</w:t>
            </w:r>
          </w:p>
        </w:tc>
        <w:tc>
          <w:tcPr>
            <w:tcW w:w="2186" w:type="dxa"/>
          </w:tcPr>
          <w:p w14:paraId="7CF99929" w14:textId="77777777" w:rsidR="00C04EFE" w:rsidRPr="00585A61" w:rsidRDefault="00C04EFE" w:rsidP="00C04EFE">
            <w:pPr>
              <w:pStyle w:val="TZSPRtext"/>
              <w:rPr>
                <w:b/>
                <w:sz w:val="20"/>
                <w:szCs w:val="20"/>
              </w:rPr>
            </w:pPr>
            <w:r w:rsidRPr="00585A61">
              <w:rPr>
                <w:b/>
                <w:sz w:val="20"/>
                <w:szCs w:val="20"/>
              </w:rPr>
              <w:t>Milestones achieved</w:t>
            </w:r>
          </w:p>
        </w:tc>
        <w:tc>
          <w:tcPr>
            <w:tcW w:w="2491" w:type="dxa"/>
            <w:gridSpan w:val="2"/>
          </w:tcPr>
          <w:p w14:paraId="0E75C809" w14:textId="77777777" w:rsidR="00C04EFE" w:rsidRPr="00585A61" w:rsidRDefault="00C04EFE" w:rsidP="00C04EFE">
            <w:pPr>
              <w:pStyle w:val="TZSPRtext"/>
              <w:rPr>
                <w:b/>
                <w:sz w:val="20"/>
                <w:szCs w:val="20"/>
              </w:rPr>
            </w:pPr>
            <w:r w:rsidRPr="00585A61">
              <w:rPr>
                <w:b/>
                <w:sz w:val="20"/>
                <w:szCs w:val="20"/>
              </w:rPr>
              <w:t>Milestones planned</w:t>
            </w:r>
          </w:p>
        </w:tc>
        <w:tc>
          <w:tcPr>
            <w:tcW w:w="2259" w:type="dxa"/>
          </w:tcPr>
          <w:p w14:paraId="5787CAC6" w14:textId="77777777" w:rsidR="00C04EFE" w:rsidRPr="00585A61" w:rsidRDefault="00C04EFE" w:rsidP="00C04EFE">
            <w:pPr>
              <w:pStyle w:val="TZSPRtext"/>
              <w:rPr>
                <w:b/>
                <w:sz w:val="20"/>
                <w:szCs w:val="20"/>
              </w:rPr>
            </w:pPr>
            <w:r w:rsidRPr="00585A61">
              <w:rPr>
                <w:b/>
                <w:sz w:val="20"/>
                <w:szCs w:val="20"/>
              </w:rPr>
              <w:t xml:space="preserve">Comments </w:t>
            </w:r>
          </w:p>
        </w:tc>
        <w:tc>
          <w:tcPr>
            <w:tcW w:w="1543" w:type="dxa"/>
          </w:tcPr>
          <w:p w14:paraId="0F7AEF0A" w14:textId="77777777" w:rsidR="00C04EFE" w:rsidRDefault="00C04EFE" w:rsidP="00C04EFE">
            <w:pPr>
              <w:pStyle w:val="TZSPRtext"/>
              <w:jc w:val="right"/>
              <w:rPr>
                <w:b/>
                <w:sz w:val="20"/>
                <w:szCs w:val="20"/>
              </w:rPr>
            </w:pPr>
            <w:r>
              <w:rPr>
                <w:b/>
                <w:sz w:val="20"/>
                <w:szCs w:val="20"/>
              </w:rPr>
              <w:t>Budget</w:t>
            </w:r>
          </w:p>
          <w:p w14:paraId="7A3115B1" w14:textId="77777777" w:rsidR="001112EF" w:rsidRDefault="001112EF" w:rsidP="00C04EFE">
            <w:pPr>
              <w:pStyle w:val="TZSPRtext"/>
              <w:jc w:val="right"/>
              <w:rPr>
                <w:b/>
                <w:sz w:val="20"/>
                <w:szCs w:val="20"/>
              </w:rPr>
            </w:pPr>
            <w:r>
              <w:rPr>
                <w:b/>
                <w:sz w:val="20"/>
                <w:szCs w:val="20"/>
              </w:rPr>
              <w:t>Life of project</w:t>
            </w:r>
          </w:p>
          <w:p w14:paraId="481A16F2" w14:textId="77777777" w:rsidR="00C04EFE" w:rsidRPr="00585A61" w:rsidRDefault="00C04EFE" w:rsidP="00C04EFE">
            <w:pPr>
              <w:pStyle w:val="TZSPRtext"/>
              <w:jc w:val="right"/>
              <w:rPr>
                <w:b/>
                <w:sz w:val="20"/>
                <w:szCs w:val="20"/>
              </w:rPr>
            </w:pPr>
            <w:r>
              <w:rPr>
                <w:b/>
                <w:sz w:val="20"/>
                <w:szCs w:val="20"/>
              </w:rPr>
              <w:t>$</w:t>
            </w:r>
          </w:p>
        </w:tc>
        <w:tc>
          <w:tcPr>
            <w:tcW w:w="1504" w:type="dxa"/>
          </w:tcPr>
          <w:p w14:paraId="0D032411" w14:textId="1F35BED3" w:rsidR="001112EF" w:rsidRDefault="00E651A8" w:rsidP="00C04EFE">
            <w:pPr>
              <w:pStyle w:val="TZSPRtext"/>
              <w:jc w:val="right"/>
              <w:rPr>
                <w:b/>
                <w:sz w:val="20"/>
                <w:szCs w:val="20"/>
              </w:rPr>
            </w:pPr>
            <w:r>
              <w:rPr>
                <w:b/>
                <w:sz w:val="20"/>
                <w:szCs w:val="20"/>
              </w:rPr>
              <w:t>YTD</w:t>
            </w:r>
          </w:p>
          <w:p w14:paraId="6BE65A39" w14:textId="407A5018" w:rsidR="00E651A8" w:rsidRDefault="00E651A8" w:rsidP="00C04EFE">
            <w:pPr>
              <w:pStyle w:val="TZSPRtext"/>
              <w:jc w:val="right"/>
              <w:rPr>
                <w:b/>
                <w:sz w:val="20"/>
                <w:szCs w:val="20"/>
              </w:rPr>
            </w:pPr>
            <w:r>
              <w:rPr>
                <w:b/>
                <w:sz w:val="20"/>
                <w:szCs w:val="20"/>
              </w:rPr>
              <w:t>201</w:t>
            </w:r>
            <w:r w:rsidR="00740994">
              <w:rPr>
                <w:b/>
                <w:sz w:val="20"/>
                <w:szCs w:val="20"/>
              </w:rPr>
              <w:t>8</w:t>
            </w:r>
            <w:r>
              <w:rPr>
                <w:b/>
                <w:sz w:val="20"/>
                <w:szCs w:val="20"/>
              </w:rPr>
              <w:t>/1</w:t>
            </w:r>
            <w:r w:rsidR="00740994">
              <w:rPr>
                <w:b/>
                <w:sz w:val="20"/>
                <w:szCs w:val="20"/>
              </w:rPr>
              <w:t>9</w:t>
            </w:r>
          </w:p>
          <w:p w14:paraId="4C8B6017" w14:textId="77777777" w:rsidR="00C04EFE" w:rsidRPr="00585A61" w:rsidRDefault="00C04EFE" w:rsidP="00C04EFE">
            <w:pPr>
              <w:pStyle w:val="TZSPRtext"/>
              <w:jc w:val="right"/>
              <w:rPr>
                <w:b/>
                <w:sz w:val="20"/>
                <w:szCs w:val="20"/>
              </w:rPr>
            </w:pPr>
            <w:r>
              <w:rPr>
                <w:b/>
                <w:sz w:val="20"/>
                <w:szCs w:val="20"/>
              </w:rPr>
              <w:t>$</w:t>
            </w:r>
          </w:p>
        </w:tc>
      </w:tr>
      <w:tr w:rsidR="00FE7F4F" w:rsidRPr="00585A61" w14:paraId="0BDBDB95" w14:textId="77777777" w:rsidTr="00317D7F">
        <w:tc>
          <w:tcPr>
            <w:tcW w:w="1628" w:type="dxa"/>
          </w:tcPr>
          <w:p w14:paraId="1F63278B" w14:textId="42039108" w:rsidR="00C04EFE" w:rsidRDefault="000B62F4" w:rsidP="00C04EFE">
            <w:pPr>
              <w:pStyle w:val="TZSPRtext"/>
              <w:rPr>
                <w:sz w:val="20"/>
                <w:szCs w:val="20"/>
              </w:rPr>
            </w:pPr>
            <w:r>
              <w:rPr>
                <w:sz w:val="20"/>
                <w:szCs w:val="20"/>
              </w:rPr>
              <w:t>GLS Implementation</w:t>
            </w:r>
          </w:p>
          <w:p w14:paraId="63E3570C" w14:textId="77777777" w:rsidR="000B62F4" w:rsidRDefault="000B62F4" w:rsidP="00C04EFE">
            <w:pPr>
              <w:pStyle w:val="TZSPRtext"/>
              <w:rPr>
                <w:sz w:val="20"/>
                <w:szCs w:val="20"/>
              </w:rPr>
            </w:pPr>
          </w:p>
          <w:p w14:paraId="7A3D2FD7" w14:textId="238F538F" w:rsidR="000B62F4" w:rsidRPr="000D3D71" w:rsidRDefault="000B62F4" w:rsidP="00C04EFE">
            <w:pPr>
              <w:pStyle w:val="TZSPRtext"/>
              <w:rPr>
                <w:i/>
                <w:sz w:val="20"/>
                <w:szCs w:val="20"/>
              </w:rPr>
            </w:pPr>
            <w:r>
              <w:rPr>
                <w:i/>
                <w:sz w:val="20"/>
                <w:szCs w:val="20"/>
              </w:rPr>
              <w:t xml:space="preserve">Following on from GLS Review </w:t>
            </w:r>
          </w:p>
        </w:tc>
        <w:tc>
          <w:tcPr>
            <w:tcW w:w="1501" w:type="dxa"/>
          </w:tcPr>
          <w:p w14:paraId="18615786" w14:textId="32399777" w:rsidR="00333379" w:rsidRPr="00585A61" w:rsidRDefault="00C04EFE" w:rsidP="00C04EFE">
            <w:pPr>
              <w:pStyle w:val="TZSPRtext"/>
              <w:rPr>
                <w:sz w:val="20"/>
                <w:szCs w:val="20"/>
              </w:rPr>
            </w:pPr>
            <w:r w:rsidRPr="00585A61">
              <w:rPr>
                <w:sz w:val="20"/>
                <w:szCs w:val="20"/>
              </w:rPr>
              <w:t>Road Safety, State Growth</w:t>
            </w:r>
          </w:p>
        </w:tc>
        <w:tc>
          <w:tcPr>
            <w:tcW w:w="927" w:type="dxa"/>
            <w:vAlign w:val="center"/>
          </w:tcPr>
          <w:p w14:paraId="69677270" w14:textId="77777777" w:rsidR="00C04EFE" w:rsidRPr="00585A61" w:rsidRDefault="00C04EFE" w:rsidP="00C04EFE">
            <w:pPr>
              <w:pStyle w:val="TZSPRtext"/>
              <w:jc w:val="center"/>
              <w:rPr>
                <w:sz w:val="20"/>
                <w:szCs w:val="20"/>
              </w:rPr>
            </w:pPr>
            <w:r>
              <w:rPr>
                <w:noProof/>
                <w:lang w:eastAsia="en-AU"/>
              </w:rPr>
              <mc:AlternateContent>
                <mc:Choice Requires="wps">
                  <w:drawing>
                    <wp:anchor distT="0" distB="0" distL="114300" distR="114300" simplePos="0" relativeHeight="251901952" behindDoc="0" locked="0" layoutInCell="1" allowOverlap="1" wp14:anchorId="3C4C0B02" wp14:editId="4C4F19E0">
                      <wp:simplePos x="0" y="0"/>
                      <wp:positionH relativeFrom="column">
                        <wp:posOffset>1270</wp:posOffset>
                      </wp:positionH>
                      <wp:positionV relativeFrom="paragraph">
                        <wp:posOffset>83820</wp:posOffset>
                      </wp:positionV>
                      <wp:extent cx="180975" cy="190500"/>
                      <wp:effectExtent l="0" t="0" r="28575" b="19050"/>
                      <wp:wrapNone/>
                      <wp:docPr id="2" name="Flowchart: Connector 2"/>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type w14:anchorId="7FE8398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 o:spid="_x0000_s1026" type="#_x0000_t120" style="position:absolute;margin-left:.1pt;margin-top:6.6pt;width:14.25pt;height:1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2pswIAAEI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" fillcolor="#a8d08d [1945]" strokecolor="#a8d08d [1945]" strokeweight="1pt">
                      <v:stroke joinstyle="miter"/>
                    </v:shape>
                  </w:pict>
                </mc:Fallback>
              </mc:AlternateContent>
            </w:r>
          </w:p>
        </w:tc>
        <w:tc>
          <w:tcPr>
            <w:tcW w:w="2186" w:type="dxa"/>
          </w:tcPr>
          <w:p w14:paraId="5D7E3306" w14:textId="3E7CCE9C" w:rsidR="00153BD4" w:rsidRPr="004429EA" w:rsidRDefault="00153BD4" w:rsidP="004429EA">
            <w:pPr>
              <w:pStyle w:val="TZSPRtext"/>
              <w:rPr>
                <w:sz w:val="20"/>
                <w:szCs w:val="20"/>
              </w:rPr>
            </w:pPr>
            <w:r w:rsidRPr="004429EA">
              <w:rPr>
                <w:sz w:val="20"/>
                <w:szCs w:val="20"/>
              </w:rPr>
              <w:t>Progressing and finalising papers as part of the Process Review</w:t>
            </w:r>
            <w:r w:rsidR="00AA4080">
              <w:rPr>
                <w:sz w:val="20"/>
                <w:szCs w:val="20"/>
              </w:rPr>
              <w:t>.</w:t>
            </w:r>
          </w:p>
          <w:p w14:paraId="3BC8EF30" w14:textId="77777777" w:rsidR="00831599" w:rsidRDefault="00831599" w:rsidP="004429EA">
            <w:pPr>
              <w:pStyle w:val="TZSPRtext"/>
              <w:rPr>
                <w:sz w:val="20"/>
                <w:szCs w:val="20"/>
              </w:rPr>
            </w:pPr>
          </w:p>
          <w:p w14:paraId="50AFA304" w14:textId="0CE2D52A" w:rsidR="00436688" w:rsidRPr="004429EA" w:rsidRDefault="00436688" w:rsidP="00436688">
            <w:pPr>
              <w:pStyle w:val="TZSPRtext"/>
              <w:rPr>
                <w:sz w:val="20"/>
                <w:szCs w:val="20"/>
              </w:rPr>
            </w:pPr>
            <w:r w:rsidRPr="004429EA">
              <w:rPr>
                <w:sz w:val="20"/>
                <w:szCs w:val="20"/>
              </w:rPr>
              <w:t xml:space="preserve">Request for Proposal (RFP) </w:t>
            </w:r>
            <w:r>
              <w:rPr>
                <w:sz w:val="20"/>
                <w:szCs w:val="20"/>
              </w:rPr>
              <w:t xml:space="preserve">with Crown </w:t>
            </w:r>
            <w:r w:rsidRPr="004429EA">
              <w:rPr>
                <w:sz w:val="20"/>
                <w:szCs w:val="20"/>
              </w:rPr>
              <w:t>Law</w:t>
            </w:r>
            <w:r>
              <w:rPr>
                <w:sz w:val="20"/>
                <w:szCs w:val="20"/>
              </w:rPr>
              <w:t xml:space="preserve"> for review.</w:t>
            </w:r>
          </w:p>
          <w:p w14:paraId="7D0DB767" w14:textId="77777777" w:rsidR="00436688" w:rsidRDefault="00436688" w:rsidP="00436688">
            <w:pPr>
              <w:pStyle w:val="TZSPRtext"/>
              <w:rPr>
                <w:sz w:val="20"/>
                <w:szCs w:val="20"/>
              </w:rPr>
            </w:pPr>
          </w:p>
          <w:p w14:paraId="1241DA4A" w14:textId="77777777" w:rsidR="00436688" w:rsidRDefault="00436688" w:rsidP="00436688">
            <w:pPr>
              <w:pStyle w:val="TZSPRtext"/>
              <w:rPr>
                <w:sz w:val="20"/>
                <w:szCs w:val="20"/>
              </w:rPr>
            </w:pPr>
            <w:r>
              <w:rPr>
                <w:sz w:val="20"/>
                <w:szCs w:val="20"/>
              </w:rPr>
              <w:t xml:space="preserve">Policy changes paper finalised. RSAC endorsement policy changes and peer passenger restrictions. </w:t>
            </w:r>
          </w:p>
          <w:p w14:paraId="036003B5" w14:textId="77777777" w:rsidR="00436688" w:rsidRDefault="00436688" w:rsidP="00436688">
            <w:pPr>
              <w:pStyle w:val="TZSPRtext"/>
              <w:rPr>
                <w:sz w:val="20"/>
                <w:szCs w:val="20"/>
              </w:rPr>
            </w:pPr>
          </w:p>
          <w:p w14:paraId="157ADA6C" w14:textId="77777777" w:rsidR="00436688" w:rsidRDefault="00436688" w:rsidP="00436688">
            <w:pPr>
              <w:pStyle w:val="TZSPRtext"/>
              <w:rPr>
                <w:sz w:val="20"/>
                <w:szCs w:val="20"/>
              </w:rPr>
            </w:pPr>
            <w:r>
              <w:rPr>
                <w:sz w:val="20"/>
                <w:szCs w:val="20"/>
              </w:rPr>
              <w:t xml:space="preserve">Consulted with Minister’s office on proposed approach and announcement timeline. </w:t>
            </w:r>
          </w:p>
          <w:p w14:paraId="251A2665" w14:textId="77777777" w:rsidR="00436688" w:rsidRDefault="00436688" w:rsidP="00436688">
            <w:pPr>
              <w:pStyle w:val="TZSPRtext"/>
              <w:rPr>
                <w:sz w:val="20"/>
                <w:szCs w:val="20"/>
              </w:rPr>
            </w:pPr>
          </w:p>
          <w:p w14:paraId="773FBD44" w14:textId="77777777" w:rsidR="00436688" w:rsidRDefault="00436688" w:rsidP="00436688">
            <w:pPr>
              <w:pStyle w:val="TZSPRtext"/>
              <w:rPr>
                <w:sz w:val="20"/>
                <w:szCs w:val="20"/>
              </w:rPr>
            </w:pPr>
            <w:r>
              <w:rPr>
                <w:sz w:val="20"/>
                <w:szCs w:val="20"/>
              </w:rPr>
              <w:t xml:space="preserve">Consultation occurred with YNOT, Service Tasmania, TasCOSS and internal government departments on the policy changes. </w:t>
            </w:r>
          </w:p>
          <w:p w14:paraId="268CD882" w14:textId="77777777" w:rsidR="00831599" w:rsidRDefault="00831599" w:rsidP="004429EA">
            <w:pPr>
              <w:pStyle w:val="TZSPRtext"/>
              <w:rPr>
                <w:sz w:val="20"/>
                <w:szCs w:val="20"/>
              </w:rPr>
            </w:pPr>
          </w:p>
          <w:p w14:paraId="657154BE" w14:textId="129F048B" w:rsidR="00770BB8" w:rsidRPr="0081663D" w:rsidRDefault="00770BB8">
            <w:pPr>
              <w:pStyle w:val="TZSPRtext"/>
              <w:rPr>
                <w:sz w:val="20"/>
                <w:szCs w:val="20"/>
              </w:rPr>
            </w:pPr>
          </w:p>
        </w:tc>
        <w:tc>
          <w:tcPr>
            <w:tcW w:w="2491" w:type="dxa"/>
            <w:gridSpan w:val="2"/>
          </w:tcPr>
          <w:p w14:paraId="2133D107" w14:textId="77777777" w:rsidR="00436688" w:rsidRDefault="00436688" w:rsidP="00436688">
            <w:pPr>
              <w:pStyle w:val="TZSPRtext"/>
              <w:rPr>
                <w:sz w:val="20"/>
                <w:szCs w:val="20"/>
              </w:rPr>
            </w:pPr>
            <w:r>
              <w:rPr>
                <w:sz w:val="20"/>
                <w:szCs w:val="20"/>
              </w:rPr>
              <w:t xml:space="preserve">Package to be provided to Minister in February 2019 on the policy changes and Cabinet Briefing.  </w:t>
            </w:r>
          </w:p>
          <w:p w14:paraId="33827400" w14:textId="5AA89BA5" w:rsidR="00831599" w:rsidRPr="003A1D24" w:rsidRDefault="00436688" w:rsidP="00436688">
            <w:pPr>
              <w:pStyle w:val="TZSPRtext"/>
              <w:rPr>
                <w:sz w:val="20"/>
                <w:szCs w:val="20"/>
              </w:rPr>
            </w:pPr>
            <w:r>
              <w:rPr>
                <w:sz w:val="20"/>
                <w:szCs w:val="20"/>
              </w:rPr>
              <w:t>Supporting communication documents to be developed with this package.</w:t>
            </w:r>
          </w:p>
        </w:tc>
        <w:tc>
          <w:tcPr>
            <w:tcW w:w="2259" w:type="dxa"/>
          </w:tcPr>
          <w:p w14:paraId="3478D59C" w14:textId="77777777" w:rsidR="00831599" w:rsidRDefault="00831599" w:rsidP="00831599">
            <w:pPr>
              <w:pStyle w:val="TZSPRtext"/>
              <w:rPr>
                <w:sz w:val="20"/>
                <w:szCs w:val="20"/>
              </w:rPr>
            </w:pPr>
            <w:r w:rsidRPr="00777F56">
              <w:rPr>
                <w:sz w:val="20"/>
                <w:szCs w:val="20"/>
              </w:rPr>
              <w:t xml:space="preserve">Implementation and change management will be a major factor in achieving successful outputs and outcomes for the Project.  </w:t>
            </w:r>
          </w:p>
          <w:p w14:paraId="1AA7802A" w14:textId="77777777" w:rsidR="00831599" w:rsidRDefault="00831599" w:rsidP="00831599">
            <w:pPr>
              <w:pStyle w:val="TZSPRtext"/>
              <w:rPr>
                <w:sz w:val="20"/>
                <w:szCs w:val="20"/>
              </w:rPr>
            </w:pPr>
          </w:p>
          <w:p w14:paraId="26EC9178" w14:textId="1C3166CB" w:rsidR="00831599" w:rsidRDefault="00831599" w:rsidP="00831599">
            <w:pPr>
              <w:pStyle w:val="TZSPRtext"/>
              <w:rPr>
                <w:sz w:val="20"/>
                <w:szCs w:val="20"/>
              </w:rPr>
            </w:pPr>
            <w:r>
              <w:rPr>
                <w:sz w:val="20"/>
                <w:szCs w:val="20"/>
              </w:rPr>
              <w:t xml:space="preserve">The </w:t>
            </w:r>
            <w:r w:rsidRPr="00777F56">
              <w:rPr>
                <w:sz w:val="20"/>
                <w:szCs w:val="20"/>
              </w:rPr>
              <w:t xml:space="preserve">Project Team will be starting work on these milestones ahead of schedule to </w:t>
            </w:r>
            <w:r w:rsidR="00333379">
              <w:rPr>
                <w:sz w:val="20"/>
                <w:szCs w:val="20"/>
              </w:rPr>
              <w:t xml:space="preserve">allow for adequate consideration of how policy implementation will be managed. </w:t>
            </w:r>
          </w:p>
          <w:p w14:paraId="5C9563A3" w14:textId="77777777" w:rsidR="00831599" w:rsidRDefault="00831599" w:rsidP="00831599">
            <w:pPr>
              <w:pStyle w:val="TZSPRtext"/>
              <w:rPr>
                <w:sz w:val="20"/>
                <w:szCs w:val="20"/>
              </w:rPr>
            </w:pPr>
          </w:p>
          <w:p w14:paraId="095DDF9C" w14:textId="359B43D0" w:rsidR="004C4CC2" w:rsidRPr="00585A61" w:rsidRDefault="00F3601F" w:rsidP="00535AD2">
            <w:pPr>
              <w:pStyle w:val="TZSPRtext"/>
              <w:rPr>
                <w:sz w:val="20"/>
                <w:szCs w:val="20"/>
              </w:rPr>
            </w:pPr>
            <w:r>
              <w:rPr>
                <w:sz w:val="20"/>
                <w:szCs w:val="20"/>
              </w:rPr>
              <w:t xml:space="preserve">The </w:t>
            </w:r>
            <w:r w:rsidR="00831599">
              <w:rPr>
                <w:sz w:val="20"/>
                <w:szCs w:val="20"/>
              </w:rPr>
              <w:t>Process Review will conclude in January 2019. This aligns with bringing an agency on board in early 2019, and the Government announcement</w:t>
            </w:r>
            <w:r w:rsidR="003A6163">
              <w:rPr>
                <w:sz w:val="20"/>
                <w:szCs w:val="20"/>
              </w:rPr>
              <w:t xml:space="preserve"> of the new GLS in the first quarter of 2019 (January to March 2019)</w:t>
            </w:r>
            <w:r w:rsidR="00831599">
              <w:rPr>
                <w:sz w:val="20"/>
                <w:szCs w:val="20"/>
              </w:rPr>
              <w:t xml:space="preserve">. </w:t>
            </w:r>
            <w:r w:rsidR="00535AD2">
              <w:rPr>
                <w:sz w:val="20"/>
                <w:szCs w:val="20"/>
              </w:rPr>
              <w:t xml:space="preserve"> </w:t>
            </w:r>
            <w:r w:rsidR="005858C3">
              <w:rPr>
                <w:sz w:val="20"/>
                <w:szCs w:val="20"/>
              </w:rPr>
              <w:t xml:space="preserve">    </w:t>
            </w:r>
          </w:p>
        </w:tc>
        <w:tc>
          <w:tcPr>
            <w:tcW w:w="1543" w:type="dxa"/>
          </w:tcPr>
          <w:p w14:paraId="7158132C" w14:textId="323B44CB" w:rsidR="00C04EFE" w:rsidRPr="00585A61" w:rsidRDefault="00132831" w:rsidP="003A6163">
            <w:pPr>
              <w:pStyle w:val="TZSPRtext"/>
              <w:jc w:val="right"/>
              <w:rPr>
                <w:sz w:val="20"/>
                <w:szCs w:val="20"/>
              </w:rPr>
            </w:pPr>
            <w:r>
              <w:rPr>
                <w:sz w:val="20"/>
                <w:szCs w:val="20"/>
              </w:rPr>
              <w:t>3</w:t>
            </w:r>
            <w:r w:rsidR="00BD25E2">
              <w:rPr>
                <w:sz w:val="20"/>
                <w:szCs w:val="20"/>
              </w:rPr>
              <w:t>,</w:t>
            </w:r>
            <w:r>
              <w:rPr>
                <w:sz w:val="20"/>
                <w:szCs w:val="20"/>
              </w:rPr>
              <w:t>000</w:t>
            </w:r>
            <w:r w:rsidR="00BD25E2">
              <w:rPr>
                <w:sz w:val="20"/>
                <w:szCs w:val="20"/>
              </w:rPr>
              <w:t>,</w:t>
            </w:r>
            <w:r>
              <w:rPr>
                <w:sz w:val="20"/>
                <w:szCs w:val="20"/>
              </w:rPr>
              <w:t>000</w:t>
            </w:r>
          </w:p>
        </w:tc>
        <w:tc>
          <w:tcPr>
            <w:tcW w:w="1504" w:type="dxa"/>
          </w:tcPr>
          <w:p w14:paraId="3462803D" w14:textId="77777777" w:rsidR="00436688" w:rsidRDefault="00436688" w:rsidP="00436688">
            <w:pPr>
              <w:pStyle w:val="TZSPRtext"/>
              <w:jc w:val="right"/>
              <w:rPr>
                <w:sz w:val="20"/>
                <w:szCs w:val="20"/>
              </w:rPr>
            </w:pPr>
            <w:r>
              <w:rPr>
                <w:sz w:val="20"/>
                <w:szCs w:val="20"/>
              </w:rPr>
              <w:t>39,985</w:t>
            </w:r>
          </w:p>
          <w:p w14:paraId="5AE48554" w14:textId="2966298C" w:rsidR="00740994" w:rsidRPr="00585A61" w:rsidRDefault="00436688" w:rsidP="00436688">
            <w:pPr>
              <w:pStyle w:val="TZSPRtext"/>
              <w:jc w:val="right"/>
              <w:rPr>
                <w:sz w:val="20"/>
                <w:szCs w:val="20"/>
              </w:rPr>
            </w:pPr>
            <w:r>
              <w:rPr>
                <w:i/>
                <w:sz w:val="20"/>
                <w:szCs w:val="20"/>
              </w:rPr>
              <w:t>November 2018</w:t>
            </w:r>
            <w:r>
              <w:rPr>
                <w:sz w:val="20"/>
                <w:szCs w:val="20"/>
              </w:rPr>
              <w:t xml:space="preserve">  </w:t>
            </w:r>
          </w:p>
        </w:tc>
      </w:tr>
    </w:tbl>
    <w:p w14:paraId="359C4C6D" w14:textId="6A33C841" w:rsidR="00317D7F" w:rsidRDefault="00317D7F"/>
    <w:tbl>
      <w:tblPr>
        <w:tblStyle w:val="TableGrid"/>
        <w:tblW w:w="14039" w:type="dxa"/>
        <w:tblInd w:w="-10" w:type="dxa"/>
        <w:tblLook w:val="04A0" w:firstRow="1" w:lastRow="0" w:firstColumn="1" w:lastColumn="0" w:noHBand="0" w:noVBand="1"/>
      </w:tblPr>
      <w:tblGrid>
        <w:gridCol w:w="1628"/>
        <w:gridCol w:w="1501"/>
        <w:gridCol w:w="927"/>
        <w:gridCol w:w="2186"/>
        <w:gridCol w:w="2491"/>
        <w:gridCol w:w="2259"/>
        <w:gridCol w:w="1543"/>
        <w:gridCol w:w="1504"/>
      </w:tblGrid>
      <w:tr w:rsidR="004429EA" w:rsidRPr="00585A61" w14:paraId="0A8B8CBE" w14:textId="77777777" w:rsidTr="00317D7F">
        <w:tc>
          <w:tcPr>
            <w:tcW w:w="1628" w:type="dxa"/>
          </w:tcPr>
          <w:p w14:paraId="0C83A478" w14:textId="071978A3" w:rsidR="004429EA" w:rsidRPr="00AA4080" w:rsidRDefault="004429EA" w:rsidP="004429EA">
            <w:pPr>
              <w:pStyle w:val="TZSPRtext"/>
              <w:rPr>
                <w:sz w:val="20"/>
                <w:szCs w:val="20"/>
              </w:rPr>
            </w:pPr>
            <w:r w:rsidRPr="00AA4080">
              <w:rPr>
                <w:sz w:val="20"/>
                <w:szCs w:val="20"/>
              </w:rPr>
              <w:t>New motorcycle training and assessment program</w:t>
            </w:r>
          </w:p>
        </w:tc>
        <w:tc>
          <w:tcPr>
            <w:tcW w:w="1501" w:type="dxa"/>
          </w:tcPr>
          <w:p w14:paraId="3149520E" w14:textId="7735C919" w:rsidR="004429EA" w:rsidRPr="00AA4080" w:rsidRDefault="004429EA" w:rsidP="004429EA">
            <w:pPr>
              <w:pStyle w:val="TZSPRtext"/>
              <w:rPr>
                <w:sz w:val="20"/>
                <w:szCs w:val="20"/>
              </w:rPr>
            </w:pPr>
            <w:r w:rsidRPr="00AA4080">
              <w:rPr>
                <w:sz w:val="20"/>
                <w:szCs w:val="20"/>
              </w:rPr>
              <w:t>Registration &amp; Licensing, State Growth</w:t>
            </w:r>
          </w:p>
        </w:tc>
        <w:tc>
          <w:tcPr>
            <w:tcW w:w="927" w:type="dxa"/>
            <w:vAlign w:val="center"/>
          </w:tcPr>
          <w:p w14:paraId="06147815" w14:textId="7DB0EDE7" w:rsidR="004429EA" w:rsidRPr="00AA4080" w:rsidRDefault="00951830" w:rsidP="004429EA">
            <w:pPr>
              <w:pStyle w:val="TZSPRtext"/>
              <w:jc w:val="center"/>
              <w:rPr>
                <w:sz w:val="20"/>
                <w:szCs w:val="20"/>
              </w:rPr>
            </w:pPr>
            <w:r w:rsidRPr="00AA4080">
              <w:rPr>
                <w:noProof/>
                <w:lang w:eastAsia="en-AU"/>
              </w:rPr>
              <mc:AlternateContent>
                <mc:Choice Requires="wps">
                  <w:drawing>
                    <wp:anchor distT="0" distB="0" distL="114300" distR="114300" simplePos="0" relativeHeight="252194816" behindDoc="0" locked="0" layoutInCell="1" allowOverlap="1" wp14:anchorId="56539C06" wp14:editId="62330C30">
                      <wp:simplePos x="0" y="0"/>
                      <wp:positionH relativeFrom="column">
                        <wp:posOffset>85725</wp:posOffset>
                      </wp:positionH>
                      <wp:positionV relativeFrom="paragraph">
                        <wp:posOffset>-69215</wp:posOffset>
                      </wp:positionV>
                      <wp:extent cx="180975" cy="190500"/>
                      <wp:effectExtent l="0" t="0" r="28575" b="19050"/>
                      <wp:wrapNone/>
                      <wp:docPr id="233" name="Flowchart: Connector 23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BCEF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3" o:spid="_x0000_s1026" type="#_x0000_t120" style="position:absolute;margin-left:6.75pt;margin-top:-5.45pt;width:14.25pt;height:1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" fillcolor="#ff9393" strokecolor="#ff9393" strokeweight="1pt">
                      <v:stroke joinstyle="miter"/>
                    </v:shape>
                  </w:pict>
                </mc:Fallback>
              </mc:AlternateContent>
            </w:r>
          </w:p>
          <w:p w14:paraId="5A4F614B" w14:textId="241967D4" w:rsidR="004429EA" w:rsidRPr="00AA4080" w:rsidRDefault="004429EA" w:rsidP="004429EA">
            <w:pPr>
              <w:pStyle w:val="TZSPRtext"/>
              <w:jc w:val="center"/>
              <w:rPr>
                <w:sz w:val="20"/>
                <w:szCs w:val="20"/>
              </w:rPr>
            </w:pPr>
          </w:p>
          <w:p w14:paraId="64DDC158" w14:textId="2C6CF860" w:rsidR="004429EA" w:rsidRPr="00AA4080" w:rsidRDefault="004429EA" w:rsidP="004429EA">
            <w:pPr>
              <w:pStyle w:val="TZSPRtext"/>
              <w:jc w:val="center"/>
              <w:rPr>
                <w:sz w:val="20"/>
                <w:szCs w:val="20"/>
              </w:rPr>
            </w:pPr>
          </w:p>
        </w:tc>
        <w:tc>
          <w:tcPr>
            <w:tcW w:w="2186" w:type="dxa"/>
          </w:tcPr>
          <w:p w14:paraId="60EF4CDD" w14:textId="77777777" w:rsidR="004429EA" w:rsidRPr="00AA4080" w:rsidRDefault="004429EA" w:rsidP="004429EA">
            <w:pPr>
              <w:pStyle w:val="TZSPRtext"/>
              <w:rPr>
                <w:sz w:val="20"/>
                <w:szCs w:val="20"/>
              </w:rPr>
            </w:pPr>
            <w:r w:rsidRPr="00AA4080">
              <w:rPr>
                <w:sz w:val="20"/>
                <w:szCs w:val="20"/>
              </w:rPr>
              <w:t>The progressive roll out of the new Motorcycle and Assessment Program has concluded with the commencement of the Program in the North on 8 January 2018.</w:t>
            </w:r>
          </w:p>
          <w:p w14:paraId="5764AFEC" w14:textId="77777777" w:rsidR="004429EA" w:rsidRPr="00AA4080" w:rsidRDefault="004429EA" w:rsidP="004429EA">
            <w:pPr>
              <w:pStyle w:val="TZSPRtext"/>
              <w:rPr>
                <w:sz w:val="20"/>
                <w:szCs w:val="20"/>
              </w:rPr>
            </w:pPr>
          </w:p>
          <w:p w14:paraId="4CBDD151" w14:textId="77777777" w:rsidR="004429EA" w:rsidRPr="00AA4080" w:rsidRDefault="004429EA" w:rsidP="004429EA">
            <w:pPr>
              <w:pStyle w:val="TZSPRtext"/>
              <w:rPr>
                <w:sz w:val="20"/>
                <w:szCs w:val="20"/>
              </w:rPr>
            </w:pPr>
            <w:r w:rsidRPr="00AA4080">
              <w:rPr>
                <w:sz w:val="20"/>
                <w:szCs w:val="20"/>
              </w:rPr>
              <w:t>A transitional training program has been implemented in all regions.</w:t>
            </w:r>
          </w:p>
          <w:p w14:paraId="2913EF70" w14:textId="77777777" w:rsidR="004429EA" w:rsidRPr="00AA4080" w:rsidRDefault="004429EA" w:rsidP="004429EA">
            <w:pPr>
              <w:pStyle w:val="TZSPRtext"/>
              <w:rPr>
                <w:sz w:val="20"/>
                <w:szCs w:val="20"/>
              </w:rPr>
            </w:pPr>
          </w:p>
          <w:p w14:paraId="7CD55B73" w14:textId="77777777" w:rsidR="004429EA" w:rsidRPr="00AA4080" w:rsidRDefault="004429EA" w:rsidP="004429EA">
            <w:pPr>
              <w:pStyle w:val="TZSPRtext"/>
              <w:rPr>
                <w:sz w:val="20"/>
                <w:szCs w:val="20"/>
              </w:rPr>
            </w:pPr>
            <w:r w:rsidRPr="00AA4080">
              <w:rPr>
                <w:sz w:val="20"/>
                <w:szCs w:val="20"/>
              </w:rPr>
              <w:t>The new training film demonstrating the safety benefits of the new Program and the top 5 motorcycle crashes has been developed and released.</w:t>
            </w:r>
          </w:p>
          <w:p w14:paraId="20223AB9" w14:textId="77777777" w:rsidR="004429EA" w:rsidRPr="00AA4080" w:rsidRDefault="004429EA" w:rsidP="004429EA">
            <w:pPr>
              <w:pStyle w:val="TZSPRtext"/>
              <w:rPr>
                <w:sz w:val="20"/>
                <w:szCs w:val="20"/>
              </w:rPr>
            </w:pPr>
          </w:p>
          <w:p w14:paraId="039089F6" w14:textId="194FAE90" w:rsidR="004429EA" w:rsidRPr="00AA4080" w:rsidRDefault="004429EA" w:rsidP="004429EA">
            <w:pPr>
              <w:pStyle w:val="TZSPRtext"/>
              <w:rPr>
                <w:sz w:val="20"/>
                <w:szCs w:val="20"/>
              </w:rPr>
            </w:pPr>
            <w:r w:rsidRPr="00AA4080">
              <w:rPr>
                <w:sz w:val="20"/>
                <w:szCs w:val="20"/>
              </w:rPr>
              <w:t>A communication strategy has been implemented to ensure all existing motorcycle learner licence holders affected by the transitional arrangements are notified.</w:t>
            </w:r>
          </w:p>
        </w:tc>
        <w:tc>
          <w:tcPr>
            <w:tcW w:w="2491" w:type="dxa"/>
          </w:tcPr>
          <w:p w14:paraId="0199CA07" w14:textId="77777777" w:rsidR="004429EA" w:rsidRPr="00FD0247" w:rsidRDefault="004429EA" w:rsidP="004429EA">
            <w:pPr>
              <w:pStyle w:val="TZSPRtext"/>
              <w:rPr>
                <w:sz w:val="20"/>
                <w:szCs w:val="20"/>
              </w:rPr>
            </w:pPr>
            <w:r w:rsidRPr="00FD0247">
              <w:rPr>
                <w:sz w:val="20"/>
                <w:szCs w:val="20"/>
              </w:rPr>
              <w:t>Finalise the development of the auditing and compliance monitoring framework including the resourcing requirements, structure and governance.</w:t>
            </w:r>
          </w:p>
          <w:p w14:paraId="03E824B8" w14:textId="77777777" w:rsidR="004429EA" w:rsidRPr="00FD0247" w:rsidRDefault="004429EA" w:rsidP="004429EA">
            <w:pPr>
              <w:pStyle w:val="TZSPRtext"/>
              <w:rPr>
                <w:sz w:val="20"/>
                <w:szCs w:val="20"/>
              </w:rPr>
            </w:pPr>
          </w:p>
          <w:p w14:paraId="7BD566D5" w14:textId="77777777" w:rsidR="004429EA" w:rsidRPr="00FD0247" w:rsidRDefault="004429EA" w:rsidP="004429EA">
            <w:pPr>
              <w:pStyle w:val="TZSPRtext"/>
              <w:rPr>
                <w:sz w:val="20"/>
                <w:szCs w:val="20"/>
              </w:rPr>
            </w:pPr>
            <w:r w:rsidRPr="00FD0247">
              <w:rPr>
                <w:sz w:val="20"/>
                <w:szCs w:val="20"/>
              </w:rPr>
              <w:t>Commence scoping the Longitudinal Study that will look to evaluate the new Program and any potential linkages to crash statistics in the future.</w:t>
            </w:r>
          </w:p>
          <w:p w14:paraId="44D6E35C" w14:textId="77777777" w:rsidR="004429EA" w:rsidRPr="00FD0247" w:rsidRDefault="004429EA" w:rsidP="004429EA">
            <w:pPr>
              <w:pStyle w:val="TZSPRtext"/>
              <w:rPr>
                <w:sz w:val="20"/>
                <w:szCs w:val="20"/>
              </w:rPr>
            </w:pPr>
          </w:p>
          <w:p w14:paraId="02DD2342" w14:textId="7FC66CB7" w:rsidR="004429EA" w:rsidRPr="00FD0247" w:rsidRDefault="008F54E6" w:rsidP="004429EA">
            <w:pPr>
              <w:pStyle w:val="TZSPRtext"/>
              <w:rPr>
                <w:sz w:val="20"/>
                <w:szCs w:val="20"/>
              </w:rPr>
            </w:pPr>
            <w:r w:rsidRPr="00FD0247">
              <w:rPr>
                <w:sz w:val="20"/>
                <w:szCs w:val="20"/>
              </w:rPr>
              <w:t>Implementation of the electronic results portal has been trialled and will be implemented by March 2019. The results portal interfaces directly with the Motor Registry System to enable instant result reporting for licencing upgrades and provides real time confirmation of licensing eligibility.</w:t>
            </w:r>
          </w:p>
          <w:p w14:paraId="5E9B4644" w14:textId="77777777" w:rsidR="004429EA" w:rsidRPr="00FD0247" w:rsidRDefault="004429EA" w:rsidP="004429EA">
            <w:pPr>
              <w:pStyle w:val="TZSPRtext"/>
              <w:rPr>
                <w:sz w:val="20"/>
                <w:szCs w:val="20"/>
              </w:rPr>
            </w:pPr>
          </w:p>
        </w:tc>
        <w:tc>
          <w:tcPr>
            <w:tcW w:w="2259" w:type="dxa"/>
          </w:tcPr>
          <w:p w14:paraId="692DBB15" w14:textId="77777777" w:rsidR="008F54E6" w:rsidRPr="00FD0247" w:rsidRDefault="008F54E6" w:rsidP="008F54E6">
            <w:pPr>
              <w:pStyle w:val="TZSPRtext"/>
              <w:rPr>
                <w:sz w:val="20"/>
                <w:szCs w:val="20"/>
              </w:rPr>
            </w:pPr>
            <w:r w:rsidRPr="00FD0247">
              <w:rPr>
                <w:sz w:val="20"/>
                <w:szCs w:val="20"/>
              </w:rPr>
              <w:t>Implementation Project complete.</w:t>
            </w:r>
          </w:p>
          <w:p w14:paraId="1A6EFB0F" w14:textId="77777777" w:rsidR="008F54E6" w:rsidRPr="00FD0247" w:rsidRDefault="008F54E6" w:rsidP="008F54E6">
            <w:pPr>
              <w:pStyle w:val="TZSPRtext"/>
              <w:rPr>
                <w:sz w:val="20"/>
                <w:szCs w:val="20"/>
              </w:rPr>
            </w:pPr>
          </w:p>
          <w:p w14:paraId="2EA22D8A" w14:textId="77777777" w:rsidR="008F54E6" w:rsidRPr="00FD0247" w:rsidRDefault="008F54E6" w:rsidP="008F54E6">
            <w:pPr>
              <w:pStyle w:val="TZSPRtext"/>
              <w:rPr>
                <w:sz w:val="20"/>
                <w:szCs w:val="20"/>
              </w:rPr>
            </w:pPr>
            <w:r w:rsidRPr="00FD0247">
              <w:rPr>
                <w:sz w:val="20"/>
                <w:szCs w:val="20"/>
              </w:rPr>
              <w:t>The Grant Deed established to fund the transitional arrangements is ongoing until end 2019.</w:t>
            </w:r>
          </w:p>
          <w:p w14:paraId="1EB9DEBA" w14:textId="77777777" w:rsidR="008F54E6" w:rsidRPr="00FD0247" w:rsidRDefault="008F54E6" w:rsidP="008F54E6">
            <w:pPr>
              <w:pStyle w:val="TZSPRtext"/>
              <w:rPr>
                <w:sz w:val="20"/>
                <w:szCs w:val="20"/>
              </w:rPr>
            </w:pPr>
          </w:p>
          <w:p w14:paraId="5BA24602" w14:textId="77777777" w:rsidR="008F54E6" w:rsidRPr="00FD0247" w:rsidRDefault="008F54E6" w:rsidP="008F54E6">
            <w:pPr>
              <w:pStyle w:val="TZSPRtext"/>
              <w:rPr>
                <w:sz w:val="20"/>
                <w:szCs w:val="20"/>
              </w:rPr>
            </w:pPr>
            <w:r w:rsidRPr="00FD0247">
              <w:rPr>
                <w:sz w:val="20"/>
                <w:szCs w:val="20"/>
              </w:rPr>
              <w:t>Demand for the new motorcycle training and assessment program is significantly lower than the previous training regime. As at the end of December 2018, the average figures state-wide were around 60% compared to previous years, and are slightly improving in the South and North.</w:t>
            </w:r>
          </w:p>
          <w:p w14:paraId="7B649CA8" w14:textId="77777777" w:rsidR="008F54E6" w:rsidRPr="00FD0247" w:rsidRDefault="008F54E6" w:rsidP="008F54E6">
            <w:pPr>
              <w:pStyle w:val="TZSPRtext"/>
              <w:rPr>
                <w:sz w:val="20"/>
                <w:szCs w:val="20"/>
              </w:rPr>
            </w:pPr>
          </w:p>
          <w:p w14:paraId="05E399E4" w14:textId="7385FB0D" w:rsidR="004429EA" w:rsidRPr="00FD0247" w:rsidRDefault="008F54E6" w:rsidP="004429EA">
            <w:pPr>
              <w:pStyle w:val="TZSPRtext"/>
              <w:rPr>
                <w:sz w:val="20"/>
                <w:szCs w:val="20"/>
              </w:rPr>
            </w:pPr>
            <w:r w:rsidRPr="00FD0247">
              <w:rPr>
                <w:sz w:val="20"/>
                <w:szCs w:val="20"/>
              </w:rPr>
              <w:t>An independent financial advisor has been contracted to undertake a comprehensive financial audit to assist the Department to develop a sustainable delivery model. Outcomes of this review are expected in early 2019.</w:t>
            </w:r>
          </w:p>
        </w:tc>
        <w:tc>
          <w:tcPr>
            <w:tcW w:w="1543" w:type="dxa"/>
          </w:tcPr>
          <w:p w14:paraId="70B4EF0D" w14:textId="53A71CA9" w:rsidR="004429EA" w:rsidRPr="00AA4080" w:rsidRDefault="004429EA" w:rsidP="004429EA">
            <w:pPr>
              <w:pStyle w:val="TZSPRtext"/>
              <w:jc w:val="right"/>
              <w:rPr>
                <w:sz w:val="20"/>
                <w:szCs w:val="20"/>
              </w:rPr>
            </w:pPr>
            <w:r w:rsidRPr="00AA4080">
              <w:rPr>
                <w:sz w:val="20"/>
                <w:szCs w:val="20"/>
              </w:rPr>
              <w:t>810,000</w:t>
            </w:r>
          </w:p>
        </w:tc>
        <w:tc>
          <w:tcPr>
            <w:tcW w:w="1504" w:type="dxa"/>
          </w:tcPr>
          <w:p w14:paraId="6843C28D" w14:textId="0756BD87" w:rsidR="004429EA" w:rsidRPr="00585A61" w:rsidRDefault="00C30492" w:rsidP="004429EA">
            <w:pPr>
              <w:pStyle w:val="TZSPRtext"/>
              <w:jc w:val="right"/>
              <w:rPr>
                <w:sz w:val="20"/>
                <w:szCs w:val="20"/>
              </w:rPr>
            </w:pPr>
            <w:r>
              <w:rPr>
                <w:sz w:val="20"/>
                <w:szCs w:val="20"/>
              </w:rPr>
              <w:t>714,060</w:t>
            </w:r>
            <w:r w:rsidR="004429EA" w:rsidRPr="00AA4080">
              <w:rPr>
                <w:sz w:val="20"/>
                <w:szCs w:val="20"/>
              </w:rPr>
              <w:br/>
              <w:t>(Life of project)</w:t>
            </w:r>
          </w:p>
        </w:tc>
      </w:tr>
    </w:tbl>
    <w:p w14:paraId="78C1E226" w14:textId="77777777" w:rsidR="00317D7F" w:rsidRDefault="00317D7F">
      <w:r>
        <w:br w:type="page"/>
      </w:r>
    </w:p>
    <w:tbl>
      <w:tblPr>
        <w:tblStyle w:val="TableGrid"/>
        <w:tblW w:w="14323" w:type="dxa"/>
        <w:tblInd w:w="-10" w:type="dxa"/>
        <w:tblLook w:val="04A0" w:firstRow="1" w:lastRow="0" w:firstColumn="1" w:lastColumn="0" w:noHBand="0" w:noVBand="1"/>
      </w:tblPr>
      <w:tblGrid>
        <w:gridCol w:w="1695"/>
        <w:gridCol w:w="11"/>
        <w:gridCol w:w="1423"/>
        <w:gridCol w:w="987"/>
        <w:gridCol w:w="2410"/>
        <w:gridCol w:w="2551"/>
        <w:gridCol w:w="2127"/>
        <w:gridCol w:w="1559"/>
        <w:gridCol w:w="1560"/>
      </w:tblGrid>
      <w:tr w:rsidR="008C19F0" w:rsidRPr="00585A61" w14:paraId="2A31D01A" w14:textId="77777777" w:rsidTr="00C670C6">
        <w:tc>
          <w:tcPr>
            <w:tcW w:w="1706" w:type="dxa"/>
            <w:gridSpan w:val="2"/>
          </w:tcPr>
          <w:p w14:paraId="4AD8744F" w14:textId="482CC657" w:rsidR="008C19F0" w:rsidRPr="00585A61" w:rsidRDefault="008C19F0" w:rsidP="008C19F0">
            <w:pPr>
              <w:pStyle w:val="TZSPRtext"/>
              <w:rPr>
                <w:sz w:val="20"/>
                <w:szCs w:val="20"/>
              </w:rPr>
            </w:pPr>
            <w:r>
              <w:rPr>
                <w:sz w:val="20"/>
                <w:szCs w:val="20"/>
              </w:rPr>
              <w:lastRenderedPageBreak/>
              <w:t xml:space="preserve">Towards Zero Enforcement Project - </w:t>
            </w:r>
            <w:r w:rsidRPr="00585A61">
              <w:rPr>
                <w:sz w:val="20"/>
                <w:szCs w:val="20"/>
              </w:rPr>
              <w:t>Introduce rear-facing automated speed cameras</w:t>
            </w:r>
          </w:p>
        </w:tc>
        <w:tc>
          <w:tcPr>
            <w:tcW w:w="1423" w:type="dxa"/>
          </w:tcPr>
          <w:p w14:paraId="6CF2E88B" w14:textId="77777777" w:rsidR="008C19F0" w:rsidRPr="00585A61" w:rsidRDefault="008C19F0" w:rsidP="008C19F0">
            <w:pPr>
              <w:pStyle w:val="TZSPRtext"/>
              <w:rPr>
                <w:sz w:val="20"/>
                <w:szCs w:val="20"/>
              </w:rPr>
            </w:pPr>
            <w:r w:rsidRPr="00585A61">
              <w:rPr>
                <w:sz w:val="20"/>
                <w:szCs w:val="20"/>
              </w:rPr>
              <w:t>Tasmania Police</w:t>
            </w:r>
          </w:p>
        </w:tc>
        <w:tc>
          <w:tcPr>
            <w:tcW w:w="987" w:type="dxa"/>
          </w:tcPr>
          <w:p w14:paraId="3DD00146" w14:textId="1AAD42C5" w:rsidR="008C19F0" w:rsidRPr="00585A61" w:rsidRDefault="008C19F0" w:rsidP="008C19F0">
            <w:pPr>
              <w:pStyle w:val="TZSPRtext"/>
              <w:jc w:val="center"/>
              <w:rPr>
                <w:noProof/>
                <w:sz w:val="20"/>
                <w:szCs w:val="20"/>
                <w:lang w:eastAsia="en-AU"/>
              </w:rPr>
            </w:pPr>
            <w:r>
              <w:rPr>
                <w:noProof/>
                <w:sz w:val="20"/>
                <w:szCs w:val="20"/>
                <w:lang w:eastAsia="en-AU"/>
              </w:rPr>
              <w:drawing>
                <wp:inline distT="0" distB="0" distL="0" distR="0" wp14:anchorId="03E72E40" wp14:editId="56E606F2">
                  <wp:extent cx="189230" cy="201295"/>
                  <wp:effectExtent l="0" t="0" r="127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230" cy="201295"/>
                          </a:xfrm>
                          <a:prstGeom prst="rect">
                            <a:avLst/>
                          </a:prstGeom>
                          <a:noFill/>
                        </pic:spPr>
                      </pic:pic>
                    </a:graphicData>
                  </a:graphic>
                </wp:inline>
              </w:drawing>
            </w:r>
          </w:p>
        </w:tc>
        <w:tc>
          <w:tcPr>
            <w:tcW w:w="2410" w:type="dxa"/>
          </w:tcPr>
          <w:p w14:paraId="51A54682" w14:textId="77777777" w:rsidR="008C19F0" w:rsidRDefault="008C19F0" w:rsidP="008C19F0">
            <w:pPr>
              <w:pStyle w:val="TZSPRtext"/>
              <w:rPr>
                <w:sz w:val="20"/>
                <w:szCs w:val="20"/>
              </w:rPr>
            </w:pPr>
            <w:r w:rsidRPr="005F784E">
              <w:rPr>
                <w:sz w:val="20"/>
                <w:szCs w:val="20"/>
              </w:rPr>
              <w:t xml:space="preserve">A cost estimate to </w:t>
            </w:r>
            <w:r>
              <w:rPr>
                <w:sz w:val="20"/>
                <w:szCs w:val="20"/>
              </w:rPr>
              <w:t>reconfigure the existing forward facing speed cameras to rear-facing was complete.</w:t>
            </w:r>
          </w:p>
          <w:p w14:paraId="4C8EC5D6" w14:textId="77777777" w:rsidR="008C19F0" w:rsidRDefault="008C19F0" w:rsidP="008C19F0">
            <w:pPr>
              <w:pStyle w:val="TZSPRtext"/>
              <w:rPr>
                <w:sz w:val="20"/>
                <w:szCs w:val="20"/>
              </w:rPr>
            </w:pPr>
          </w:p>
          <w:p w14:paraId="1C489011" w14:textId="77777777" w:rsidR="008C19F0" w:rsidRDefault="008C19F0" w:rsidP="008C19F0">
            <w:pPr>
              <w:pStyle w:val="TZSPRtext"/>
              <w:rPr>
                <w:sz w:val="20"/>
                <w:szCs w:val="20"/>
              </w:rPr>
            </w:pPr>
            <w:r>
              <w:rPr>
                <w:sz w:val="20"/>
                <w:szCs w:val="20"/>
              </w:rPr>
              <w:t>The estimated cost is approximately $50,000 per two sites (with two sites being the minimum per trip).</w:t>
            </w:r>
          </w:p>
          <w:p w14:paraId="26CB902E" w14:textId="77777777" w:rsidR="008C19F0" w:rsidRDefault="008C19F0" w:rsidP="008C19F0">
            <w:pPr>
              <w:pStyle w:val="TZSPRtext"/>
              <w:rPr>
                <w:sz w:val="20"/>
                <w:szCs w:val="20"/>
              </w:rPr>
            </w:pPr>
          </w:p>
          <w:p w14:paraId="6A66EA6F" w14:textId="77777777" w:rsidR="008C19F0" w:rsidRDefault="008C19F0" w:rsidP="008C19F0">
            <w:pPr>
              <w:pStyle w:val="TZSPRtext"/>
              <w:rPr>
                <w:sz w:val="20"/>
                <w:szCs w:val="20"/>
              </w:rPr>
            </w:pPr>
            <w:r>
              <w:rPr>
                <w:sz w:val="20"/>
                <w:szCs w:val="20"/>
              </w:rPr>
              <w:t>TasPol is currently drafting a Speed Enforcement Strategy (SES) that will guide future investment in speed enforcement technologies – it may be that fixed cameras are phased out in favour of mobile technologies.</w:t>
            </w:r>
          </w:p>
          <w:p w14:paraId="6FCDC01B" w14:textId="77777777" w:rsidR="008C19F0" w:rsidRPr="00585A61" w:rsidRDefault="008C19F0" w:rsidP="008C19F0">
            <w:pPr>
              <w:pStyle w:val="TZSPRtext"/>
              <w:rPr>
                <w:sz w:val="20"/>
                <w:szCs w:val="20"/>
              </w:rPr>
            </w:pPr>
          </w:p>
        </w:tc>
        <w:tc>
          <w:tcPr>
            <w:tcW w:w="2551" w:type="dxa"/>
          </w:tcPr>
          <w:p w14:paraId="721CB347" w14:textId="77777777" w:rsidR="008C19F0" w:rsidRPr="005F784E" w:rsidRDefault="008C19F0" w:rsidP="008C19F0">
            <w:pPr>
              <w:pStyle w:val="TZSPRtext"/>
              <w:rPr>
                <w:sz w:val="20"/>
                <w:szCs w:val="20"/>
              </w:rPr>
            </w:pPr>
            <w:r w:rsidRPr="005F784E">
              <w:rPr>
                <w:sz w:val="20"/>
                <w:szCs w:val="20"/>
              </w:rPr>
              <w:t>A decision needs to be made in-line with the three following options:</w:t>
            </w:r>
          </w:p>
          <w:p w14:paraId="5216AA9F" w14:textId="77777777" w:rsidR="008C19F0" w:rsidRPr="005F784E" w:rsidRDefault="008C19F0" w:rsidP="008C19F0">
            <w:pPr>
              <w:pStyle w:val="TZSPRtext"/>
              <w:numPr>
                <w:ilvl w:val="0"/>
                <w:numId w:val="23"/>
              </w:numPr>
              <w:rPr>
                <w:sz w:val="20"/>
                <w:szCs w:val="20"/>
              </w:rPr>
            </w:pPr>
            <w:r w:rsidRPr="005F784E">
              <w:rPr>
                <w:sz w:val="20"/>
                <w:szCs w:val="20"/>
              </w:rPr>
              <w:t>Maintain the status</w:t>
            </w:r>
            <w:r>
              <w:rPr>
                <w:sz w:val="20"/>
                <w:szCs w:val="20"/>
              </w:rPr>
              <w:t xml:space="preserve"> quo for the foreseeable future,</w:t>
            </w:r>
          </w:p>
          <w:p w14:paraId="4A9C6B1B" w14:textId="77777777" w:rsidR="008C19F0" w:rsidRPr="005F784E" w:rsidRDefault="008C19F0" w:rsidP="008C19F0">
            <w:pPr>
              <w:pStyle w:val="TZSPRtext"/>
              <w:numPr>
                <w:ilvl w:val="0"/>
                <w:numId w:val="23"/>
              </w:numPr>
              <w:rPr>
                <w:sz w:val="20"/>
                <w:szCs w:val="20"/>
              </w:rPr>
            </w:pPr>
            <w:r w:rsidRPr="005F784E">
              <w:rPr>
                <w:sz w:val="20"/>
                <w:szCs w:val="20"/>
              </w:rPr>
              <w:t>Invest and reconfigure, or</w:t>
            </w:r>
          </w:p>
          <w:p w14:paraId="6DC5C060" w14:textId="77777777" w:rsidR="008C19F0" w:rsidRPr="005F784E" w:rsidRDefault="008C19F0" w:rsidP="008C19F0">
            <w:pPr>
              <w:pStyle w:val="TZSPRtext"/>
              <w:numPr>
                <w:ilvl w:val="0"/>
                <w:numId w:val="23"/>
              </w:numPr>
              <w:rPr>
                <w:sz w:val="20"/>
                <w:szCs w:val="20"/>
              </w:rPr>
            </w:pPr>
            <w:r w:rsidRPr="005F784E">
              <w:rPr>
                <w:sz w:val="20"/>
                <w:szCs w:val="20"/>
              </w:rPr>
              <w:t>Phase out fixed speed camera detection.</w:t>
            </w:r>
          </w:p>
          <w:p w14:paraId="56720D59" w14:textId="77777777" w:rsidR="008C19F0" w:rsidRPr="005F784E" w:rsidRDefault="008C19F0" w:rsidP="008C19F0">
            <w:pPr>
              <w:pStyle w:val="TZSPRtext"/>
              <w:rPr>
                <w:sz w:val="20"/>
                <w:szCs w:val="20"/>
              </w:rPr>
            </w:pPr>
          </w:p>
          <w:p w14:paraId="434FB84E" w14:textId="093C873C" w:rsidR="008C19F0" w:rsidRPr="00585A61" w:rsidRDefault="008C19F0" w:rsidP="008C19F0">
            <w:pPr>
              <w:pStyle w:val="TZSPRtext"/>
              <w:rPr>
                <w:sz w:val="20"/>
                <w:szCs w:val="20"/>
              </w:rPr>
            </w:pPr>
          </w:p>
        </w:tc>
        <w:tc>
          <w:tcPr>
            <w:tcW w:w="2127" w:type="dxa"/>
          </w:tcPr>
          <w:p w14:paraId="645E62C6" w14:textId="1D82C728" w:rsidR="008C19F0" w:rsidRPr="00585A61" w:rsidRDefault="008C19F0" w:rsidP="008C19F0">
            <w:pPr>
              <w:pStyle w:val="TZSPRtext"/>
              <w:rPr>
                <w:sz w:val="20"/>
                <w:szCs w:val="20"/>
              </w:rPr>
            </w:pPr>
            <w:r>
              <w:rPr>
                <w:sz w:val="20"/>
                <w:szCs w:val="20"/>
              </w:rPr>
              <w:t xml:space="preserve">A decision regarding the future use of fixed speed cameras will not be made until the </w:t>
            </w:r>
            <w:r w:rsidRPr="005F784E">
              <w:rPr>
                <w:i/>
                <w:sz w:val="20"/>
                <w:szCs w:val="20"/>
              </w:rPr>
              <w:t>Speed Enforcement Strategy</w:t>
            </w:r>
            <w:r w:rsidRPr="005F784E">
              <w:rPr>
                <w:sz w:val="20"/>
                <w:szCs w:val="20"/>
              </w:rPr>
              <w:t xml:space="preserve"> delivered in 2019.</w:t>
            </w:r>
          </w:p>
        </w:tc>
        <w:tc>
          <w:tcPr>
            <w:tcW w:w="1559" w:type="dxa"/>
          </w:tcPr>
          <w:p w14:paraId="3B0185AE" w14:textId="77777777" w:rsidR="008C19F0" w:rsidRDefault="008C19F0" w:rsidP="008C19F0">
            <w:pPr>
              <w:pStyle w:val="TZSPRtext"/>
              <w:jc w:val="right"/>
              <w:rPr>
                <w:sz w:val="20"/>
                <w:szCs w:val="20"/>
              </w:rPr>
            </w:pPr>
            <w:r>
              <w:rPr>
                <w:sz w:val="20"/>
                <w:szCs w:val="20"/>
              </w:rPr>
              <w:t>132,000</w:t>
            </w:r>
          </w:p>
          <w:p w14:paraId="50CD56C0" w14:textId="77777777" w:rsidR="008C19F0" w:rsidRPr="00585A61" w:rsidRDefault="008C19F0" w:rsidP="008C19F0">
            <w:pPr>
              <w:pStyle w:val="TZSPRtext"/>
              <w:jc w:val="right"/>
              <w:rPr>
                <w:sz w:val="20"/>
                <w:szCs w:val="20"/>
              </w:rPr>
            </w:pPr>
            <w:r>
              <w:rPr>
                <w:sz w:val="20"/>
                <w:szCs w:val="20"/>
              </w:rPr>
              <w:t>To review 5 projects</w:t>
            </w:r>
          </w:p>
          <w:p w14:paraId="140028FD" w14:textId="19416C5D" w:rsidR="008C19F0" w:rsidRPr="00585A61" w:rsidRDefault="008C19F0" w:rsidP="008C19F0">
            <w:pPr>
              <w:pStyle w:val="TZSPRtext"/>
              <w:jc w:val="right"/>
              <w:rPr>
                <w:sz w:val="20"/>
                <w:szCs w:val="20"/>
              </w:rPr>
            </w:pPr>
          </w:p>
        </w:tc>
        <w:tc>
          <w:tcPr>
            <w:tcW w:w="1560" w:type="dxa"/>
          </w:tcPr>
          <w:p w14:paraId="65312A54" w14:textId="5F63127D" w:rsidR="008C19F0" w:rsidRPr="00585A61" w:rsidRDefault="008C19F0" w:rsidP="008C19F0">
            <w:pPr>
              <w:pStyle w:val="TZSPRtext"/>
              <w:jc w:val="right"/>
              <w:rPr>
                <w:sz w:val="20"/>
                <w:szCs w:val="20"/>
              </w:rPr>
            </w:pPr>
            <w:r>
              <w:rPr>
                <w:sz w:val="20"/>
                <w:szCs w:val="20"/>
              </w:rPr>
              <w:t>0</w:t>
            </w:r>
          </w:p>
        </w:tc>
      </w:tr>
      <w:tr w:rsidR="008C19F0" w:rsidRPr="00585A61" w14:paraId="174D8BDA" w14:textId="77777777" w:rsidTr="00C670C6">
        <w:tc>
          <w:tcPr>
            <w:tcW w:w="1695" w:type="dxa"/>
          </w:tcPr>
          <w:p w14:paraId="54094B63" w14:textId="437C7A89" w:rsidR="008C19F0" w:rsidRPr="00585A61" w:rsidRDefault="008C19F0" w:rsidP="008C19F0">
            <w:pPr>
              <w:pStyle w:val="TZSPRtext"/>
              <w:rPr>
                <w:sz w:val="20"/>
                <w:szCs w:val="20"/>
              </w:rPr>
            </w:pPr>
            <w:r>
              <w:rPr>
                <w:sz w:val="20"/>
                <w:szCs w:val="20"/>
              </w:rPr>
              <w:t xml:space="preserve">Towards Zero Enforcement Project - </w:t>
            </w:r>
            <w:r w:rsidRPr="00585A61">
              <w:rPr>
                <w:sz w:val="20"/>
                <w:szCs w:val="20"/>
              </w:rPr>
              <w:t>Increased motorcycle-focused enforcement</w:t>
            </w:r>
          </w:p>
        </w:tc>
        <w:tc>
          <w:tcPr>
            <w:tcW w:w="1434" w:type="dxa"/>
            <w:gridSpan w:val="2"/>
          </w:tcPr>
          <w:p w14:paraId="039DFBEC" w14:textId="77777777" w:rsidR="008C19F0" w:rsidRPr="00585A61" w:rsidRDefault="008C19F0" w:rsidP="008C19F0">
            <w:pPr>
              <w:pStyle w:val="TZSPRtext"/>
              <w:rPr>
                <w:sz w:val="20"/>
                <w:szCs w:val="20"/>
              </w:rPr>
            </w:pPr>
            <w:r>
              <w:rPr>
                <w:sz w:val="20"/>
                <w:szCs w:val="20"/>
              </w:rPr>
              <w:t>Tasmania P</w:t>
            </w:r>
            <w:r w:rsidRPr="00585A61">
              <w:rPr>
                <w:sz w:val="20"/>
                <w:szCs w:val="20"/>
              </w:rPr>
              <w:t>olice</w:t>
            </w:r>
          </w:p>
        </w:tc>
        <w:tc>
          <w:tcPr>
            <w:tcW w:w="987" w:type="dxa"/>
          </w:tcPr>
          <w:p w14:paraId="5ED62FE0" w14:textId="47DC99E7" w:rsidR="008C19F0" w:rsidRPr="00585A61" w:rsidRDefault="008C19F0" w:rsidP="008C19F0">
            <w:pPr>
              <w:pStyle w:val="TZSPRtext"/>
              <w:jc w:val="center"/>
              <w:rPr>
                <w:noProof/>
                <w:sz w:val="20"/>
                <w:szCs w:val="20"/>
                <w:lang w:eastAsia="en-AU"/>
              </w:rPr>
            </w:pPr>
            <w:r>
              <w:rPr>
                <w:noProof/>
                <w:sz w:val="20"/>
                <w:szCs w:val="20"/>
                <w:lang w:eastAsia="en-AU"/>
              </w:rPr>
              <w:drawing>
                <wp:inline distT="0" distB="0" distL="0" distR="0" wp14:anchorId="3FE1DE38" wp14:editId="750903D6">
                  <wp:extent cx="189230" cy="201295"/>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230" cy="201295"/>
                          </a:xfrm>
                          <a:prstGeom prst="rect">
                            <a:avLst/>
                          </a:prstGeom>
                          <a:noFill/>
                        </pic:spPr>
                      </pic:pic>
                    </a:graphicData>
                  </a:graphic>
                </wp:inline>
              </w:drawing>
            </w:r>
          </w:p>
        </w:tc>
        <w:tc>
          <w:tcPr>
            <w:tcW w:w="2410" w:type="dxa"/>
          </w:tcPr>
          <w:p w14:paraId="2148B2C3" w14:textId="77777777" w:rsidR="008C19F0" w:rsidRPr="005F784E" w:rsidRDefault="008C19F0" w:rsidP="008C19F0">
            <w:pPr>
              <w:pStyle w:val="TZSPRtext"/>
              <w:rPr>
                <w:sz w:val="20"/>
                <w:szCs w:val="20"/>
              </w:rPr>
            </w:pPr>
            <w:r w:rsidRPr="005F784E">
              <w:rPr>
                <w:sz w:val="20"/>
                <w:szCs w:val="20"/>
              </w:rPr>
              <w:t xml:space="preserve">Draft </w:t>
            </w:r>
            <w:r w:rsidRPr="005F784E">
              <w:rPr>
                <w:i/>
                <w:sz w:val="20"/>
                <w:szCs w:val="20"/>
              </w:rPr>
              <w:t xml:space="preserve">Motorcycle Enforcement &amp; Engagement Strategy </w:t>
            </w:r>
            <w:r w:rsidRPr="005F784E">
              <w:rPr>
                <w:sz w:val="20"/>
                <w:szCs w:val="20"/>
              </w:rPr>
              <w:t>developed.</w:t>
            </w:r>
          </w:p>
          <w:p w14:paraId="59F7857B" w14:textId="77777777" w:rsidR="008C19F0" w:rsidRPr="00585A61" w:rsidRDefault="008C19F0" w:rsidP="008C19F0">
            <w:pPr>
              <w:pStyle w:val="TZSPRtext"/>
              <w:rPr>
                <w:sz w:val="20"/>
                <w:szCs w:val="20"/>
              </w:rPr>
            </w:pPr>
          </w:p>
        </w:tc>
        <w:tc>
          <w:tcPr>
            <w:tcW w:w="2551" w:type="dxa"/>
          </w:tcPr>
          <w:p w14:paraId="7CFE9F87" w14:textId="77777777" w:rsidR="008C19F0" w:rsidRPr="005F784E" w:rsidRDefault="008C19F0" w:rsidP="008C19F0">
            <w:pPr>
              <w:pStyle w:val="TZSPRtext"/>
              <w:rPr>
                <w:sz w:val="20"/>
                <w:szCs w:val="20"/>
              </w:rPr>
            </w:pPr>
            <w:r>
              <w:rPr>
                <w:sz w:val="20"/>
                <w:szCs w:val="20"/>
              </w:rPr>
              <w:t>Nil</w:t>
            </w:r>
          </w:p>
          <w:p w14:paraId="07C8A91D" w14:textId="61AE7081" w:rsidR="008C19F0" w:rsidRPr="00585A61" w:rsidRDefault="008C19F0" w:rsidP="008C19F0">
            <w:pPr>
              <w:pStyle w:val="TZSPRtext"/>
              <w:rPr>
                <w:sz w:val="20"/>
                <w:szCs w:val="20"/>
              </w:rPr>
            </w:pPr>
          </w:p>
        </w:tc>
        <w:tc>
          <w:tcPr>
            <w:tcW w:w="2127" w:type="dxa"/>
          </w:tcPr>
          <w:p w14:paraId="380C6074" w14:textId="0B037E8A" w:rsidR="008C19F0" w:rsidRPr="00585A61" w:rsidRDefault="008C19F0" w:rsidP="008C19F0">
            <w:pPr>
              <w:pStyle w:val="TZSPRtext"/>
              <w:rPr>
                <w:sz w:val="20"/>
                <w:szCs w:val="20"/>
              </w:rPr>
            </w:pPr>
            <w:r w:rsidRPr="005F784E">
              <w:rPr>
                <w:sz w:val="20"/>
                <w:szCs w:val="20"/>
              </w:rPr>
              <w:t>12 month Strategy</w:t>
            </w:r>
          </w:p>
        </w:tc>
        <w:tc>
          <w:tcPr>
            <w:tcW w:w="1559" w:type="dxa"/>
            <w:vMerge w:val="restart"/>
          </w:tcPr>
          <w:p w14:paraId="4DDD0E58" w14:textId="16B5A025" w:rsidR="008C19F0" w:rsidRPr="00585A61" w:rsidRDefault="008C19F0" w:rsidP="008C19F0">
            <w:pPr>
              <w:pStyle w:val="TZSPRtext"/>
              <w:jc w:val="right"/>
              <w:rPr>
                <w:sz w:val="20"/>
                <w:szCs w:val="20"/>
              </w:rPr>
            </w:pPr>
          </w:p>
        </w:tc>
        <w:tc>
          <w:tcPr>
            <w:tcW w:w="1560" w:type="dxa"/>
          </w:tcPr>
          <w:p w14:paraId="347C1565" w14:textId="77777777" w:rsidR="008C19F0" w:rsidRPr="00585A61" w:rsidRDefault="008C19F0" w:rsidP="008C19F0">
            <w:pPr>
              <w:pStyle w:val="TZSPRtext"/>
              <w:jc w:val="right"/>
              <w:rPr>
                <w:sz w:val="20"/>
                <w:szCs w:val="20"/>
              </w:rPr>
            </w:pPr>
          </w:p>
        </w:tc>
      </w:tr>
      <w:tr w:rsidR="008C19F0" w:rsidRPr="00585A61" w14:paraId="0E0507F8" w14:textId="77777777" w:rsidTr="00C670C6">
        <w:tc>
          <w:tcPr>
            <w:tcW w:w="1695" w:type="dxa"/>
          </w:tcPr>
          <w:p w14:paraId="389B1B83" w14:textId="22640253" w:rsidR="008C19F0" w:rsidRPr="00585A61" w:rsidRDefault="008C19F0" w:rsidP="008C19F0">
            <w:pPr>
              <w:pStyle w:val="TZSPRtext"/>
              <w:rPr>
                <w:sz w:val="20"/>
                <w:szCs w:val="20"/>
              </w:rPr>
            </w:pPr>
            <w:r>
              <w:rPr>
                <w:sz w:val="20"/>
                <w:szCs w:val="20"/>
              </w:rPr>
              <w:t xml:space="preserve">Towards Zero Enforcement Project - </w:t>
            </w:r>
            <w:r w:rsidRPr="00585A61">
              <w:rPr>
                <w:sz w:val="20"/>
                <w:szCs w:val="20"/>
              </w:rPr>
              <w:t>Increase</w:t>
            </w:r>
            <w:r>
              <w:rPr>
                <w:sz w:val="20"/>
                <w:szCs w:val="20"/>
              </w:rPr>
              <w:t>d</w:t>
            </w:r>
            <w:r w:rsidRPr="00585A61">
              <w:rPr>
                <w:sz w:val="20"/>
                <w:szCs w:val="20"/>
              </w:rPr>
              <w:t xml:space="preserve"> enforcement of high-risk behaviours</w:t>
            </w:r>
          </w:p>
        </w:tc>
        <w:tc>
          <w:tcPr>
            <w:tcW w:w="1434" w:type="dxa"/>
            <w:gridSpan w:val="2"/>
          </w:tcPr>
          <w:p w14:paraId="317B4316" w14:textId="77777777" w:rsidR="008C19F0" w:rsidRPr="00585A61" w:rsidRDefault="008C19F0" w:rsidP="008C19F0">
            <w:pPr>
              <w:pStyle w:val="TZSPRtext"/>
              <w:rPr>
                <w:sz w:val="20"/>
                <w:szCs w:val="20"/>
              </w:rPr>
            </w:pPr>
            <w:r w:rsidRPr="00585A61">
              <w:rPr>
                <w:sz w:val="20"/>
                <w:szCs w:val="20"/>
              </w:rPr>
              <w:t>Tasmania Police</w:t>
            </w:r>
          </w:p>
        </w:tc>
        <w:tc>
          <w:tcPr>
            <w:tcW w:w="987" w:type="dxa"/>
            <w:vAlign w:val="center"/>
          </w:tcPr>
          <w:p w14:paraId="60C97C4E" w14:textId="77777777" w:rsidR="008C19F0" w:rsidRPr="00585A61" w:rsidRDefault="008C19F0" w:rsidP="008C19F0">
            <w:pPr>
              <w:pStyle w:val="TZSPRtext"/>
              <w:jc w:val="center"/>
              <w:rPr>
                <w:noProof/>
                <w:sz w:val="20"/>
                <w:szCs w:val="20"/>
                <w:lang w:eastAsia="en-AU"/>
              </w:rPr>
            </w:pPr>
            <w:r>
              <w:rPr>
                <w:noProof/>
                <w:lang w:eastAsia="en-AU"/>
              </w:rPr>
              <mc:AlternateContent>
                <mc:Choice Requires="wps">
                  <w:drawing>
                    <wp:anchor distT="0" distB="0" distL="114300" distR="114300" simplePos="0" relativeHeight="252228608" behindDoc="0" locked="0" layoutInCell="1" allowOverlap="1" wp14:anchorId="422F268E" wp14:editId="25E6F45F">
                      <wp:simplePos x="0" y="0"/>
                      <wp:positionH relativeFrom="column">
                        <wp:posOffset>28575</wp:posOffset>
                      </wp:positionH>
                      <wp:positionV relativeFrom="paragraph">
                        <wp:posOffset>-6985</wp:posOffset>
                      </wp:positionV>
                      <wp:extent cx="180975" cy="190500"/>
                      <wp:effectExtent l="0" t="0" r="28575" b="19050"/>
                      <wp:wrapNone/>
                      <wp:docPr id="224" name="Flowchart: Connector 224"/>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6CB3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4" o:spid="_x0000_s1026" type="#_x0000_t120" style="position:absolute;margin-left:2.25pt;margin-top:-.55pt;width:14.25pt;height:1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f1tw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" fillcolor="#a8d08d [1945]" strokecolor="#a8d08d [1945]" strokeweight="1pt">
                      <v:stroke joinstyle="miter"/>
                    </v:shape>
                  </w:pict>
                </mc:Fallback>
              </mc:AlternateContent>
            </w:r>
          </w:p>
        </w:tc>
        <w:tc>
          <w:tcPr>
            <w:tcW w:w="2410" w:type="dxa"/>
          </w:tcPr>
          <w:p w14:paraId="5E7A0DFA" w14:textId="77777777" w:rsidR="008C19F0" w:rsidRDefault="008C19F0" w:rsidP="008C19F0">
            <w:pPr>
              <w:pStyle w:val="TZSPRtext"/>
              <w:rPr>
                <w:sz w:val="20"/>
                <w:szCs w:val="20"/>
              </w:rPr>
            </w:pPr>
            <w:r>
              <w:rPr>
                <w:sz w:val="20"/>
                <w:szCs w:val="20"/>
              </w:rPr>
              <w:t xml:space="preserve">Unmarked motorcycle trial commenced December 2018. </w:t>
            </w:r>
          </w:p>
          <w:p w14:paraId="0B771E1E" w14:textId="77777777" w:rsidR="008C19F0" w:rsidRDefault="008C19F0" w:rsidP="008C19F0">
            <w:pPr>
              <w:pStyle w:val="TZSPRtext"/>
              <w:rPr>
                <w:sz w:val="20"/>
                <w:szCs w:val="20"/>
              </w:rPr>
            </w:pPr>
          </w:p>
          <w:p w14:paraId="73CB26C2" w14:textId="77777777" w:rsidR="008C19F0" w:rsidRDefault="008C19F0" w:rsidP="008C19F0">
            <w:pPr>
              <w:pStyle w:val="TZSPRtext"/>
              <w:rPr>
                <w:sz w:val="20"/>
                <w:szCs w:val="20"/>
              </w:rPr>
            </w:pPr>
            <w:r>
              <w:rPr>
                <w:sz w:val="20"/>
                <w:szCs w:val="20"/>
              </w:rPr>
              <w:t xml:space="preserve">1 x Triumph Tiger 800 and 2 riders. </w:t>
            </w:r>
          </w:p>
          <w:p w14:paraId="539AD3B7" w14:textId="77777777" w:rsidR="008C19F0" w:rsidRDefault="008C19F0" w:rsidP="008C19F0">
            <w:pPr>
              <w:pStyle w:val="TZSPRtext"/>
              <w:rPr>
                <w:sz w:val="20"/>
                <w:szCs w:val="20"/>
              </w:rPr>
            </w:pPr>
          </w:p>
          <w:p w14:paraId="2CB2A9F5" w14:textId="75B8FB67" w:rsidR="008C19F0" w:rsidRPr="00585A61" w:rsidRDefault="008C19F0" w:rsidP="008C19F0">
            <w:pPr>
              <w:pStyle w:val="TZSPRtext"/>
              <w:rPr>
                <w:sz w:val="20"/>
                <w:szCs w:val="20"/>
              </w:rPr>
            </w:pPr>
            <w:r>
              <w:rPr>
                <w:sz w:val="20"/>
                <w:szCs w:val="20"/>
              </w:rPr>
              <w:t>Southern police district only.</w:t>
            </w:r>
          </w:p>
        </w:tc>
        <w:tc>
          <w:tcPr>
            <w:tcW w:w="2551" w:type="dxa"/>
          </w:tcPr>
          <w:p w14:paraId="54919C26" w14:textId="77777777" w:rsidR="008C19F0" w:rsidRDefault="008C19F0" w:rsidP="008C19F0">
            <w:pPr>
              <w:pStyle w:val="TZSPRtext"/>
              <w:rPr>
                <w:sz w:val="20"/>
                <w:szCs w:val="20"/>
              </w:rPr>
            </w:pPr>
            <w:r>
              <w:rPr>
                <w:sz w:val="20"/>
                <w:szCs w:val="20"/>
              </w:rPr>
              <w:t>2 x Interim Performance Reviews</w:t>
            </w:r>
          </w:p>
          <w:p w14:paraId="71202FD9" w14:textId="77777777" w:rsidR="008C19F0" w:rsidRDefault="008C19F0" w:rsidP="008C19F0">
            <w:pPr>
              <w:pStyle w:val="TZSPRtext"/>
              <w:rPr>
                <w:sz w:val="20"/>
                <w:szCs w:val="20"/>
              </w:rPr>
            </w:pPr>
          </w:p>
          <w:p w14:paraId="7AD8940F" w14:textId="77777777" w:rsidR="008C19F0" w:rsidRPr="005F784E" w:rsidRDefault="008C19F0" w:rsidP="008C19F0">
            <w:pPr>
              <w:pStyle w:val="TZSPRtext"/>
              <w:rPr>
                <w:sz w:val="20"/>
                <w:szCs w:val="20"/>
              </w:rPr>
            </w:pPr>
            <w:r>
              <w:rPr>
                <w:sz w:val="20"/>
                <w:szCs w:val="20"/>
              </w:rPr>
              <w:t>2 x Review of Risk Register</w:t>
            </w:r>
          </w:p>
          <w:p w14:paraId="61B509F2" w14:textId="77777777" w:rsidR="008C19F0" w:rsidRPr="005F784E" w:rsidRDefault="008C19F0" w:rsidP="008C19F0">
            <w:pPr>
              <w:pStyle w:val="TZSPRtext"/>
              <w:rPr>
                <w:sz w:val="20"/>
                <w:szCs w:val="20"/>
              </w:rPr>
            </w:pPr>
          </w:p>
          <w:p w14:paraId="5D2EEBE0" w14:textId="36B845D2" w:rsidR="008C19F0" w:rsidRPr="00585A61" w:rsidRDefault="008C19F0" w:rsidP="008C19F0">
            <w:pPr>
              <w:pStyle w:val="TZSPRtext"/>
              <w:rPr>
                <w:sz w:val="20"/>
                <w:szCs w:val="20"/>
              </w:rPr>
            </w:pPr>
          </w:p>
        </w:tc>
        <w:tc>
          <w:tcPr>
            <w:tcW w:w="2127" w:type="dxa"/>
          </w:tcPr>
          <w:p w14:paraId="5C5D54AE" w14:textId="77777777" w:rsidR="008C19F0" w:rsidRDefault="008C19F0" w:rsidP="008C19F0">
            <w:pPr>
              <w:pStyle w:val="TZSPRtext"/>
              <w:rPr>
                <w:sz w:val="20"/>
                <w:szCs w:val="20"/>
              </w:rPr>
            </w:pPr>
            <w:r>
              <w:rPr>
                <w:sz w:val="20"/>
                <w:szCs w:val="20"/>
              </w:rPr>
              <w:t xml:space="preserve">Trial is exceeding expectations.  Anecdotal evidence of change in CBD driver behaviour since commencement. </w:t>
            </w:r>
          </w:p>
          <w:p w14:paraId="038680F0" w14:textId="77777777" w:rsidR="008C19F0" w:rsidRDefault="008C19F0" w:rsidP="008C19F0">
            <w:pPr>
              <w:pStyle w:val="TZSPRtext"/>
              <w:rPr>
                <w:sz w:val="20"/>
                <w:szCs w:val="20"/>
              </w:rPr>
            </w:pPr>
          </w:p>
          <w:p w14:paraId="5A0D35FA" w14:textId="77777777" w:rsidR="008C19F0" w:rsidRDefault="008C19F0" w:rsidP="008C19F0">
            <w:pPr>
              <w:pStyle w:val="TZSPRtext"/>
              <w:rPr>
                <w:sz w:val="20"/>
                <w:szCs w:val="20"/>
              </w:rPr>
            </w:pPr>
            <w:r>
              <w:rPr>
                <w:sz w:val="20"/>
                <w:szCs w:val="20"/>
              </w:rPr>
              <w:t xml:space="preserve">A decision to expand the trial will be made </w:t>
            </w:r>
            <w:r>
              <w:rPr>
                <w:sz w:val="20"/>
                <w:szCs w:val="20"/>
              </w:rPr>
              <w:lastRenderedPageBreak/>
              <w:t>mid-march 2019.  Expansion (if approved) will see two more bikes purchased – providing one per district with the bikes rotated between districts.</w:t>
            </w:r>
          </w:p>
          <w:p w14:paraId="6C1BE257" w14:textId="794B648C" w:rsidR="008C19F0" w:rsidRPr="00585A61" w:rsidRDefault="008C19F0" w:rsidP="008C19F0">
            <w:pPr>
              <w:pStyle w:val="TZSPRtext"/>
              <w:rPr>
                <w:sz w:val="20"/>
                <w:szCs w:val="20"/>
              </w:rPr>
            </w:pPr>
          </w:p>
        </w:tc>
        <w:tc>
          <w:tcPr>
            <w:tcW w:w="1559" w:type="dxa"/>
            <w:vMerge/>
          </w:tcPr>
          <w:p w14:paraId="04C70803" w14:textId="451FF7AE" w:rsidR="008C19F0" w:rsidRPr="00585A61" w:rsidRDefault="008C19F0" w:rsidP="008C19F0">
            <w:pPr>
              <w:pStyle w:val="TZSPRtext"/>
              <w:jc w:val="right"/>
              <w:rPr>
                <w:sz w:val="20"/>
                <w:szCs w:val="20"/>
              </w:rPr>
            </w:pPr>
          </w:p>
        </w:tc>
        <w:tc>
          <w:tcPr>
            <w:tcW w:w="1560" w:type="dxa"/>
          </w:tcPr>
          <w:p w14:paraId="628B1DD9" w14:textId="77777777" w:rsidR="008C19F0" w:rsidRPr="00585A61" w:rsidRDefault="008C19F0" w:rsidP="008C19F0">
            <w:pPr>
              <w:pStyle w:val="TZSPRtext"/>
              <w:jc w:val="right"/>
              <w:rPr>
                <w:sz w:val="20"/>
                <w:szCs w:val="20"/>
              </w:rPr>
            </w:pPr>
          </w:p>
        </w:tc>
      </w:tr>
      <w:tr w:rsidR="008C19F0" w:rsidRPr="00585A61" w14:paraId="0CD8CFB3" w14:textId="77777777" w:rsidTr="00C670C6">
        <w:tc>
          <w:tcPr>
            <w:tcW w:w="1695" w:type="dxa"/>
          </w:tcPr>
          <w:p w14:paraId="680B8B13" w14:textId="77777777" w:rsidR="008C19F0" w:rsidRDefault="008C19F0" w:rsidP="008C19F0">
            <w:pPr>
              <w:pStyle w:val="TZSPRtext"/>
              <w:rPr>
                <w:sz w:val="20"/>
                <w:szCs w:val="20"/>
              </w:rPr>
            </w:pPr>
          </w:p>
        </w:tc>
        <w:tc>
          <w:tcPr>
            <w:tcW w:w="1434" w:type="dxa"/>
            <w:gridSpan w:val="2"/>
          </w:tcPr>
          <w:p w14:paraId="1DE3503D" w14:textId="77777777" w:rsidR="008C19F0" w:rsidRPr="00585A61" w:rsidRDefault="008C19F0" w:rsidP="008C19F0">
            <w:pPr>
              <w:pStyle w:val="TZSPRtext"/>
              <w:rPr>
                <w:sz w:val="20"/>
                <w:szCs w:val="20"/>
              </w:rPr>
            </w:pPr>
          </w:p>
        </w:tc>
        <w:tc>
          <w:tcPr>
            <w:tcW w:w="987" w:type="dxa"/>
          </w:tcPr>
          <w:p w14:paraId="348A0310" w14:textId="0D6A70BC" w:rsidR="008C19F0" w:rsidRDefault="008C19F0" w:rsidP="008C19F0">
            <w:pPr>
              <w:pStyle w:val="TZSPRtext"/>
              <w:jc w:val="center"/>
              <w:rPr>
                <w:noProof/>
                <w:lang w:eastAsia="en-AU"/>
              </w:rPr>
            </w:pPr>
            <w:r>
              <w:rPr>
                <w:noProof/>
                <w:sz w:val="20"/>
                <w:szCs w:val="20"/>
                <w:lang w:eastAsia="en-AU"/>
              </w:rPr>
              <w:drawing>
                <wp:inline distT="0" distB="0" distL="0" distR="0" wp14:anchorId="4773A367" wp14:editId="3A508EB8">
                  <wp:extent cx="189230" cy="201295"/>
                  <wp:effectExtent l="0" t="0" r="127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230" cy="201295"/>
                          </a:xfrm>
                          <a:prstGeom prst="rect">
                            <a:avLst/>
                          </a:prstGeom>
                          <a:noFill/>
                        </pic:spPr>
                      </pic:pic>
                    </a:graphicData>
                  </a:graphic>
                </wp:inline>
              </w:drawing>
            </w:r>
          </w:p>
        </w:tc>
        <w:tc>
          <w:tcPr>
            <w:tcW w:w="2410" w:type="dxa"/>
          </w:tcPr>
          <w:p w14:paraId="2C0DCF98" w14:textId="77777777" w:rsidR="008C19F0" w:rsidRDefault="008C19F0" w:rsidP="008C19F0">
            <w:pPr>
              <w:pStyle w:val="TZSPRtext"/>
              <w:rPr>
                <w:sz w:val="20"/>
                <w:szCs w:val="20"/>
              </w:rPr>
            </w:pPr>
            <w:r w:rsidRPr="005F784E">
              <w:rPr>
                <w:sz w:val="20"/>
                <w:szCs w:val="20"/>
              </w:rPr>
              <w:t xml:space="preserve">Commenced planning to optimise the use of </w:t>
            </w:r>
            <w:r w:rsidRPr="005F784E">
              <w:rPr>
                <w:i/>
                <w:sz w:val="20"/>
                <w:szCs w:val="20"/>
              </w:rPr>
              <w:t xml:space="preserve">Automated Number Plate Recognition (ANPR) </w:t>
            </w:r>
            <w:r w:rsidRPr="005F784E">
              <w:rPr>
                <w:sz w:val="20"/>
                <w:szCs w:val="20"/>
              </w:rPr>
              <w:t xml:space="preserve">technology to detect and link number plates with drivers that have previously tested positive for drugs. </w:t>
            </w:r>
          </w:p>
          <w:p w14:paraId="28E1C406" w14:textId="77777777" w:rsidR="008C19F0" w:rsidRDefault="008C19F0" w:rsidP="008C19F0">
            <w:pPr>
              <w:pStyle w:val="TZSPRtext"/>
              <w:rPr>
                <w:sz w:val="20"/>
                <w:szCs w:val="20"/>
              </w:rPr>
            </w:pPr>
          </w:p>
          <w:p w14:paraId="7829F0CB" w14:textId="77777777" w:rsidR="008C19F0" w:rsidRPr="005F784E" w:rsidRDefault="008C19F0" w:rsidP="008C19F0">
            <w:pPr>
              <w:pStyle w:val="TZSPRtext"/>
              <w:rPr>
                <w:sz w:val="20"/>
                <w:szCs w:val="20"/>
              </w:rPr>
            </w:pPr>
            <w:r w:rsidRPr="005F784E">
              <w:rPr>
                <w:sz w:val="20"/>
                <w:szCs w:val="20"/>
              </w:rPr>
              <w:t xml:space="preserve">Watch-lists based on positive Breath Alcohol Concentration (BAC) detections can be readily generated.  In contrast, positive Oral Fluid Test </w:t>
            </w:r>
            <w:r>
              <w:rPr>
                <w:sz w:val="20"/>
                <w:szCs w:val="20"/>
              </w:rPr>
              <w:t>(</w:t>
            </w:r>
            <w:r w:rsidRPr="005F784E">
              <w:rPr>
                <w:sz w:val="20"/>
                <w:szCs w:val="20"/>
              </w:rPr>
              <w:t>OFT</w:t>
            </w:r>
            <w:r>
              <w:rPr>
                <w:sz w:val="20"/>
                <w:szCs w:val="20"/>
              </w:rPr>
              <w:t>) w</w:t>
            </w:r>
            <w:r w:rsidRPr="005F784E">
              <w:rPr>
                <w:sz w:val="20"/>
                <w:szCs w:val="20"/>
              </w:rPr>
              <w:t xml:space="preserve">atch-lists have to be manually created.  </w:t>
            </w:r>
          </w:p>
          <w:p w14:paraId="7C079B0C" w14:textId="77777777" w:rsidR="008C19F0" w:rsidRPr="005F784E" w:rsidRDefault="008C19F0" w:rsidP="008C19F0">
            <w:pPr>
              <w:pStyle w:val="TZSPRtext"/>
              <w:rPr>
                <w:sz w:val="20"/>
                <w:szCs w:val="20"/>
              </w:rPr>
            </w:pPr>
            <w:r w:rsidRPr="005F784E">
              <w:rPr>
                <w:sz w:val="20"/>
                <w:szCs w:val="20"/>
              </w:rPr>
              <w:t>A plan to address gaps will be identified and implemented.</w:t>
            </w:r>
          </w:p>
          <w:p w14:paraId="2DA43A8E" w14:textId="3F7FFCB0" w:rsidR="008C19F0" w:rsidRDefault="008C19F0" w:rsidP="008C19F0">
            <w:pPr>
              <w:pStyle w:val="TZSPRtext"/>
              <w:rPr>
                <w:sz w:val="20"/>
                <w:szCs w:val="20"/>
              </w:rPr>
            </w:pPr>
          </w:p>
        </w:tc>
        <w:tc>
          <w:tcPr>
            <w:tcW w:w="2551" w:type="dxa"/>
          </w:tcPr>
          <w:p w14:paraId="4AD40C93" w14:textId="77777777" w:rsidR="008C19F0" w:rsidRPr="005F784E" w:rsidRDefault="008C19F0" w:rsidP="008C19F0">
            <w:pPr>
              <w:pStyle w:val="TZSPRtext"/>
              <w:rPr>
                <w:sz w:val="20"/>
                <w:szCs w:val="20"/>
              </w:rPr>
            </w:pPr>
            <w:r>
              <w:rPr>
                <w:sz w:val="20"/>
                <w:szCs w:val="20"/>
              </w:rPr>
              <w:t>Nil</w:t>
            </w:r>
          </w:p>
          <w:p w14:paraId="43F34EED" w14:textId="77777777" w:rsidR="008C19F0" w:rsidRPr="005F784E" w:rsidRDefault="008C19F0" w:rsidP="008C19F0">
            <w:pPr>
              <w:pStyle w:val="TZSPRtext"/>
              <w:rPr>
                <w:sz w:val="20"/>
                <w:szCs w:val="20"/>
              </w:rPr>
            </w:pPr>
          </w:p>
          <w:p w14:paraId="106726D7" w14:textId="77777777" w:rsidR="008C19F0" w:rsidRDefault="008C19F0" w:rsidP="008C19F0">
            <w:pPr>
              <w:pStyle w:val="TZSPRtext"/>
              <w:rPr>
                <w:sz w:val="20"/>
                <w:szCs w:val="20"/>
              </w:rPr>
            </w:pPr>
          </w:p>
        </w:tc>
        <w:tc>
          <w:tcPr>
            <w:tcW w:w="2127" w:type="dxa"/>
          </w:tcPr>
          <w:p w14:paraId="6049C3FF" w14:textId="543206C0" w:rsidR="008C19F0" w:rsidRDefault="008C19F0" w:rsidP="008C19F0">
            <w:pPr>
              <w:pStyle w:val="TZSPRtext"/>
              <w:rPr>
                <w:sz w:val="20"/>
                <w:szCs w:val="20"/>
              </w:rPr>
            </w:pPr>
            <w:r>
              <w:rPr>
                <w:sz w:val="20"/>
                <w:szCs w:val="20"/>
              </w:rPr>
              <w:t>Project parked due to workload.</w:t>
            </w:r>
          </w:p>
        </w:tc>
        <w:tc>
          <w:tcPr>
            <w:tcW w:w="1559" w:type="dxa"/>
          </w:tcPr>
          <w:p w14:paraId="08F0E8D4" w14:textId="77777777" w:rsidR="008C19F0" w:rsidRPr="00585A61" w:rsidRDefault="008C19F0" w:rsidP="008C19F0">
            <w:pPr>
              <w:pStyle w:val="TZSPRtext"/>
              <w:jc w:val="right"/>
              <w:rPr>
                <w:sz w:val="20"/>
                <w:szCs w:val="20"/>
              </w:rPr>
            </w:pPr>
          </w:p>
        </w:tc>
        <w:tc>
          <w:tcPr>
            <w:tcW w:w="1560" w:type="dxa"/>
          </w:tcPr>
          <w:p w14:paraId="1D20C2AB" w14:textId="77777777" w:rsidR="008C19F0" w:rsidRPr="00585A61" w:rsidRDefault="008C19F0" w:rsidP="008C19F0">
            <w:pPr>
              <w:pStyle w:val="TZSPRtext"/>
              <w:jc w:val="right"/>
              <w:rPr>
                <w:sz w:val="20"/>
                <w:szCs w:val="20"/>
              </w:rPr>
            </w:pPr>
          </w:p>
        </w:tc>
      </w:tr>
      <w:tr w:rsidR="005F2129" w:rsidRPr="00585A61" w14:paraId="05CECAEF" w14:textId="77777777" w:rsidTr="00C670C6">
        <w:tc>
          <w:tcPr>
            <w:tcW w:w="1695" w:type="dxa"/>
            <w:vMerge w:val="restart"/>
          </w:tcPr>
          <w:p w14:paraId="556556EA" w14:textId="410DD73F" w:rsidR="005F2129" w:rsidRPr="00241BC4" w:rsidRDefault="005F2129" w:rsidP="00F90B92">
            <w:pPr>
              <w:pStyle w:val="TZSPRtext"/>
              <w:rPr>
                <w:sz w:val="20"/>
                <w:szCs w:val="20"/>
              </w:rPr>
            </w:pPr>
            <w:r w:rsidRPr="00241BC4">
              <w:rPr>
                <w:sz w:val="20"/>
                <w:szCs w:val="20"/>
              </w:rPr>
              <w:t>Promote safe behaviours through media campaigns</w:t>
            </w:r>
          </w:p>
        </w:tc>
        <w:tc>
          <w:tcPr>
            <w:tcW w:w="1434" w:type="dxa"/>
            <w:gridSpan w:val="2"/>
          </w:tcPr>
          <w:p w14:paraId="2BC4410D" w14:textId="77777777" w:rsidR="005F2129" w:rsidRPr="00241BC4" w:rsidRDefault="005F2129" w:rsidP="00F90B92">
            <w:pPr>
              <w:pStyle w:val="TZSPRtext"/>
              <w:rPr>
                <w:sz w:val="20"/>
                <w:szCs w:val="20"/>
              </w:rPr>
            </w:pPr>
            <w:r w:rsidRPr="00241BC4">
              <w:rPr>
                <w:sz w:val="20"/>
                <w:szCs w:val="20"/>
              </w:rPr>
              <w:t>EESC,</w:t>
            </w:r>
          </w:p>
          <w:p w14:paraId="230054BC" w14:textId="77777777" w:rsidR="005F2129" w:rsidRPr="00241BC4" w:rsidRDefault="005F2129" w:rsidP="00F90B92">
            <w:pPr>
              <w:pStyle w:val="TZSPRtext"/>
              <w:rPr>
                <w:sz w:val="20"/>
                <w:szCs w:val="20"/>
              </w:rPr>
            </w:pPr>
            <w:r w:rsidRPr="00241BC4">
              <w:rPr>
                <w:sz w:val="20"/>
                <w:szCs w:val="20"/>
              </w:rPr>
              <w:t>Road Safety, State Growth</w:t>
            </w:r>
          </w:p>
        </w:tc>
        <w:tc>
          <w:tcPr>
            <w:tcW w:w="987" w:type="dxa"/>
          </w:tcPr>
          <w:p w14:paraId="5EBF6EEF" w14:textId="77777777" w:rsidR="005F2129" w:rsidRPr="00241BC4" w:rsidRDefault="005F2129" w:rsidP="00F90B92">
            <w:pPr>
              <w:pStyle w:val="TZSPRtext"/>
              <w:jc w:val="center"/>
              <w:rPr>
                <w:noProof/>
                <w:lang w:eastAsia="en-AU"/>
              </w:rPr>
            </w:pPr>
            <w:r>
              <w:rPr>
                <w:noProof/>
                <w:lang w:eastAsia="en-AU"/>
              </w:rPr>
              <mc:AlternateContent>
                <mc:Choice Requires="wps">
                  <w:drawing>
                    <wp:anchor distT="0" distB="0" distL="114300" distR="114300" simplePos="0" relativeHeight="252149760" behindDoc="0" locked="0" layoutInCell="1" allowOverlap="1" wp14:anchorId="694BD9A3" wp14:editId="1DE91F81">
                      <wp:simplePos x="0" y="0"/>
                      <wp:positionH relativeFrom="column">
                        <wp:posOffset>635</wp:posOffset>
                      </wp:positionH>
                      <wp:positionV relativeFrom="paragraph">
                        <wp:posOffset>140970</wp:posOffset>
                      </wp:positionV>
                      <wp:extent cx="180975" cy="190500"/>
                      <wp:effectExtent l="0" t="0" r="28575" b="19050"/>
                      <wp:wrapNone/>
                      <wp:docPr id="31" name="Flowchart: Connector 3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4FCA0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 o:spid="_x0000_s1026" type="#_x0000_t120" style="position:absolute;margin-left:.05pt;margin-top:11.1pt;width:14.25pt;height:15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gOtAIAAEQ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" fillcolor="#a8d08d [1945]" strokecolor="#a8d08d [1945]" strokeweight="1pt">
                      <v:stroke joinstyle="miter"/>
                    </v:shape>
                  </w:pict>
                </mc:Fallback>
              </mc:AlternateContent>
            </w:r>
          </w:p>
        </w:tc>
        <w:tc>
          <w:tcPr>
            <w:tcW w:w="2410" w:type="dxa"/>
          </w:tcPr>
          <w:p w14:paraId="710FC154" w14:textId="0D1A89B3" w:rsidR="005F2129" w:rsidRDefault="005F2129" w:rsidP="00F90B92">
            <w:pPr>
              <w:pStyle w:val="TZSPRtext"/>
              <w:rPr>
                <w:sz w:val="20"/>
                <w:szCs w:val="20"/>
              </w:rPr>
            </w:pPr>
          </w:p>
        </w:tc>
        <w:tc>
          <w:tcPr>
            <w:tcW w:w="2551" w:type="dxa"/>
          </w:tcPr>
          <w:p w14:paraId="25798CD5" w14:textId="72FA36D2" w:rsidR="005F2129" w:rsidRDefault="00CC08A5" w:rsidP="00D175AE">
            <w:pPr>
              <w:pStyle w:val="TZSPRtext"/>
              <w:rPr>
                <w:sz w:val="20"/>
                <w:szCs w:val="20"/>
              </w:rPr>
            </w:pPr>
            <w:r>
              <w:rPr>
                <w:sz w:val="20"/>
                <w:szCs w:val="20"/>
              </w:rPr>
              <w:t xml:space="preserve">Update of </w:t>
            </w:r>
            <w:r>
              <w:rPr>
                <w:i/>
                <w:sz w:val="20"/>
                <w:szCs w:val="20"/>
              </w:rPr>
              <w:t xml:space="preserve">I’ve Been Everywhere </w:t>
            </w:r>
            <w:r>
              <w:rPr>
                <w:sz w:val="20"/>
                <w:szCs w:val="20"/>
              </w:rPr>
              <w:t xml:space="preserve">campaign used in holiday periods. New content focus on speeding motorists and motorcyclists. </w:t>
            </w:r>
          </w:p>
        </w:tc>
        <w:tc>
          <w:tcPr>
            <w:tcW w:w="2127" w:type="dxa"/>
          </w:tcPr>
          <w:p w14:paraId="431C8711" w14:textId="4ECD53A1" w:rsidR="005F2129" w:rsidRDefault="005F2129" w:rsidP="00F90B92">
            <w:pPr>
              <w:pStyle w:val="TZSPRtext"/>
              <w:rPr>
                <w:sz w:val="20"/>
                <w:szCs w:val="20"/>
              </w:rPr>
            </w:pPr>
            <w:r>
              <w:rPr>
                <w:sz w:val="20"/>
                <w:szCs w:val="20"/>
              </w:rPr>
              <w:t>Funding approved by RSAC in May</w:t>
            </w:r>
            <w:r w:rsidR="00CC08A5">
              <w:rPr>
                <w:sz w:val="20"/>
                <w:szCs w:val="20"/>
              </w:rPr>
              <w:t xml:space="preserve"> 2017</w:t>
            </w:r>
            <w:r>
              <w:rPr>
                <w:sz w:val="20"/>
                <w:szCs w:val="20"/>
              </w:rPr>
              <w:t>.</w:t>
            </w:r>
          </w:p>
        </w:tc>
        <w:tc>
          <w:tcPr>
            <w:tcW w:w="1559" w:type="dxa"/>
          </w:tcPr>
          <w:p w14:paraId="7323A8F0" w14:textId="77777777" w:rsidR="005F2129" w:rsidRDefault="005F2129" w:rsidP="00F90B92">
            <w:pPr>
              <w:pStyle w:val="TZSPRtext"/>
              <w:jc w:val="right"/>
              <w:rPr>
                <w:sz w:val="20"/>
                <w:szCs w:val="20"/>
              </w:rPr>
            </w:pPr>
            <w:r>
              <w:rPr>
                <w:sz w:val="20"/>
                <w:szCs w:val="20"/>
              </w:rPr>
              <w:t>Road Safety Levy funding</w:t>
            </w:r>
          </w:p>
          <w:p w14:paraId="50464BB7" w14:textId="77777777" w:rsidR="005F2129" w:rsidRDefault="005F2129" w:rsidP="00F90B92">
            <w:pPr>
              <w:pStyle w:val="TZSPRtext"/>
              <w:jc w:val="right"/>
              <w:rPr>
                <w:sz w:val="20"/>
                <w:szCs w:val="20"/>
              </w:rPr>
            </w:pPr>
          </w:p>
          <w:p w14:paraId="38768027" w14:textId="46F83FE0" w:rsidR="005F2129" w:rsidRDefault="005F2129" w:rsidP="00042913">
            <w:pPr>
              <w:pStyle w:val="TZSPRtext"/>
              <w:jc w:val="right"/>
              <w:rPr>
                <w:sz w:val="20"/>
                <w:szCs w:val="20"/>
              </w:rPr>
            </w:pPr>
            <w:r>
              <w:rPr>
                <w:sz w:val="20"/>
                <w:szCs w:val="20"/>
              </w:rPr>
              <w:t xml:space="preserve">$100,000 (excluding media buy) </w:t>
            </w:r>
          </w:p>
        </w:tc>
        <w:tc>
          <w:tcPr>
            <w:tcW w:w="1560" w:type="dxa"/>
          </w:tcPr>
          <w:p w14:paraId="351F1E01" w14:textId="13087835" w:rsidR="005F2129" w:rsidRPr="00585A61" w:rsidRDefault="005F2129" w:rsidP="00F90B92">
            <w:pPr>
              <w:pStyle w:val="TZSPRtext"/>
              <w:jc w:val="right"/>
              <w:rPr>
                <w:sz w:val="20"/>
                <w:szCs w:val="20"/>
              </w:rPr>
            </w:pPr>
          </w:p>
        </w:tc>
      </w:tr>
      <w:tr w:rsidR="00CC08A5" w:rsidRPr="00585A61" w14:paraId="4446D5AA" w14:textId="77777777" w:rsidTr="00C670C6">
        <w:tc>
          <w:tcPr>
            <w:tcW w:w="1695" w:type="dxa"/>
            <w:vMerge/>
          </w:tcPr>
          <w:p w14:paraId="6E0E02EE" w14:textId="77777777" w:rsidR="00CC08A5" w:rsidRPr="00241BC4" w:rsidRDefault="00CC08A5" w:rsidP="00CC08A5">
            <w:pPr>
              <w:pStyle w:val="TZSPRtext"/>
              <w:rPr>
                <w:sz w:val="20"/>
                <w:szCs w:val="20"/>
              </w:rPr>
            </w:pPr>
          </w:p>
        </w:tc>
        <w:tc>
          <w:tcPr>
            <w:tcW w:w="1434" w:type="dxa"/>
            <w:gridSpan w:val="2"/>
          </w:tcPr>
          <w:p w14:paraId="6A71D2EB" w14:textId="77777777" w:rsidR="00CC08A5" w:rsidRPr="00241BC4" w:rsidRDefault="00CC08A5" w:rsidP="00CC08A5">
            <w:pPr>
              <w:pStyle w:val="TZSPRtext"/>
              <w:rPr>
                <w:sz w:val="20"/>
                <w:szCs w:val="20"/>
              </w:rPr>
            </w:pPr>
            <w:r w:rsidRPr="00241BC4">
              <w:rPr>
                <w:sz w:val="20"/>
                <w:szCs w:val="20"/>
              </w:rPr>
              <w:t>EESC,</w:t>
            </w:r>
          </w:p>
          <w:p w14:paraId="2A93444C" w14:textId="2BB581F3" w:rsidR="00CC08A5" w:rsidRPr="00241BC4" w:rsidRDefault="00CC08A5" w:rsidP="00CC08A5">
            <w:pPr>
              <w:pStyle w:val="TZSPRtext"/>
              <w:rPr>
                <w:sz w:val="20"/>
                <w:szCs w:val="20"/>
              </w:rPr>
            </w:pPr>
            <w:r w:rsidRPr="00241BC4">
              <w:rPr>
                <w:sz w:val="20"/>
                <w:szCs w:val="20"/>
              </w:rPr>
              <w:t>Road Safety, State Growth</w:t>
            </w:r>
          </w:p>
        </w:tc>
        <w:tc>
          <w:tcPr>
            <w:tcW w:w="987" w:type="dxa"/>
          </w:tcPr>
          <w:p w14:paraId="6EAFD75F" w14:textId="6D47156D" w:rsidR="00CC08A5" w:rsidRDefault="00CC08A5" w:rsidP="00CC08A5">
            <w:pPr>
              <w:pStyle w:val="TZSPRtext"/>
              <w:jc w:val="center"/>
              <w:rPr>
                <w:noProof/>
                <w:lang w:eastAsia="en-AU"/>
              </w:rPr>
            </w:pPr>
            <w:r>
              <w:rPr>
                <w:noProof/>
                <w:lang w:eastAsia="en-AU"/>
              </w:rPr>
              <mc:AlternateContent>
                <mc:Choice Requires="wps">
                  <w:drawing>
                    <wp:anchor distT="0" distB="0" distL="114300" distR="114300" simplePos="0" relativeHeight="252217344" behindDoc="0" locked="0" layoutInCell="1" allowOverlap="1" wp14:anchorId="5B0DE1BE" wp14:editId="3E9A2CA3">
                      <wp:simplePos x="0" y="0"/>
                      <wp:positionH relativeFrom="column">
                        <wp:posOffset>635</wp:posOffset>
                      </wp:positionH>
                      <wp:positionV relativeFrom="paragraph">
                        <wp:posOffset>140970</wp:posOffset>
                      </wp:positionV>
                      <wp:extent cx="180975" cy="190500"/>
                      <wp:effectExtent l="0" t="0" r="28575" b="19050"/>
                      <wp:wrapNone/>
                      <wp:docPr id="250" name="Flowchart: Connector 25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808A73" id="Flowchart: Connector 250" o:spid="_x0000_s1026" type="#_x0000_t120" style="position:absolute;margin-left:.05pt;margin-top:11.1pt;width:14.25pt;height:15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" fillcolor="#a8d08d [1945]" strokecolor="#a8d08d [1945]" strokeweight="1pt">
                      <v:stroke joinstyle="miter"/>
                    </v:shape>
                  </w:pict>
                </mc:Fallback>
              </mc:AlternateContent>
            </w:r>
          </w:p>
        </w:tc>
        <w:tc>
          <w:tcPr>
            <w:tcW w:w="2410" w:type="dxa"/>
          </w:tcPr>
          <w:p w14:paraId="6AE64774" w14:textId="77777777" w:rsidR="00CC08A5" w:rsidRDefault="00CC08A5" w:rsidP="00CC08A5">
            <w:pPr>
              <w:pStyle w:val="TZSPRtext"/>
              <w:rPr>
                <w:sz w:val="20"/>
                <w:szCs w:val="20"/>
              </w:rPr>
            </w:pPr>
          </w:p>
        </w:tc>
        <w:tc>
          <w:tcPr>
            <w:tcW w:w="2551" w:type="dxa"/>
          </w:tcPr>
          <w:p w14:paraId="3BAF314C" w14:textId="242558C3" w:rsidR="00CC08A5" w:rsidRDefault="00CC08A5" w:rsidP="00CC08A5">
            <w:pPr>
              <w:pStyle w:val="TZSPRtext"/>
              <w:rPr>
                <w:sz w:val="20"/>
                <w:szCs w:val="20"/>
              </w:rPr>
            </w:pPr>
            <w:r>
              <w:rPr>
                <w:sz w:val="20"/>
                <w:szCs w:val="20"/>
              </w:rPr>
              <w:t xml:space="preserve">Campaign to discourage mobile phone use while driving. </w:t>
            </w:r>
          </w:p>
          <w:p w14:paraId="1F50155E" w14:textId="77777777" w:rsidR="00CC08A5" w:rsidRDefault="00CC08A5" w:rsidP="00CC08A5">
            <w:pPr>
              <w:pStyle w:val="TZSPRtext"/>
              <w:rPr>
                <w:sz w:val="20"/>
                <w:szCs w:val="20"/>
              </w:rPr>
            </w:pPr>
          </w:p>
        </w:tc>
        <w:tc>
          <w:tcPr>
            <w:tcW w:w="2127" w:type="dxa"/>
          </w:tcPr>
          <w:p w14:paraId="5E508419" w14:textId="4B030068" w:rsidR="00CC08A5" w:rsidRDefault="00CC08A5" w:rsidP="00CC08A5">
            <w:pPr>
              <w:pStyle w:val="TZSPRtext"/>
              <w:rPr>
                <w:sz w:val="20"/>
                <w:szCs w:val="20"/>
              </w:rPr>
            </w:pPr>
            <w:r>
              <w:rPr>
                <w:sz w:val="20"/>
                <w:szCs w:val="20"/>
              </w:rPr>
              <w:t>Funding approved by EESC.</w:t>
            </w:r>
          </w:p>
        </w:tc>
        <w:tc>
          <w:tcPr>
            <w:tcW w:w="1559" w:type="dxa"/>
          </w:tcPr>
          <w:p w14:paraId="4D3380C7" w14:textId="77777777" w:rsidR="00CC08A5" w:rsidRDefault="00CC08A5" w:rsidP="00CC08A5">
            <w:pPr>
              <w:pStyle w:val="TZSPRtext"/>
              <w:jc w:val="right"/>
              <w:rPr>
                <w:sz w:val="20"/>
                <w:szCs w:val="20"/>
              </w:rPr>
            </w:pPr>
            <w:r>
              <w:rPr>
                <w:sz w:val="20"/>
                <w:szCs w:val="20"/>
              </w:rPr>
              <w:t>MAIB funding</w:t>
            </w:r>
          </w:p>
          <w:p w14:paraId="4BE03AD1" w14:textId="77777777" w:rsidR="00CC08A5" w:rsidRDefault="00CC08A5" w:rsidP="00CC08A5">
            <w:pPr>
              <w:pStyle w:val="TZSPRtext"/>
              <w:jc w:val="right"/>
              <w:rPr>
                <w:sz w:val="20"/>
                <w:szCs w:val="20"/>
              </w:rPr>
            </w:pPr>
          </w:p>
          <w:p w14:paraId="51E8A1D3" w14:textId="18DF0D21" w:rsidR="00CC08A5" w:rsidRDefault="00CC08A5" w:rsidP="00CC08A5">
            <w:pPr>
              <w:pStyle w:val="TZSPRtext"/>
              <w:jc w:val="right"/>
              <w:rPr>
                <w:sz w:val="20"/>
                <w:szCs w:val="20"/>
              </w:rPr>
            </w:pPr>
            <w:r>
              <w:rPr>
                <w:sz w:val="20"/>
                <w:szCs w:val="20"/>
              </w:rPr>
              <w:t xml:space="preserve">$100,000 (excluding media buy)  </w:t>
            </w:r>
          </w:p>
        </w:tc>
        <w:tc>
          <w:tcPr>
            <w:tcW w:w="1560" w:type="dxa"/>
          </w:tcPr>
          <w:p w14:paraId="64950753" w14:textId="77777777" w:rsidR="00CC08A5" w:rsidRDefault="00CC08A5" w:rsidP="00CC08A5">
            <w:pPr>
              <w:pStyle w:val="TZSPRtext"/>
              <w:jc w:val="right"/>
              <w:rPr>
                <w:sz w:val="20"/>
                <w:szCs w:val="20"/>
              </w:rPr>
            </w:pPr>
          </w:p>
        </w:tc>
      </w:tr>
      <w:tr w:rsidR="00CC08A5" w:rsidRPr="00585A61" w14:paraId="6425D601" w14:textId="77777777" w:rsidTr="00C670C6">
        <w:tc>
          <w:tcPr>
            <w:tcW w:w="1695" w:type="dxa"/>
            <w:vMerge/>
          </w:tcPr>
          <w:p w14:paraId="703DCBFB" w14:textId="7A56C0DF" w:rsidR="00CC08A5" w:rsidRPr="00241BC4" w:rsidRDefault="00CC08A5" w:rsidP="00CC08A5">
            <w:pPr>
              <w:pStyle w:val="TZSPRtext"/>
              <w:rPr>
                <w:sz w:val="20"/>
                <w:szCs w:val="20"/>
              </w:rPr>
            </w:pPr>
          </w:p>
        </w:tc>
        <w:tc>
          <w:tcPr>
            <w:tcW w:w="1434" w:type="dxa"/>
            <w:gridSpan w:val="2"/>
          </w:tcPr>
          <w:p w14:paraId="527C1159" w14:textId="77777777" w:rsidR="00CC08A5" w:rsidRPr="00241BC4" w:rsidRDefault="00CC08A5" w:rsidP="00CC08A5">
            <w:pPr>
              <w:pStyle w:val="TZSPRtext"/>
              <w:rPr>
                <w:sz w:val="20"/>
                <w:szCs w:val="20"/>
              </w:rPr>
            </w:pPr>
            <w:r w:rsidRPr="00241BC4">
              <w:rPr>
                <w:sz w:val="20"/>
                <w:szCs w:val="20"/>
              </w:rPr>
              <w:t>EESC,</w:t>
            </w:r>
          </w:p>
          <w:p w14:paraId="0DC74D67" w14:textId="7CB26C9A" w:rsidR="00CC08A5" w:rsidRPr="00241BC4" w:rsidRDefault="00CC08A5" w:rsidP="00CC08A5">
            <w:pPr>
              <w:pStyle w:val="TZSPRtext"/>
              <w:rPr>
                <w:sz w:val="20"/>
                <w:szCs w:val="20"/>
              </w:rPr>
            </w:pPr>
            <w:r w:rsidRPr="00241BC4">
              <w:rPr>
                <w:sz w:val="20"/>
                <w:szCs w:val="20"/>
              </w:rPr>
              <w:t>Road Safety, State Growth</w:t>
            </w:r>
          </w:p>
        </w:tc>
        <w:tc>
          <w:tcPr>
            <w:tcW w:w="987" w:type="dxa"/>
          </w:tcPr>
          <w:p w14:paraId="31F12D94" w14:textId="63FD5803" w:rsidR="00CC08A5" w:rsidRDefault="00CC08A5" w:rsidP="00CC08A5">
            <w:pPr>
              <w:pStyle w:val="TZSPRtext"/>
              <w:jc w:val="center"/>
              <w:rPr>
                <w:noProof/>
                <w:lang w:eastAsia="en-AU"/>
              </w:rPr>
            </w:pPr>
            <w:r>
              <w:rPr>
                <w:noProof/>
                <w:lang w:eastAsia="en-AU"/>
              </w:rPr>
              <mc:AlternateContent>
                <mc:Choice Requires="wps">
                  <w:drawing>
                    <wp:anchor distT="0" distB="0" distL="114300" distR="114300" simplePos="0" relativeHeight="252214272" behindDoc="0" locked="0" layoutInCell="1" allowOverlap="1" wp14:anchorId="092665E7" wp14:editId="211FF73B">
                      <wp:simplePos x="0" y="0"/>
                      <wp:positionH relativeFrom="column">
                        <wp:posOffset>635</wp:posOffset>
                      </wp:positionH>
                      <wp:positionV relativeFrom="paragraph">
                        <wp:posOffset>140970</wp:posOffset>
                      </wp:positionV>
                      <wp:extent cx="180975" cy="190500"/>
                      <wp:effectExtent l="0" t="0" r="28575" b="19050"/>
                      <wp:wrapNone/>
                      <wp:docPr id="13" name="Flowchart: Connector 1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8B0A23" id="Flowchart: Connector 13" o:spid="_x0000_s1026" type="#_x0000_t120" style="position:absolute;margin-left:.05pt;margin-top:11.1pt;width:14.25pt;height:15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3itgIAAEQ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" fillcolor="#a8d08d [1945]" strokecolor="#a8d08d [1945]" strokeweight="1pt">
                      <v:stroke joinstyle="miter"/>
                    </v:shape>
                  </w:pict>
                </mc:Fallback>
              </mc:AlternateContent>
            </w:r>
          </w:p>
        </w:tc>
        <w:tc>
          <w:tcPr>
            <w:tcW w:w="2410" w:type="dxa"/>
          </w:tcPr>
          <w:p w14:paraId="0C6E5359" w14:textId="77777777" w:rsidR="00CC08A5" w:rsidRDefault="00CC08A5" w:rsidP="00CC08A5">
            <w:pPr>
              <w:pStyle w:val="TZSPRtext"/>
              <w:rPr>
                <w:sz w:val="20"/>
                <w:szCs w:val="20"/>
              </w:rPr>
            </w:pPr>
          </w:p>
        </w:tc>
        <w:tc>
          <w:tcPr>
            <w:tcW w:w="2551" w:type="dxa"/>
          </w:tcPr>
          <w:p w14:paraId="625C61A2" w14:textId="23259F4F" w:rsidR="00CC08A5" w:rsidRDefault="00CC08A5" w:rsidP="00CC08A5">
            <w:pPr>
              <w:pStyle w:val="TZSPRtext"/>
              <w:rPr>
                <w:sz w:val="20"/>
                <w:szCs w:val="20"/>
              </w:rPr>
            </w:pPr>
            <w:r>
              <w:rPr>
                <w:sz w:val="20"/>
                <w:szCs w:val="20"/>
              </w:rPr>
              <w:t xml:space="preserve">A new anti-drink-driving Real Mates campaign targeted at men aged between 17 and 25. </w:t>
            </w:r>
          </w:p>
          <w:p w14:paraId="7F8022DE" w14:textId="77777777" w:rsidR="00CC08A5" w:rsidRDefault="00CC08A5" w:rsidP="00CC08A5">
            <w:pPr>
              <w:pStyle w:val="TZSPRtext"/>
              <w:rPr>
                <w:sz w:val="20"/>
                <w:szCs w:val="20"/>
              </w:rPr>
            </w:pPr>
          </w:p>
        </w:tc>
        <w:tc>
          <w:tcPr>
            <w:tcW w:w="2127" w:type="dxa"/>
          </w:tcPr>
          <w:p w14:paraId="71C69EEC" w14:textId="2D09A665" w:rsidR="00CC08A5" w:rsidRPr="00FD0247" w:rsidRDefault="00CC08A5" w:rsidP="00CC08A5">
            <w:pPr>
              <w:pStyle w:val="TZSPRtext"/>
              <w:rPr>
                <w:sz w:val="20"/>
                <w:szCs w:val="20"/>
              </w:rPr>
            </w:pPr>
            <w:r w:rsidRPr="00FD0247">
              <w:rPr>
                <w:sz w:val="20"/>
                <w:szCs w:val="20"/>
              </w:rPr>
              <w:t>Funding approved by EESC.</w:t>
            </w:r>
          </w:p>
        </w:tc>
        <w:tc>
          <w:tcPr>
            <w:tcW w:w="1559" w:type="dxa"/>
          </w:tcPr>
          <w:p w14:paraId="4780815C" w14:textId="0B2D2147" w:rsidR="00CC08A5" w:rsidRPr="00FD0247" w:rsidRDefault="00CC08A5" w:rsidP="00CC08A5">
            <w:pPr>
              <w:pStyle w:val="TZSPRtext"/>
              <w:jc w:val="right"/>
              <w:rPr>
                <w:sz w:val="20"/>
                <w:szCs w:val="20"/>
              </w:rPr>
            </w:pPr>
            <w:r w:rsidRPr="00FD0247">
              <w:rPr>
                <w:sz w:val="20"/>
                <w:szCs w:val="20"/>
              </w:rPr>
              <w:t>MAIB funding</w:t>
            </w:r>
          </w:p>
          <w:p w14:paraId="27EF8C2D" w14:textId="77777777" w:rsidR="00CC08A5" w:rsidRPr="00FD0247" w:rsidRDefault="00CC08A5" w:rsidP="00CC08A5">
            <w:pPr>
              <w:pStyle w:val="TZSPRtext"/>
              <w:jc w:val="right"/>
              <w:rPr>
                <w:sz w:val="20"/>
                <w:szCs w:val="20"/>
              </w:rPr>
            </w:pPr>
          </w:p>
          <w:p w14:paraId="6BCBC2BC" w14:textId="13F38D23" w:rsidR="00CC08A5" w:rsidRPr="00FD0247" w:rsidRDefault="00CC08A5" w:rsidP="00CC08A5">
            <w:pPr>
              <w:pStyle w:val="TZSPRtext"/>
              <w:jc w:val="right"/>
              <w:rPr>
                <w:sz w:val="20"/>
                <w:szCs w:val="20"/>
              </w:rPr>
            </w:pPr>
            <w:r w:rsidRPr="00FD0247">
              <w:rPr>
                <w:sz w:val="20"/>
                <w:szCs w:val="20"/>
              </w:rPr>
              <w:t xml:space="preserve">$80,000 (excluding media buy)  </w:t>
            </w:r>
          </w:p>
        </w:tc>
        <w:tc>
          <w:tcPr>
            <w:tcW w:w="1560" w:type="dxa"/>
          </w:tcPr>
          <w:p w14:paraId="02FAA202" w14:textId="1DEC07E6" w:rsidR="00CC08A5" w:rsidRPr="00FD0247" w:rsidRDefault="00CC08A5" w:rsidP="00CC08A5">
            <w:pPr>
              <w:pStyle w:val="TZSPRtext"/>
              <w:jc w:val="right"/>
              <w:rPr>
                <w:sz w:val="20"/>
                <w:szCs w:val="20"/>
              </w:rPr>
            </w:pPr>
          </w:p>
        </w:tc>
      </w:tr>
      <w:tr w:rsidR="00CC08A5" w:rsidRPr="00585A61" w14:paraId="402129FB" w14:textId="77777777" w:rsidTr="00C670C6">
        <w:tc>
          <w:tcPr>
            <w:tcW w:w="1695" w:type="dxa"/>
          </w:tcPr>
          <w:p w14:paraId="6DEC680B" w14:textId="07B98752" w:rsidR="00CC08A5" w:rsidRPr="00585A61" w:rsidRDefault="00CC08A5" w:rsidP="00CC08A5">
            <w:pPr>
              <w:pStyle w:val="TZSPRtext"/>
              <w:rPr>
                <w:sz w:val="20"/>
                <w:szCs w:val="20"/>
              </w:rPr>
            </w:pPr>
            <w:r>
              <w:rPr>
                <w:sz w:val="20"/>
                <w:szCs w:val="20"/>
              </w:rPr>
              <w:t>MAIP Implementation</w:t>
            </w:r>
          </w:p>
        </w:tc>
        <w:tc>
          <w:tcPr>
            <w:tcW w:w="1434" w:type="dxa"/>
            <w:gridSpan w:val="2"/>
          </w:tcPr>
          <w:p w14:paraId="21604EBB" w14:textId="77777777" w:rsidR="00CC08A5" w:rsidRPr="00585A61" w:rsidRDefault="00CC08A5" w:rsidP="00CC08A5">
            <w:pPr>
              <w:pStyle w:val="TZSPRtext"/>
              <w:rPr>
                <w:sz w:val="20"/>
                <w:szCs w:val="20"/>
              </w:rPr>
            </w:pPr>
            <w:r>
              <w:rPr>
                <w:sz w:val="20"/>
                <w:szCs w:val="20"/>
              </w:rPr>
              <w:t>Road Safety</w:t>
            </w:r>
            <w:r w:rsidRPr="00585A61">
              <w:rPr>
                <w:sz w:val="20"/>
                <w:szCs w:val="20"/>
              </w:rPr>
              <w:t>, State Growth</w:t>
            </w:r>
          </w:p>
        </w:tc>
        <w:tc>
          <w:tcPr>
            <w:tcW w:w="987" w:type="dxa"/>
            <w:vAlign w:val="center"/>
          </w:tcPr>
          <w:p w14:paraId="06B92298" w14:textId="4664D58A" w:rsidR="00CC08A5" w:rsidRPr="00585A61" w:rsidRDefault="00CC08A5" w:rsidP="00CC08A5">
            <w:pPr>
              <w:pStyle w:val="TZSPRtext"/>
              <w:jc w:val="center"/>
              <w:rPr>
                <w:sz w:val="20"/>
                <w:szCs w:val="20"/>
              </w:rPr>
            </w:pPr>
            <w:r>
              <w:rPr>
                <w:noProof/>
                <w:lang w:eastAsia="en-AU"/>
              </w:rPr>
              <mc:AlternateContent>
                <mc:Choice Requires="wps">
                  <w:drawing>
                    <wp:anchor distT="0" distB="0" distL="114300" distR="114300" simplePos="0" relativeHeight="252216320" behindDoc="0" locked="0" layoutInCell="1" allowOverlap="1" wp14:anchorId="2560EAB2" wp14:editId="12188728">
                      <wp:simplePos x="0" y="0"/>
                      <wp:positionH relativeFrom="column">
                        <wp:posOffset>-6985</wp:posOffset>
                      </wp:positionH>
                      <wp:positionV relativeFrom="paragraph">
                        <wp:posOffset>338455</wp:posOffset>
                      </wp:positionV>
                      <wp:extent cx="180975" cy="190500"/>
                      <wp:effectExtent l="0" t="0" r="28575" b="19050"/>
                      <wp:wrapNone/>
                      <wp:docPr id="240" name="Flowchart: Connector 24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EEB8E4" id="Flowchart: Connector 240" o:spid="_x0000_s1026" type="#_x0000_t120" style="position:absolute;margin-left:-.55pt;margin-top:26.65pt;width:14.25pt;height:15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" fillcolor="#a8d08d [1945]" strokecolor="#a8d08d [1945]" strokeweight="1pt">
                      <v:stroke joinstyle="miter"/>
                    </v:shape>
                  </w:pict>
                </mc:Fallback>
              </mc:AlternateContent>
            </w:r>
          </w:p>
        </w:tc>
        <w:tc>
          <w:tcPr>
            <w:tcW w:w="2410" w:type="dxa"/>
          </w:tcPr>
          <w:p w14:paraId="10430F54" w14:textId="77777777" w:rsidR="00CC08A5" w:rsidRDefault="00CC08A5" w:rsidP="00CC08A5">
            <w:pPr>
              <w:pStyle w:val="TZSPRtext"/>
              <w:rPr>
                <w:sz w:val="20"/>
                <w:szCs w:val="20"/>
              </w:rPr>
            </w:pPr>
          </w:p>
          <w:p w14:paraId="77AFC48E" w14:textId="77777777" w:rsidR="00CC08A5" w:rsidRPr="00585A61" w:rsidRDefault="00CC08A5" w:rsidP="00CC08A5">
            <w:pPr>
              <w:pStyle w:val="TZSPRtext"/>
              <w:rPr>
                <w:sz w:val="20"/>
                <w:szCs w:val="20"/>
              </w:rPr>
            </w:pPr>
          </w:p>
        </w:tc>
        <w:tc>
          <w:tcPr>
            <w:tcW w:w="2551" w:type="dxa"/>
          </w:tcPr>
          <w:p w14:paraId="2D1480E3" w14:textId="77777777" w:rsidR="00CC08A5" w:rsidRPr="00585A61" w:rsidRDefault="00CC08A5" w:rsidP="00CC08A5">
            <w:pPr>
              <w:pStyle w:val="TZSPRtext"/>
              <w:rPr>
                <w:sz w:val="20"/>
                <w:szCs w:val="20"/>
              </w:rPr>
            </w:pPr>
            <w:r>
              <w:rPr>
                <w:sz w:val="20"/>
                <w:szCs w:val="20"/>
              </w:rPr>
              <w:t>Commence implementation of recommendations.</w:t>
            </w:r>
          </w:p>
        </w:tc>
        <w:tc>
          <w:tcPr>
            <w:tcW w:w="2127" w:type="dxa"/>
          </w:tcPr>
          <w:p w14:paraId="2AD0A7AF" w14:textId="77777777" w:rsidR="008F54E6" w:rsidRPr="00FD0247" w:rsidRDefault="008F54E6" w:rsidP="008F54E6">
            <w:pPr>
              <w:pStyle w:val="TZSPRtext"/>
              <w:rPr>
                <w:sz w:val="20"/>
                <w:szCs w:val="20"/>
              </w:rPr>
            </w:pPr>
            <w:r w:rsidRPr="00FD0247">
              <w:rPr>
                <w:sz w:val="20"/>
                <w:szCs w:val="20"/>
              </w:rPr>
              <w:t>Working on interim provider contracts.</w:t>
            </w:r>
          </w:p>
          <w:p w14:paraId="21BDB114" w14:textId="77777777" w:rsidR="008F54E6" w:rsidRPr="00FD0247" w:rsidRDefault="008F54E6" w:rsidP="008F54E6">
            <w:pPr>
              <w:pStyle w:val="TZSPRtext"/>
              <w:rPr>
                <w:sz w:val="20"/>
                <w:szCs w:val="20"/>
              </w:rPr>
            </w:pPr>
            <w:r w:rsidRPr="00FD0247">
              <w:rPr>
                <w:sz w:val="20"/>
                <w:szCs w:val="20"/>
              </w:rPr>
              <w:t>Obtaining endorsement of policy decisions prior to creating drafting instructions.</w:t>
            </w:r>
          </w:p>
          <w:p w14:paraId="06A13D57" w14:textId="6FCF51DC" w:rsidR="00CC08A5" w:rsidRPr="00FD0247" w:rsidRDefault="008F54E6" w:rsidP="00CC08A5">
            <w:pPr>
              <w:pStyle w:val="TZSPRtext"/>
              <w:rPr>
                <w:sz w:val="20"/>
                <w:szCs w:val="20"/>
              </w:rPr>
            </w:pPr>
            <w:r w:rsidRPr="00FD0247">
              <w:rPr>
                <w:sz w:val="20"/>
                <w:szCs w:val="20"/>
              </w:rPr>
              <w:t>Collecting data for financial forecasting.</w:t>
            </w:r>
          </w:p>
        </w:tc>
        <w:tc>
          <w:tcPr>
            <w:tcW w:w="1559" w:type="dxa"/>
          </w:tcPr>
          <w:p w14:paraId="72BAE0E9" w14:textId="77777777" w:rsidR="00CC08A5" w:rsidRPr="00FD0247" w:rsidRDefault="00CC08A5" w:rsidP="00CC08A5">
            <w:pPr>
              <w:pStyle w:val="TZSPRtext"/>
              <w:jc w:val="right"/>
              <w:rPr>
                <w:sz w:val="20"/>
                <w:szCs w:val="20"/>
              </w:rPr>
            </w:pPr>
            <w:r w:rsidRPr="00FD0247">
              <w:rPr>
                <w:sz w:val="20"/>
                <w:szCs w:val="20"/>
              </w:rPr>
              <w:t>State Growth funded</w:t>
            </w:r>
          </w:p>
        </w:tc>
        <w:tc>
          <w:tcPr>
            <w:tcW w:w="1560" w:type="dxa"/>
          </w:tcPr>
          <w:p w14:paraId="06532E3A" w14:textId="7F844FB1" w:rsidR="00CC08A5" w:rsidRPr="00FD0247" w:rsidRDefault="008F54E6" w:rsidP="008F54E6">
            <w:pPr>
              <w:pStyle w:val="TZSPRtext"/>
              <w:jc w:val="right"/>
              <w:rPr>
                <w:sz w:val="20"/>
                <w:szCs w:val="20"/>
              </w:rPr>
            </w:pPr>
            <w:r w:rsidRPr="00FD0247">
              <w:rPr>
                <w:sz w:val="20"/>
                <w:szCs w:val="20"/>
              </w:rPr>
              <w:t>26,846</w:t>
            </w:r>
          </w:p>
        </w:tc>
      </w:tr>
      <w:tr w:rsidR="00CC08A5" w:rsidRPr="00585A61" w14:paraId="0D7F86B5" w14:textId="77777777" w:rsidTr="00C670C6">
        <w:tc>
          <w:tcPr>
            <w:tcW w:w="1695" w:type="dxa"/>
          </w:tcPr>
          <w:p w14:paraId="535463E4" w14:textId="68042410" w:rsidR="00CC08A5" w:rsidRDefault="00CC08A5" w:rsidP="00CC08A5">
            <w:pPr>
              <w:pStyle w:val="TZSPRtext"/>
              <w:rPr>
                <w:sz w:val="20"/>
                <w:szCs w:val="20"/>
              </w:rPr>
            </w:pPr>
            <w:r>
              <w:rPr>
                <w:sz w:val="20"/>
                <w:szCs w:val="20"/>
              </w:rPr>
              <w:t>Distance makes the Difference campaign Stage 2</w:t>
            </w:r>
          </w:p>
        </w:tc>
        <w:tc>
          <w:tcPr>
            <w:tcW w:w="1434" w:type="dxa"/>
            <w:gridSpan w:val="2"/>
          </w:tcPr>
          <w:p w14:paraId="6788F645" w14:textId="77777777" w:rsidR="00CC08A5" w:rsidRDefault="00CC08A5" w:rsidP="00CC08A5">
            <w:pPr>
              <w:pStyle w:val="TZSPRtext"/>
              <w:rPr>
                <w:sz w:val="20"/>
                <w:szCs w:val="20"/>
              </w:rPr>
            </w:pPr>
            <w:r>
              <w:rPr>
                <w:sz w:val="20"/>
                <w:szCs w:val="20"/>
              </w:rPr>
              <w:t>Road Safety, State Growth</w:t>
            </w:r>
          </w:p>
        </w:tc>
        <w:tc>
          <w:tcPr>
            <w:tcW w:w="987" w:type="dxa"/>
            <w:vAlign w:val="center"/>
          </w:tcPr>
          <w:p w14:paraId="0C5CAA1C" w14:textId="77777777" w:rsidR="00CC08A5" w:rsidRDefault="00CC08A5" w:rsidP="00CC08A5">
            <w:pPr>
              <w:pStyle w:val="TZSPRtext"/>
              <w:jc w:val="center"/>
              <w:rPr>
                <w:noProof/>
                <w:lang w:eastAsia="en-AU"/>
              </w:rPr>
            </w:pPr>
            <w:r>
              <w:rPr>
                <w:noProof/>
                <w:lang w:eastAsia="en-AU"/>
              </w:rPr>
              <mc:AlternateContent>
                <mc:Choice Requires="wps">
                  <w:drawing>
                    <wp:anchor distT="0" distB="0" distL="114300" distR="114300" simplePos="0" relativeHeight="252215296" behindDoc="0" locked="0" layoutInCell="1" allowOverlap="1" wp14:anchorId="290C5B7A" wp14:editId="5A1E2817">
                      <wp:simplePos x="0" y="0"/>
                      <wp:positionH relativeFrom="column">
                        <wp:posOffset>-6985</wp:posOffset>
                      </wp:positionH>
                      <wp:positionV relativeFrom="paragraph">
                        <wp:posOffset>137795</wp:posOffset>
                      </wp:positionV>
                      <wp:extent cx="180975" cy="190500"/>
                      <wp:effectExtent l="0" t="0" r="28575" b="19050"/>
                      <wp:wrapNone/>
                      <wp:docPr id="16" name="Flowchart: Connector 1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8AE6BD" id="Flowchart: Connector 16" o:spid="_x0000_s1026" type="#_x0000_t120" style="position:absolute;margin-left:-.55pt;margin-top:10.85pt;width:14.25pt;height:15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" fillcolor="#a8d08d [1945]" strokecolor="#a8d08d [1945]" strokeweight="1pt">
                      <v:stroke joinstyle="miter"/>
                    </v:shape>
                  </w:pict>
                </mc:Fallback>
              </mc:AlternateContent>
            </w:r>
          </w:p>
        </w:tc>
        <w:tc>
          <w:tcPr>
            <w:tcW w:w="2410" w:type="dxa"/>
          </w:tcPr>
          <w:p w14:paraId="59F69D02" w14:textId="77777777" w:rsidR="00CC08A5" w:rsidRPr="00585A61" w:rsidRDefault="00CC08A5" w:rsidP="00CC08A5">
            <w:pPr>
              <w:pStyle w:val="TZSPRtext"/>
              <w:rPr>
                <w:sz w:val="20"/>
                <w:szCs w:val="20"/>
              </w:rPr>
            </w:pPr>
          </w:p>
        </w:tc>
        <w:tc>
          <w:tcPr>
            <w:tcW w:w="2551" w:type="dxa"/>
          </w:tcPr>
          <w:p w14:paraId="64F22F57" w14:textId="77777777" w:rsidR="00CC08A5" w:rsidRPr="00585A61" w:rsidRDefault="00CC08A5" w:rsidP="00CC08A5">
            <w:pPr>
              <w:pStyle w:val="TZSPRtext"/>
              <w:rPr>
                <w:sz w:val="20"/>
                <w:szCs w:val="20"/>
              </w:rPr>
            </w:pPr>
          </w:p>
        </w:tc>
        <w:tc>
          <w:tcPr>
            <w:tcW w:w="2127" w:type="dxa"/>
          </w:tcPr>
          <w:p w14:paraId="7AAF80D2" w14:textId="7EE1ADDC" w:rsidR="00CC08A5" w:rsidRPr="00585A61" w:rsidRDefault="00CC08A5" w:rsidP="00CC08A5">
            <w:pPr>
              <w:pStyle w:val="TZSPRtext"/>
              <w:rPr>
                <w:sz w:val="20"/>
                <w:szCs w:val="20"/>
              </w:rPr>
            </w:pPr>
            <w:r>
              <w:rPr>
                <w:sz w:val="20"/>
                <w:szCs w:val="20"/>
              </w:rPr>
              <w:t>Phase 2 continues to be well received. Outdoor billboards were installed on the Bass Highway at Latrobe and Somerset in early October. A State wide TV advertising campaign also started in early October. All activity is scheduled to conclude in March 2019.</w:t>
            </w:r>
          </w:p>
        </w:tc>
        <w:tc>
          <w:tcPr>
            <w:tcW w:w="1559" w:type="dxa"/>
          </w:tcPr>
          <w:p w14:paraId="39EDF50C" w14:textId="77777777" w:rsidR="00CC08A5" w:rsidRDefault="00CC08A5" w:rsidP="00CC08A5">
            <w:pPr>
              <w:pStyle w:val="TZSPRtext"/>
              <w:jc w:val="right"/>
              <w:rPr>
                <w:sz w:val="20"/>
                <w:szCs w:val="20"/>
              </w:rPr>
            </w:pPr>
            <w:r>
              <w:rPr>
                <w:sz w:val="20"/>
                <w:szCs w:val="20"/>
              </w:rPr>
              <w:t>400,000</w:t>
            </w:r>
          </w:p>
        </w:tc>
        <w:tc>
          <w:tcPr>
            <w:tcW w:w="1560" w:type="dxa"/>
          </w:tcPr>
          <w:p w14:paraId="6CEC3108" w14:textId="11F2335D" w:rsidR="00CC08A5" w:rsidRDefault="00C30492" w:rsidP="00CC08A5">
            <w:pPr>
              <w:pStyle w:val="TZSPRtext"/>
              <w:jc w:val="right"/>
              <w:rPr>
                <w:sz w:val="20"/>
                <w:szCs w:val="20"/>
              </w:rPr>
            </w:pPr>
            <w:r>
              <w:rPr>
                <w:sz w:val="20"/>
                <w:szCs w:val="20"/>
              </w:rPr>
              <w:t>374,357</w:t>
            </w:r>
          </w:p>
          <w:p w14:paraId="78DE9177" w14:textId="3C21FD7D" w:rsidR="00CC08A5" w:rsidRPr="00585A61" w:rsidRDefault="00CC08A5" w:rsidP="00CC08A5">
            <w:pPr>
              <w:pStyle w:val="TZSPRtext"/>
              <w:jc w:val="right"/>
              <w:rPr>
                <w:sz w:val="20"/>
                <w:szCs w:val="20"/>
              </w:rPr>
            </w:pPr>
            <w:r w:rsidRPr="00AA4080">
              <w:rPr>
                <w:sz w:val="20"/>
                <w:szCs w:val="20"/>
              </w:rPr>
              <w:t>(Life of project)</w:t>
            </w:r>
          </w:p>
        </w:tc>
      </w:tr>
      <w:tr w:rsidR="00317D7F" w:rsidRPr="00585A61" w14:paraId="3C25A9E3" w14:textId="77777777" w:rsidTr="00C670C6">
        <w:tc>
          <w:tcPr>
            <w:tcW w:w="1706" w:type="dxa"/>
            <w:gridSpan w:val="2"/>
          </w:tcPr>
          <w:p w14:paraId="05F324AB" w14:textId="15E5F993" w:rsidR="00317D7F" w:rsidRDefault="00317D7F" w:rsidP="00064656">
            <w:pPr>
              <w:pStyle w:val="TZSPRtext"/>
              <w:rPr>
                <w:sz w:val="20"/>
                <w:szCs w:val="20"/>
              </w:rPr>
            </w:pPr>
            <w:r>
              <w:rPr>
                <w:sz w:val="20"/>
                <w:szCs w:val="20"/>
              </w:rPr>
              <w:t>Tourist road safety campaign – Phase 2 (2017-2019)</w:t>
            </w:r>
          </w:p>
        </w:tc>
        <w:tc>
          <w:tcPr>
            <w:tcW w:w="1423" w:type="dxa"/>
          </w:tcPr>
          <w:p w14:paraId="5BD25E4E" w14:textId="77777777" w:rsidR="00317D7F" w:rsidRPr="00585A61" w:rsidRDefault="00317D7F" w:rsidP="00064656">
            <w:pPr>
              <w:pStyle w:val="TZSPRtext"/>
              <w:rPr>
                <w:sz w:val="20"/>
                <w:szCs w:val="20"/>
              </w:rPr>
            </w:pPr>
            <w:r>
              <w:rPr>
                <w:sz w:val="20"/>
                <w:szCs w:val="20"/>
              </w:rPr>
              <w:t>Road Safety, State Growth</w:t>
            </w:r>
          </w:p>
        </w:tc>
        <w:tc>
          <w:tcPr>
            <w:tcW w:w="987" w:type="dxa"/>
          </w:tcPr>
          <w:p w14:paraId="3078BA4B" w14:textId="77777777" w:rsidR="00317D7F" w:rsidRDefault="00317D7F" w:rsidP="00064656">
            <w:pPr>
              <w:pStyle w:val="TZSPRtext"/>
              <w:jc w:val="center"/>
              <w:rPr>
                <w:noProof/>
                <w:lang w:eastAsia="en-AU"/>
              </w:rPr>
            </w:pPr>
            <w:r>
              <w:rPr>
                <w:noProof/>
                <w:lang w:eastAsia="en-AU"/>
              </w:rPr>
              <mc:AlternateContent>
                <mc:Choice Requires="wps">
                  <w:drawing>
                    <wp:anchor distT="0" distB="0" distL="114300" distR="114300" simplePos="0" relativeHeight="252155904" behindDoc="0" locked="0" layoutInCell="1" allowOverlap="1" wp14:anchorId="3ECBCA8B" wp14:editId="2B261BE0">
                      <wp:simplePos x="0" y="0"/>
                      <wp:positionH relativeFrom="column">
                        <wp:posOffset>1270</wp:posOffset>
                      </wp:positionH>
                      <wp:positionV relativeFrom="paragraph">
                        <wp:posOffset>8255</wp:posOffset>
                      </wp:positionV>
                      <wp:extent cx="180975" cy="190500"/>
                      <wp:effectExtent l="0" t="0" r="28575" b="19050"/>
                      <wp:wrapNone/>
                      <wp:docPr id="306" name="Flowchart: Connector 30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A77EB" id="Flowchart: Connector 306" o:spid="_x0000_s1026" type="#_x0000_t120" style="position:absolute;margin-left:.1pt;margin-top:.65pt;width:14.25pt;height:1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" fillcolor="#a8d08d [1945]" strokecolor="#a8d08d [1945]" strokeweight="1pt">
                      <v:stroke joinstyle="miter"/>
                    </v:shape>
                  </w:pict>
                </mc:Fallback>
              </mc:AlternateContent>
            </w:r>
          </w:p>
        </w:tc>
        <w:tc>
          <w:tcPr>
            <w:tcW w:w="2410" w:type="dxa"/>
          </w:tcPr>
          <w:p w14:paraId="228F8E90" w14:textId="77777777" w:rsidR="00317D7F" w:rsidRDefault="00317D7F" w:rsidP="00064656">
            <w:pPr>
              <w:pStyle w:val="TZSPRtext"/>
              <w:rPr>
                <w:sz w:val="20"/>
                <w:szCs w:val="20"/>
              </w:rPr>
            </w:pPr>
            <w:r>
              <w:rPr>
                <w:sz w:val="20"/>
                <w:szCs w:val="20"/>
              </w:rPr>
              <w:t xml:space="preserve">Visiting drivers’ website launched December 2017. 6 x 15 second films running in Hobart Airport and other key locations. Collateral continues to be </w:t>
            </w:r>
            <w:r>
              <w:rPr>
                <w:sz w:val="20"/>
                <w:szCs w:val="20"/>
              </w:rPr>
              <w:lastRenderedPageBreak/>
              <w:t>distributed. Extending messaging through stakeholder networks. Seasonal worker campaign launched in December 2017.</w:t>
            </w:r>
          </w:p>
          <w:p w14:paraId="20811FDB" w14:textId="1887DDB8" w:rsidR="00317D7F" w:rsidRPr="00585A61" w:rsidRDefault="00317D7F" w:rsidP="00064656">
            <w:pPr>
              <w:pStyle w:val="TZSPRtext"/>
              <w:rPr>
                <w:sz w:val="20"/>
                <w:szCs w:val="20"/>
              </w:rPr>
            </w:pPr>
            <w:r>
              <w:rPr>
                <w:sz w:val="20"/>
                <w:szCs w:val="20"/>
              </w:rPr>
              <w:t>Workshops with rental car companies t</w:t>
            </w:r>
            <w:r w:rsidR="002A7658">
              <w:rPr>
                <w:sz w:val="20"/>
                <w:szCs w:val="20"/>
              </w:rPr>
              <w:t>ook place in May and June 2018.</w:t>
            </w:r>
          </w:p>
        </w:tc>
        <w:tc>
          <w:tcPr>
            <w:tcW w:w="2551" w:type="dxa"/>
          </w:tcPr>
          <w:p w14:paraId="764504EA" w14:textId="662FB208" w:rsidR="00317D7F" w:rsidRPr="00585A61" w:rsidRDefault="0041411B" w:rsidP="008402F3">
            <w:pPr>
              <w:pStyle w:val="TZSPRtext"/>
              <w:rPr>
                <w:sz w:val="20"/>
                <w:szCs w:val="20"/>
              </w:rPr>
            </w:pPr>
            <w:r>
              <w:rPr>
                <w:sz w:val="20"/>
                <w:szCs w:val="20"/>
              </w:rPr>
              <w:lastRenderedPageBreak/>
              <w:t>.</w:t>
            </w:r>
          </w:p>
        </w:tc>
        <w:tc>
          <w:tcPr>
            <w:tcW w:w="2127" w:type="dxa"/>
          </w:tcPr>
          <w:p w14:paraId="519412EE" w14:textId="20821536" w:rsidR="00205104" w:rsidRDefault="002A7658" w:rsidP="00064656">
            <w:pPr>
              <w:pStyle w:val="TZSPRtext"/>
              <w:rPr>
                <w:sz w:val="20"/>
                <w:szCs w:val="20"/>
              </w:rPr>
            </w:pPr>
            <w:r>
              <w:rPr>
                <w:sz w:val="20"/>
                <w:szCs w:val="20"/>
              </w:rPr>
              <w:t>New</w:t>
            </w:r>
            <w:r w:rsidR="00205104">
              <w:rPr>
                <w:sz w:val="20"/>
                <w:szCs w:val="20"/>
              </w:rPr>
              <w:t xml:space="preserve"> material has been developed with input from stakeholders for: </w:t>
            </w:r>
          </w:p>
          <w:p w14:paraId="1A016E80" w14:textId="38A71425" w:rsidR="00205104" w:rsidRDefault="00205104" w:rsidP="006E1A43">
            <w:pPr>
              <w:pStyle w:val="TZSPRtext"/>
              <w:numPr>
                <w:ilvl w:val="0"/>
                <w:numId w:val="21"/>
              </w:numPr>
              <w:ind w:left="318" w:hanging="284"/>
              <w:rPr>
                <w:sz w:val="20"/>
                <w:szCs w:val="20"/>
              </w:rPr>
            </w:pPr>
            <w:r>
              <w:rPr>
                <w:sz w:val="20"/>
                <w:szCs w:val="20"/>
              </w:rPr>
              <w:t>Visiting drivers</w:t>
            </w:r>
          </w:p>
          <w:p w14:paraId="7CBCA78E" w14:textId="77777777" w:rsidR="00205104" w:rsidRDefault="00205104" w:rsidP="006E1A43">
            <w:pPr>
              <w:pStyle w:val="TZSPRtext"/>
              <w:numPr>
                <w:ilvl w:val="0"/>
                <w:numId w:val="21"/>
              </w:numPr>
              <w:ind w:left="318" w:hanging="284"/>
              <w:rPr>
                <w:sz w:val="20"/>
                <w:szCs w:val="20"/>
              </w:rPr>
            </w:pPr>
            <w:r>
              <w:rPr>
                <w:sz w:val="20"/>
                <w:szCs w:val="20"/>
              </w:rPr>
              <w:t>New Tasmanians</w:t>
            </w:r>
          </w:p>
          <w:p w14:paraId="6C74E3CD" w14:textId="3F8C9531" w:rsidR="00205104" w:rsidRDefault="006E1A43" w:rsidP="006E1A43">
            <w:pPr>
              <w:pStyle w:val="TZSPRtext"/>
              <w:numPr>
                <w:ilvl w:val="0"/>
                <w:numId w:val="21"/>
              </w:numPr>
              <w:ind w:left="318" w:hanging="284"/>
              <w:rPr>
                <w:sz w:val="20"/>
                <w:szCs w:val="20"/>
              </w:rPr>
            </w:pPr>
            <w:r>
              <w:rPr>
                <w:sz w:val="20"/>
                <w:szCs w:val="20"/>
              </w:rPr>
              <w:lastRenderedPageBreak/>
              <w:t>Visiting motorcyclists</w:t>
            </w:r>
          </w:p>
          <w:p w14:paraId="4598DAF1" w14:textId="77777777" w:rsidR="006E1A43" w:rsidRDefault="006E1A43" w:rsidP="00064656">
            <w:pPr>
              <w:pStyle w:val="TZSPRtext"/>
              <w:rPr>
                <w:sz w:val="20"/>
                <w:szCs w:val="20"/>
              </w:rPr>
            </w:pPr>
          </w:p>
          <w:p w14:paraId="199B8DB6" w14:textId="70561551" w:rsidR="006E1A43" w:rsidRDefault="006E1A43" w:rsidP="00064656">
            <w:pPr>
              <w:pStyle w:val="TZSPRtext"/>
              <w:rPr>
                <w:sz w:val="20"/>
                <w:szCs w:val="20"/>
              </w:rPr>
            </w:pPr>
            <w:r>
              <w:rPr>
                <w:sz w:val="20"/>
                <w:szCs w:val="20"/>
              </w:rPr>
              <w:t>The</w:t>
            </w:r>
            <w:r w:rsidR="002A7658">
              <w:rPr>
                <w:sz w:val="20"/>
                <w:szCs w:val="20"/>
              </w:rPr>
              <w:t xml:space="preserve"> new</w:t>
            </w:r>
            <w:r>
              <w:rPr>
                <w:sz w:val="20"/>
                <w:szCs w:val="20"/>
              </w:rPr>
              <w:t xml:space="preserve"> material</w:t>
            </w:r>
            <w:r w:rsidR="002A7658">
              <w:rPr>
                <w:sz w:val="20"/>
                <w:szCs w:val="20"/>
              </w:rPr>
              <w:t xml:space="preserve"> includes</w:t>
            </w:r>
            <w:r>
              <w:rPr>
                <w:sz w:val="20"/>
                <w:szCs w:val="20"/>
              </w:rPr>
              <w:t xml:space="preserve"> </w:t>
            </w:r>
            <w:r w:rsidR="002A7658">
              <w:rPr>
                <w:sz w:val="20"/>
                <w:szCs w:val="20"/>
              </w:rPr>
              <w:t>LED and static signs, two videos and a range of printed collateral.</w:t>
            </w:r>
            <w:r>
              <w:rPr>
                <w:sz w:val="20"/>
                <w:szCs w:val="20"/>
              </w:rPr>
              <w:t xml:space="preserve">  </w:t>
            </w:r>
          </w:p>
          <w:p w14:paraId="141439F4" w14:textId="7F984F70" w:rsidR="006E1A43" w:rsidRDefault="006E1A43" w:rsidP="00064656">
            <w:pPr>
              <w:pStyle w:val="TZSPRtext"/>
              <w:rPr>
                <w:sz w:val="20"/>
                <w:szCs w:val="20"/>
              </w:rPr>
            </w:pPr>
            <w:r>
              <w:rPr>
                <w:sz w:val="20"/>
                <w:szCs w:val="20"/>
              </w:rPr>
              <w:t xml:space="preserve"> </w:t>
            </w:r>
          </w:p>
          <w:p w14:paraId="33D188F6" w14:textId="31A69ABB" w:rsidR="00317D7F" w:rsidRPr="00585A61" w:rsidRDefault="00317D7F" w:rsidP="00064656">
            <w:pPr>
              <w:pStyle w:val="TZSPRtext"/>
              <w:rPr>
                <w:sz w:val="20"/>
                <w:szCs w:val="20"/>
              </w:rPr>
            </w:pPr>
            <w:r>
              <w:rPr>
                <w:sz w:val="20"/>
                <w:szCs w:val="20"/>
              </w:rPr>
              <w:t>Distribution</w:t>
            </w:r>
            <w:r w:rsidR="006E1A43">
              <w:rPr>
                <w:sz w:val="20"/>
                <w:szCs w:val="20"/>
              </w:rPr>
              <w:t xml:space="preserve"> and </w:t>
            </w:r>
            <w:r>
              <w:rPr>
                <w:sz w:val="20"/>
                <w:szCs w:val="20"/>
              </w:rPr>
              <w:t>channels continue to grow</w:t>
            </w:r>
            <w:r w:rsidR="006E1A43">
              <w:rPr>
                <w:sz w:val="20"/>
                <w:szCs w:val="20"/>
              </w:rPr>
              <w:t xml:space="preserve"> </w:t>
            </w:r>
            <w:r w:rsidR="002A7658">
              <w:rPr>
                <w:sz w:val="20"/>
                <w:szCs w:val="20"/>
              </w:rPr>
              <w:t>with the support of stakeholders.</w:t>
            </w:r>
          </w:p>
        </w:tc>
        <w:tc>
          <w:tcPr>
            <w:tcW w:w="1559" w:type="dxa"/>
          </w:tcPr>
          <w:p w14:paraId="08800F2D" w14:textId="77777777" w:rsidR="00317D7F" w:rsidRPr="00585A61" w:rsidRDefault="00317D7F" w:rsidP="00064656">
            <w:pPr>
              <w:pStyle w:val="TZSPRtext"/>
              <w:jc w:val="right"/>
              <w:rPr>
                <w:sz w:val="20"/>
                <w:szCs w:val="20"/>
              </w:rPr>
            </w:pPr>
            <w:r>
              <w:rPr>
                <w:sz w:val="20"/>
                <w:szCs w:val="20"/>
              </w:rPr>
              <w:lastRenderedPageBreak/>
              <w:t>650,000</w:t>
            </w:r>
          </w:p>
        </w:tc>
        <w:tc>
          <w:tcPr>
            <w:tcW w:w="1560" w:type="dxa"/>
          </w:tcPr>
          <w:p w14:paraId="33D2E19A" w14:textId="0240D686" w:rsidR="00317D7F" w:rsidRPr="00585A61" w:rsidRDefault="00CF7E93" w:rsidP="00064656">
            <w:pPr>
              <w:pStyle w:val="TZSPRtext"/>
              <w:jc w:val="right"/>
              <w:rPr>
                <w:sz w:val="20"/>
                <w:szCs w:val="20"/>
              </w:rPr>
            </w:pPr>
            <w:r>
              <w:rPr>
                <w:sz w:val="20"/>
                <w:szCs w:val="20"/>
              </w:rPr>
              <w:t>249,099</w:t>
            </w:r>
          </w:p>
        </w:tc>
      </w:tr>
      <w:tr w:rsidR="00AB1CC3" w:rsidRPr="00435265" w14:paraId="25A27C7D" w14:textId="77777777" w:rsidTr="00C670C6">
        <w:tc>
          <w:tcPr>
            <w:tcW w:w="1706" w:type="dxa"/>
            <w:gridSpan w:val="2"/>
          </w:tcPr>
          <w:p w14:paraId="0BF3343F" w14:textId="7D071634" w:rsidR="00AB1CC3" w:rsidRPr="00435265" w:rsidRDefault="00AB1CC3" w:rsidP="00AB1CC3">
            <w:pPr>
              <w:pStyle w:val="TZSPRtext"/>
              <w:rPr>
                <w:sz w:val="20"/>
                <w:szCs w:val="20"/>
              </w:rPr>
            </w:pPr>
            <w:r w:rsidRPr="00435265">
              <w:rPr>
                <w:sz w:val="20"/>
                <w:szCs w:val="20"/>
              </w:rPr>
              <w:t>Community Road Safety Grants Program</w:t>
            </w:r>
          </w:p>
        </w:tc>
        <w:tc>
          <w:tcPr>
            <w:tcW w:w="1423" w:type="dxa"/>
          </w:tcPr>
          <w:p w14:paraId="0C281301" w14:textId="77777777" w:rsidR="00AB1CC3" w:rsidRPr="00435265" w:rsidRDefault="00AB1CC3" w:rsidP="00AB1CC3">
            <w:pPr>
              <w:pStyle w:val="TZSPRtext"/>
              <w:rPr>
                <w:sz w:val="20"/>
                <w:szCs w:val="20"/>
              </w:rPr>
            </w:pPr>
            <w:r w:rsidRPr="00435265">
              <w:rPr>
                <w:sz w:val="20"/>
                <w:szCs w:val="20"/>
              </w:rPr>
              <w:t>Road Safety, State Growth</w:t>
            </w:r>
          </w:p>
        </w:tc>
        <w:tc>
          <w:tcPr>
            <w:tcW w:w="987" w:type="dxa"/>
          </w:tcPr>
          <w:p w14:paraId="786DD717" w14:textId="77777777" w:rsidR="00AB1CC3" w:rsidRPr="00435265" w:rsidRDefault="00AB1CC3" w:rsidP="00AB1CC3">
            <w:pPr>
              <w:pStyle w:val="TZSPRtext"/>
              <w:jc w:val="center"/>
              <w:rPr>
                <w:noProof/>
                <w:lang w:eastAsia="en-AU"/>
              </w:rPr>
            </w:pPr>
            <w:r w:rsidRPr="00435265">
              <w:rPr>
                <w:noProof/>
                <w:lang w:eastAsia="en-AU"/>
              </w:rPr>
              <mc:AlternateContent>
                <mc:Choice Requires="wps">
                  <w:drawing>
                    <wp:anchor distT="0" distB="0" distL="114300" distR="114300" simplePos="0" relativeHeight="252183552" behindDoc="0" locked="0" layoutInCell="1" allowOverlap="1" wp14:anchorId="700830FF" wp14:editId="054C9190">
                      <wp:simplePos x="0" y="0"/>
                      <wp:positionH relativeFrom="column">
                        <wp:posOffset>1270</wp:posOffset>
                      </wp:positionH>
                      <wp:positionV relativeFrom="paragraph">
                        <wp:posOffset>12065</wp:posOffset>
                      </wp:positionV>
                      <wp:extent cx="180975" cy="190500"/>
                      <wp:effectExtent l="0" t="0" r="28575" b="19050"/>
                      <wp:wrapNone/>
                      <wp:docPr id="307" name="Flowchart: Connector 30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43D5E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7" o:spid="_x0000_s1026" type="#_x0000_t120" style="position:absolute;margin-left:.1pt;margin-top:.95pt;width:14.25pt;height:15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jT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" fillcolor="#a8d08d [1945]" strokecolor="#a8d08d [1945]" strokeweight="1pt">
                      <v:stroke joinstyle="miter"/>
                    </v:shape>
                  </w:pict>
                </mc:Fallback>
              </mc:AlternateContent>
            </w:r>
          </w:p>
        </w:tc>
        <w:tc>
          <w:tcPr>
            <w:tcW w:w="2410" w:type="dxa"/>
          </w:tcPr>
          <w:p w14:paraId="134A7552" w14:textId="666A7F1B" w:rsidR="00AB1CC3" w:rsidRPr="003F54E5" w:rsidRDefault="00AB1CC3" w:rsidP="00AB1CC3">
            <w:pPr>
              <w:pStyle w:val="TZSPRtext"/>
              <w:rPr>
                <w:sz w:val="20"/>
                <w:szCs w:val="20"/>
              </w:rPr>
            </w:pPr>
            <w:r w:rsidRPr="003F54E5">
              <w:rPr>
                <w:sz w:val="20"/>
                <w:szCs w:val="20"/>
              </w:rPr>
              <w:t>A further $200 000 per annum over three years has been approved to continue the Community Road Safety Grants program</w:t>
            </w:r>
            <w:r w:rsidR="00055A1A">
              <w:rPr>
                <w:sz w:val="20"/>
                <w:szCs w:val="20"/>
              </w:rPr>
              <w:t xml:space="preserve"> (2019-2021)</w:t>
            </w:r>
            <w:r w:rsidRPr="003F54E5">
              <w:rPr>
                <w:sz w:val="20"/>
                <w:szCs w:val="20"/>
              </w:rPr>
              <w:t>.</w:t>
            </w:r>
          </w:p>
          <w:p w14:paraId="28E1835F" w14:textId="65694A0B" w:rsidR="00AB1CC3" w:rsidRPr="007475FA" w:rsidRDefault="00AB1CC3" w:rsidP="00AB1CC3">
            <w:pPr>
              <w:pStyle w:val="TZSPRtext"/>
              <w:rPr>
                <w:sz w:val="20"/>
                <w:szCs w:val="20"/>
                <w:highlight w:val="yellow"/>
              </w:rPr>
            </w:pPr>
          </w:p>
        </w:tc>
        <w:tc>
          <w:tcPr>
            <w:tcW w:w="2551" w:type="dxa"/>
          </w:tcPr>
          <w:p w14:paraId="47BAE3E4" w14:textId="3F67D75E" w:rsidR="00AB1CC3" w:rsidRPr="007475FA" w:rsidRDefault="00AB1CC3" w:rsidP="004E12BD">
            <w:pPr>
              <w:pStyle w:val="TZSPRtext"/>
              <w:rPr>
                <w:sz w:val="20"/>
                <w:szCs w:val="20"/>
                <w:highlight w:val="yellow"/>
              </w:rPr>
            </w:pPr>
            <w:r w:rsidRPr="003F54E5">
              <w:rPr>
                <w:sz w:val="20"/>
                <w:szCs w:val="20"/>
              </w:rPr>
              <w:t xml:space="preserve">The next funding round for </w:t>
            </w:r>
            <w:r w:rsidR="004E12BD" w:rsidRPr="003F54E5">
              <w:rPr>
                <w:sz w:val="20"/>
                <w:szCs w:val="20"/>
              </w:rPr>
              <w:t xml:space="preserve">Community Road Safety Grants </w:t>
            </w:r>
            <w:r w:rsidRPr="003F54E5">
              <w:rPr>
                <w:sz w:val="20"/>
                <w:szCs w:val="20"/>
              </w:rPr>
              <w:t xml:space="preserve">will </w:t>
            </w:r>
            <w:r w:rsidR="004E12BD">
              <w:rPr>
                <w:sz w:val="20"/>
                <w:szCs w:val="20"/>
              </w:rPr>
              <w:t xml:space="preserve">open 1 </w:t>
            </w:r>
            <w:r w:rsidRPr="003F54E5">
              <w:rPr>
                <w:sz w:val="20"/>
                <w:szCs w:val="20"/>
              </w:rPr>
              <w:t xml:space="preserve">February </w:t>
            </w:r>
            <w:r w:rsidR="004E12BD">
              <w:rPr>
                <w:sz w:val="20"/>
                <w:szCs w:val="20"/>
              </w:rPr>
              <w:t xml:space="preserve">and close 22 March </w:t>
            </w:r>
            <w:r w:rsidRPr="003F54E5">
              <w:rPr>
                <w:sz w:val="20"/>
                <w:szCs w:val="20"/>
              </w:rPr>
              <w:t>2019.</w:t>
            </w:r>
          </w:p>
        </w:tc>
        <w:tc>
          <w:tcPr>
            <w:tcW w:w="2127" w:type="dxa"/>
          </w:tcPr>
          <w:p w14:paraId="67C585DB" w14:textId="3E860459" w:rsidR="00AB1CC3" w:rsidRPr="00435265" w:rsidRDefault="00AB1CC3" w:rsidP="00AB1CC3">
            <w:pPr>
              <w:pStyle w:val="TZSPRtext"/>
              <w:rPr>
                <w:sz w:val="20"/>
                <w:szCs w:val="20"/>
              </w:rPr>
            </w:pPr>
            <w:r w:rsidRPr="003F54E5">
              <w:rPr>
                <w:sz w:val="20"/>
                <w:szCs w:val="20"/>
              </w:rPr>
              <w:t xml:space="preserve">Following a review of the Community Road Safety Grants program, recommendations for program improvements are currently being implemented. </w:t>
            </w:r>
          </w:p>
        </w:tc>
        <w:tc>
          <w:tcPr>
            <w:tcW w:w="1559" w:type="dxa"/>
          </w:tcPr>
          <w:p w14:paraId="1FAD0F35" w14:textId="77777777" w:rsidR="00AB1CC3" w:rsidRPr="00435265" w:rsidRDefault="00AB1CC3" w:rsidP="00AB1CC3">
            <w:pPr>
              <w:pStyle w:val="TZSPRtext"/>
              <w:jc w:val="right"/>
              <w:rPr>
                <w:sz w:val="20"/>
                <w:szCs w:val="20"/>
              </w:rPr>
            </w:pPr>
            <w:r w:rsidRPr="00435265">
              <w:rPr>
                <w:sz w:val="20"/>
                <w:szCs w:val="20"/>
              </w:rPr>
              <w:t>200,000</w:t>
            </w:r>
          </w:p>
          <w:p w14:paraId="4D2D2644" w14:textId="77777777" w:rsidR="00AB1CC3" w:rsidRPr="00435265" w:rsidRDefault="00AB1CC3" w:rsidP="00AB1CC3">
            <w:pPr>
              <w:pStyle w:val="TZSPRtext"/>
              <w:jc w:val="right"/>
              <w:rPr>
                <w:sz w:val="20"/>
                <w:szCs w:val="20"/>
              </w:rPr>
            </w:pPr>
            <w:r w:rsidRPr="00435265">
              <w:rPr>
                <w:sz w:val="20"/>
                <w:szCs w:val="20"/>
              </w:rPr>
              <w:t>p/a</w:t>
            </w:r>
          </w:p>
        </w:tc>
        <w:tc>
          <w:tcPr>
            <w:tcW w:w="1560" w:type="dxa"/>
          </w:tcPr>
          <w:p w14:paraId="5821D984" w14:textId="6FD96F09" w:rsidR="00AB1CC3" w:rsidRPr="00435265" w:rsidRDefault="00BD25E2" w:rsidP="00AB1CC3">
            <w:pPr>
              <w:pStyle w:val="TZSPRtext"/>
              <w:jc w:val="right"/>
              <w:rPr>
                <w:sz w:val="20"/>
                <w:szCs w:val="20"/>
              </w:rPr>
            </w:pPr>
            <w:r>
              <w:rPr>
                <w:sz w:val="20"/>
                <w:szCs w:val="20"/>
              </w:rPr>
              <w:t>134,929</w:t>
            </w:r>
          </w:p>
        </w:tc>
      </w:tr>
      <w:tr w:rsidR="00AB1CC3" w:rsidRPr="00435265" w14:paraId="15D245C8" w14:textId="77777777" w:rsidTr="00C670C6">
        <w:tc>
          <w:tcPr>
            <w:tcW w:w="1706" w:type="dxa"/>
            <w:gridSpan w:val="2"/>
          </w:tcPr>
          <w:p w14:paraId="658E9196" w14:textId="77777777" w:rsidR="00AB1CC3" w:rsidRPr="00435265" w:rsidRDefault="00AB1CC3" w:rsidP="00AB1CC3">
            <w:pPr>
              <w:pStyle w:val="TZSPRtext"/>
              <w:rPr>
                <w:sz w:val="20"/>
                <w:szCs w:val="20"/>
              </w:rPr>
            </w:pPr>
            <w:r w:rsidRPr="00435265">
              <w:rPr>
                <w:sz w:val="20"/>
                <w:szCs w:val="20"/>
              </w:rPr>
              <w:t>Learner Driver Mentor Program and Driver Mentoring Tasmania</w:t>
            </w:r>
          </w:p>
        </w:tc>
        <w:tc>
          <w:tcPr>
            <w:tcW w:w="1423" w:type="dxa"/>
          </w:tcPr>
          <w:p w14:paraId="297420F4" w14:textId="77777777" w:rsidR="00AB1CC3" w:rsidRPr="00435265" w:rsidRDefault="00AB1CC3" w:rsidP="00AB1CC3">
            <w:pPr>
              <w:pStyle w:val="TZSPRtext"/>
              <w:rPr>
                <w:sz w:val="20"/>
                <w:szCs w:val="20"/>
              </w:rPr>
            </w:pPr>
            <w:r w:rsidRPr="00435265">
              <w:rPr>
                <w:sz w:val="20"/>
                <w:szCs w:val="20"/>
              </w:rPr>
              <w:t>Road Safety, State Growth</w:t>
            </w:r>
          </w:p>
        </w:tc>
        <w:tc>
          <w:tcPr>
            <w:tcW w:w="987" w:type="dxa"/>
          </w:tcPr>
          <w:p w14:paraId="6720F4F9" w14:textId="77777777" w:rsidR="00AB1CC3" w:rsidRPr="00435265" w:rsidRDefault="00AB1CC3" w:rsidP="00AB1CC3">
            <w:pPr>
              <w:pStyle w:val="TZSPRtext"/>
              <w:jc w:val="center"/>
              <w:rPr>
                <w:noProof/>
                <w:lang w:eastAsia="en-AU"/>
              </w:rPr>
            </w:pPr>
            <w:r w:rsidRPr="00435265">
              <w:rPr>
                <w:noProof/>
                <w:lang w:eastAsia="en-AU"/>
              </w:rPr>
              <mc:AlternateContent>
                <mc:Choice Requires="wps">
                  <w:drawing>
                    <wp:anchor distT="0" distB="0" distL="114300" distR="114300" simplePos="0" relativeHeight="252185600" behindDoc="0" locked="0" layoutInCell="1" allowOverlap="1" wp14:anchorId="6578FC94" wp14:editId="6D7EAD9A">
                      <wp:simplePos x="0" y="0"/>
                      <wp:positionH relativeFrom="column">
                        <wp:posOffset>1270</wp:posOffset>
                      </wp:positionH>
                      <wp:positionV relativeFrom="paragraph">
                        <wp:posOffset>6350</wp:posOffset>
                      </wp:positionV>
                      <wp:extent cx="180975" cy="190500"/>
                      <wp:effectExtent l="0" t="0" r="28575" b="19050"/>
                      <wp:wrapNone/>
                      <wp:docPr id="308" name="Flowchart: Connector 30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ED694F" id="Flowchart: Connector 308" o:spid="_x0000_s1026" type="#_x0000_t120" style="position:absolute;margin-left:.1pt;margin-top:.5pt;width:14.25pt;height:15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31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O&#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" fillcolor="#a8d08d [1945]" strokecolor="#a8d08d [1945]" strokeweight="1pt">
                      <v:stroke joinstyle="miter"/>
                    </v:shape>
                  </w:pict>
                </mc:Fallback>
              </mc:AlternateContent>
            </w:r>
          </w:p>
        </w:tc>
        <w:tc>
          <w:tcPr>
            <w:tcW w:w="2410" w:type="dxa"/>
          </w:tcPr>
          <w:p w14:paraId="4B56DFD4" w14:textId="781B7816" w:rsidR="00AB1CC3" w:rsidRPr="00435265" w:rsidRDefault="00AB1CC3" w:rsidP="00055A1A">
            <w:pPr>
              <w:pStyle w:val="TZSPRtext"/>
              <w:rPr>
                <w:sz w:val="20"/>
                <w:szCs w:val="20"/>
              </w:rPr>
            </w:pPr>
            <w:r w:rsidRPr="003F54E5">
              <w:rPr>
                <w:sz w:val="20"/>
                <w:szCs w:val="20"/>
              </w:rPr>
              <w:t xml:space="preserve">Funding of $1million per annum for the next four years has </w:t>
            </w:r>
            <w:r w:rsidR="00055A1A">
              <w:rPr>
                <w:sz w:val="20"/>
                <w:szCs w:val="20"/>
              </w:rPr>
              <w:t>been approved.  This sum includes annual program costs and the implementation of business improvements recommended in the 2017 evaluation report.</w:t>
            </w:r>
          </w:p>
        </w:tc>
        <w:tc>
          <w:tcPr>
            <w:tcW w:w="2551" w:type="dxa"/>
          </w:tcPr>
          <w:p w14:paraId="4419A6F5" w14:textId="5D0D7C6F" w:rsidR="00AB1CC3" w:rsidRPr="00435265" w:rsidRDefault="00AB1CC3" w:rsidP="00055A1A">
            <w:pPr>
              <w:pStyle w:val="TZSPRtext"/>
              <w:rPr>
                <w:sz w:val="20"/>
                <w:szCs w:val="20"/>
              </w:rPr>
            </w:pPr>
            <w:r w:rsidRPr="003F54E5">
              <w:rPr>
                <w:sz w:val="20"/>
                <w:szCs w:val="20"/>
              </w:rPr>
              <w:t>The next funding round for LDMPs genera</w:t>
            </w:r>
            <w:r w:rsidR="00055A1A">
              <w:rPr>
                <w:sz w:val="20"/>
                <w:szCs w:val="20"/>
              </w:rPr>
              <w:t xml:space="preserve">l program expenses will open 1 March and close 29 March </w:t>
            </w:r>
            <w:r w:rsidRPr="003F54E5">
              <w:rPr>
                <w:sz w:val="20"/>
                <w:szCs w:val="20"/>
              </w:rPr>
              <w:t>2019.</w:t>
            </w:r>
          </w:p>
        </w:tc>
        <w:tc>
          <w:tcPr>
            <w:tcW w:w="2127" w:type="dxa"/>
          </w:tcPr>
          <w:p w14:paraId="04EB3C90" w14:textId="7A13DC6A" w:rsidR="00AB1CC3" w:rsidRPr="003F54E5" w:rsidRDefault="00AB1CC3" w:rsidP="00AB1CC3">
            <w:pPr>
              <w:pStyle w:val="TZSPRtext"/>
              <w:rPr>
                <w:sz w:val="20"/>
                <w:szCs w:val="20"/>
              </w:rPr>
            </w:pPr>
            <w:r w:rsidRPr="003F54E5">
              <w:rPr>
                <w:sz w:val="20"/>
                <w:szCs w:val="20"/>
              </w:rPr>
              <w:t xml:space="preserve">The Department continues to work with </w:t>
            </w:r>
            <w:r w:rsidR="00055A1A">
              <w:rPr>
                <w:sz w:val="20"/>
                <w:szCs w:val="20"/>
              </w:rPr>
              <w:t xml:space="preserve">programs and the </w:t>
            </w:r>
            <w:r w:rsidRPr="003F54E5">
              <w:rPr>
                <w:sz w:val="20"/>
                <w:szCs w:val="20"/>
              </w:rPr>
              <w:t xml:space="preserve">DMT coordinator to </w:t>
            </w:r>
            <w:r w:rsidR="00055A1A">
              <w:rPr>
                <w:sz w:val="20"/>
                <w:szCs w:val="20"/>
              </w:rPr>
              <w:t>implement business improvements recommended in the 2017 evaluation report.</w:t>
            </w:r>
          </w:p>
          <w:p w14:paraId="16CD3256" w14:textId="77777777" w:rsidR="00AB1CC3" w:rsidRPr="00435265" w:rsidRDefault="00AB1CC3" w:rsidP="00AB1CC3">
            <w:pPr>
              <w:pStyle w:val="TZSPRtext"/>
              <w:rPr>
                <w:sz w:val="20"/>
                <w:szCs w:val="20"/>
              </w:rPr>
            </w:pPr>
          </w:p>
        </w:tc>
        <w:tc>
          <w:tcPr>
            <w:tcW w:w="1559" w:type="dxa"/>
          </w:tcPr>
          <w:p w14:paraId="5910D04D" w14:textId="77777777" w:rsidR="00AB1CC3" w:rsidRPr="00435265" w:rsidRDefault="00AB1CC3" w:rsidP="00AB1CC3">
            <w:pPr>
              <w:pStyle w:val="TZSPRtext"/>
              <w:jc w:val="right"/>
              <w:rPr>
                <w:sz w:val="20"/>
                <w:szCs w:val="20"/>
              </w:rPr>
            </w:pPr>
            <w:r w:rsidRPr="00435265">
              <w:rPr>
                <w:sz w:val="20"/>
                <w:szCs w:val="20"/>
              </w:rPr>
              <w:t>500,000</w:t>
            </w:r>
          </w:p>
          <w:p w14:paraId="7514099D" w14:textId="77777777" w:rsidR="00AB1CC3" w:rsidRPr="00435265" w:rsidRDefault="00AB1CC3" w:rsidP="00AB1CC3">
            <w:pPr>
              <w:pStyle w:val="TZSPRtext"/>
              <w:jc w:val="right"/>
              <w:rPr>
                <w:sz w:val="20"/>
                <w:szCs w:val="20"/>
              </w:rPr>
            </w:pPr>
            <w:r w:rsidRPr="00435265">
              <w:rPr>
                <w:sz w:val="20"/>
                <w:szCs w:val="20"/>
              </w:rPr>
              <w:t>p/a</w:t>
            </w:r>
          </w:p>
          <w:p w14:paraId="1CC1BE9A" w14:textId="77777777" w:rsidR="00AB1CC3" w:rsidRPr="00435265" w:rsidRDefault="00AB1CC3" w:rsidP="00AB1CC3">
            <w:pPr>
              <w:pStyle w:val="TZSPRtext"/>
              <w:jc w:val="right"/>
              <w:rPr>
                <w:sz w:val="20"/>
                <w:szCs w:val="20"/>
              </w:rPr>
            </w:pPr>
            <w:r w:rsidRPr="00435265">
              <w:rPr>
                <w:sz w:val="20"/>
                <w:szCs w:val="20"/>
              </w:rPr>
              <w:t>702,000 approved for 2017/18.</w:t>
            </w:r>
          </w:p>
          <w:p w14:paraId="4FB9E972" w14:textId="77777777" w:rsidR="00AB1CC3" w:rsidRPr="00435265" w:rsidRDefault="00AB1CC3" w:rsidP="00AB1CC3">
            <w:pPr>
              <w:pStyle w:val="TZSPRtext"/>
              <w:jc w:val="right"/>
              <w:rPr>
                <w:sz w:val="20"/>
                <w:szCs w:val="20"/>
              </w:rPr>
            </w:pPr>
          </w:p>
        </w:tc>
        <w:tc>
          <w:tcPr>
            <w:tcW w:w="1560" w:type="dxa"/>
          </w:tcPr>
          <w:p w14:paraId="2A3D898A" w14:textId="0C728064" w:rsidR="00AB1CC3" w:rsidRPr="00435265" w:rsidRDefault="00CF7E93" w:rsidP="00AB1CC3">
            <w:pPr>
              <w:pStyle w:val="TZSPRtext"/>
              <w:jc w:val="right"/>
              <w:rPr>
                <w:b/>
                <w:sz w:val="20"/>
                <w:szCs w:val="20"/>
              </w:rPr>
            </w:pPr>
            <w:r>
              <w:rPr>
                <w:sz w:val="20"/>
                <w:szCs w:val="20"/>
              </w:rPr>
              <w:t>988,305</w:t>
            </w:r>
          </w:p>
        </w:tc>
      </w:tr>
      <w:tr w:rsidR="00AB1CC3" w:rsidRPr="00EF7E2E" w14:paraId="66ADDA30" w14:textId="77777777" w:rsidTr="00C670C6">
        <w:tc>
          <w:tcPr>
            <w:tcW w:w="1706" w:type="dxa"/>
            <w:gridSpan w:val="2"/>
          </w:tcPr>
          <w:p w14:paraId="6F1DDA00" w14:textId="43A6EAB3" w:rsidR="00AB1CC3" w:rsidRPr="00435265" w:rsidRDefault="00AB1CC3" w:rsidP="00AB1CC3">
            <w:pPr>
              <w:pStyle w:val="TZSPRtext"/>
              <w:rPr>
                <w:sz w:val="20"/>
                <w:szCs w:val="20"/>
              </w:rPr>
            </w:pPr>
            <w:r w:rsidRPr="00435265">
              <w:rPr>
                <w:sz w:val="20"/>
                <w:szCs w:val="20"/>
              </w:rPr>
              <w:t>RYDA program</w:t>
            </w:r>
          </w:p>
        </w:tc>
        <w:tc>
          <w:tcPr>
            <w:tcW w:w="1423" w:type="dxa"/>
          </w:tcPr>
          <w:p w14:paraId="67412C35" w14:textId="77777777" w:rsidR="00AB1CC3" w:rsidRPr="00435265" w:rsidRDefault="00AB1CC3" w:rsidP="00AB1CC3">
            <w:pPr>
              <w:pStyle w:val="TZSPRtext"/>
              <w:rPr>
                <w:sz w:val="20"/>
                <w:szCs w:val="20"/>
              </w:rPr>
            </w:pPr>
            <w:r w:rsidRPr="00435265">
              <w:rPr>
                <w:sz w:val="20"/>
                <w:szCs w:val="20"/>
              </w:rPr>
              <w:t>Road Safety, State Growth</w:t>
            </w:r>
          </w:p>
        </w:tc>
        <w:tc>
          <w:tcPr>
            <w:tcW w:w="987" w:type="dxa"/>
          </w:tcPr>
          <w:p w14:paraId="4A49D0FC" w14:textId="77777777" w:rsidR="00AB1CC3" w:rsidRPr="00435265" w:rsidRDefault="00AB1CC3" w:rsidP="00AB1CC3">
            <w:pPr>
              <w:pStyle w:val="TZSPRtext"/>
              <w:jc w:val="center"/>
              <w:rPr>
                <w:noProof/>
                <w:lang w:eastAsia="en-AU"/>
              </w:rPr>
            </w:pPr>
            <w:r w:rsidRPr="00435265">
              <w:rPr>
                <w:noProof/>
                <w:lang w:eastAsia="en-AU"/>
              </w:rPr>
              <mc:AlternateContent>
                <mc:Choice Requires="wps">
                  <w:drawing>
                    <wp:anchor distT="0" distB="0" distL="114300" distR="114300" simplePos="0" relativeHeight="252187648" behindDoc="0" locked="0" layoutInCell="1" allowOverlap="1" wp14:anchorId="00207DFF" wp14:editId="798E50AD">
                      <wp:simplePos x="0" y="0"/>
                      <wp:positionH relativeFrom="column">
                        <wp:posOffset>1270</wp:posOffset>
                      </wp:positionH>
                      <wp:positionV relativeFrom="paragraph">
                        <wp:posOffset>10160</wp:posOffset>
                      </wp:positionV>
                      <wp:extent cx="180975" cy="190500"/>
                      <wp:effectExtent l="0" t="0" r="28575" b="19050"/>
                      <wp:wrapNone/>
                      <wp:docPr id="310" name="Flowchart: Connector 3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ED38A" id="Flowchart: Connector 310" o:spid="_x0000_s1026" type="#_x0000_t120" style="position:absolute;margin-left:.1pt;margin-top:.8pt;width:14.25pt;height:15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HTtQIAAEY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" fillcolor="#a8d08d [1945]" strokecolor="#a8d08d [1945]" strokeweight="1pt">
                      <v:stroke joinstyle="miter"/>
                    </v:shape>
                  </w:pict>
                </mc:Fallback>
              </mc:AlternateContent>
            </w:r>
          </w:p>
        </w:tc>
        <w:tc>
          <w:tcPr>
            <w:tcW w:w="2410" w:type="dxa"/>
          </w:tcPr>
          <w:p w14:paraId="0CE32453" w14:textId="3E18C380" w:rsidR="00AB1CC3" w:rsidRPr="00435265" w:rsidRDefault="00AB1CC3" w:rsidP="00ED3ECC">
            <w:pPr>
              <w:pStyle w:val="TZSPRtext"/>
              <w:rPr>
                <w:sz w:val="20"/>
                <w:szCs w:val="20"/>
              </w:rPr>
            </w:pPr>
            <w:r>
              <w:rPr>
                <w:sz w:val="20"/>
                <w:szCs w:val="20"/>
              </w:rPr>
              <w:t>Funding of $75</w:t>
            </w:r>
            <w:r w:rsidR="00726E57">
              <w:rPr>
                <w:sz w:val="20"/>
                <w:szCs w:val="20"/>
              </w:rPr>
              <w:t xml:space="preserve"> </w:t>
            </w:r>
            <w:r>
              <w:rPr>
                <w:sz w:val="20"/>
                <w:szCs w:val="20"/>
              </w:rPr>
              <w:t xml:space="preserve">000 has been provided to Rotary to deliver the RYDA program in 2018-19.  A request for a further $25000 per annum </w:t>
            </w:r>
            <w:r w:rsidR="00AC6641">
              <w:rPr>
                <w:sz w:val="20"/>
                <w:szCs w:val="20"/>
              </w:rPr>
              <w:t>has been approved by the Minister to implement</w:t>
            </w:r>
            <w:r w:rsidR="00AC6641" w:rsidRPr="00AC6641">
              <w:rPr>
                <w:sz w:val="20"/>
                <w:szCs w:val="20"/>
              </w:rPr>
              <w:t xml:space="preserve"> </w:t>
            </w:r>
            <w:r w:rsidR="00AC6641" w:rsidRPr="00AC6641">
              <w:rPr>
                <w:sz w:val="20"/>
                <w:szCs w:val="20"/>
              </w:rPr>
              <w:lastRenderedPageBreak/>
              <w:t xml:space="preserve">program </w:t>
            </w:r>
            <w:r w:rsidR="00AC6641">
              <w:rPr>
                <w:sz w:val="20"/>
                <w:szCs w:val="20"/>
              </w:rPr>
              <w:t>improvements</w:t>
            </w:r>
            <w:r w:rsidR="00AC6641" w:rsidRPr="00AC6641">
              <w:rPr>
                <w:sz w:val="20"/>
                <w:szCs w:val="20"/>
              </w:rPr>
              <w:t xml:space="preserve"> and support a raise in operational costs.</w:t>
            </w:r>
            <w:r>
              <w:rPr>
                <w:sz w:val="20"/>
                <w:szCs w:val="20"/>
              </w:rPr>
              <w:t xml:space="preserve"> </w:t>
            </w:r>
          </w:p>
        </w:tc>
        <w:tc>
          <w:tcPr>
            <w:tcW w:w="2551" w:type="dxa"/>
          </w:tcPr>
          <w:p w14:paraId="00F5304A" w14:textId="794B8D0E" w:rsidR="00AB1CC3" w:rsidRPr="00435265" w:rsidRDefault="00AC6641" w:rsidP="00AC6641">
            <w:pPr>
              <w:pStyle w:val="TZSPRtext"/>
              <w:rPr>
                <w:sz w:val="20"/>
                <w:szCs w:val="20"/>
              </w:rPr>
            </w:pPr>
            <w:r>
              <w:rPr>
                <w:sz w:val="20"/>
                <w:szCs w:val="20"/>
              </w:rPr>
              <w:lastRenderedPageBreak/>
              <w:t xml:space="preserve">An evaluation of program performance is due in June 2019. </w:t>
            </w:r>
            <w:r w:rsidR="00AB1CC3">
              <w:rPr>
                <w:sz w:val="20"/>
                <w:szCs w:val="20"/>
              </w:rPr>
              <w:t xml:space="preserve">Funding will again be provided for </w:t>
            </w:r>
            <w:r>
              <w:rPr>
                <w:sz w:val="20"/>
                <w:szCs w:val="20"/>
              </w:rPr>
              <w:t xml:space="preserve">the </w:t>
            </w:r>
            <w:r w:rsidR="00AB1CC3">
              <w:rPr>
                <w:sz w:val="20"/>
                <w:szCs w:val="20"/>
              </w:rPr>
              <w:t xml:space="preserve">2019-20 </w:t>
            </w:r>
            <w:r>
              <w:rPr>
                <w:sz w:val="20"/>
                <w:szCs w:val="20"/>
              </w:rPr>
              <w:t>financial year.</w:t>
            </w:r>
          </w:p>
        </w:tc>
        <w:tc>
          <w:tcPr>
            <w:tcW w:w="2127" w:type="dxa"/>
          </w:tcPr>
          <w:p w14:paraId="594A39D5" w14:textId="4488FC24" w:rsidR="00AB1CC3" w:rsidRPr="00435265" w:rsidRDefault="00AC6641" w:rsidP="00AC6641">
            <w:pPr>
              <w:pStyle w:val="TZSPRtext"/>
              <w:rPr>
                <w:sz w:val="20"/>
                <w:szCs w:val="20"/>
              </w:rPr>
            </w:pPr>
            <w:r>
              <w:rPr>
                <w:sz w:val="20"/>
                <w:szCs w:val="20"/>
              </w:rPr>
              <w:t xml:space="preserve">A meeting is scheduled for February 2019 to discuss strategic </w:t>
            </w:r>
            <w:r w:rsidRPr="00AC6641">
              <w:rPr>
                <w:sz w:val="20"/>
                <w:szCs w:val="20"/>
              </w:rPr>
              <w:t>program improvements</w:t>
            </w:r>
            <w:r>
              <w:rPr>
                <w:sz w:val="20"/>
                <w:szCs w:val="20"/>
              </w:rPr>
              <w:t xml:space="preserve"> and develop </w:t>
            </w:r>
            <w:r w:rsidR="008846C7">
              <w:rPr>
                <w:sz w:val="20"/>
                <w:szCs w:val="20"/>
              </w:rPr>
              <w:t xml:space="preserve">of </w:t>
            </w:r>
            <w:r>
              <w:rPr>
                <w:sz w:val="20"/>
                <w:szCs w:val="20"/>
              </w:rPr>
              <w:t>an implementation strategy.</w:t>
            </w:r>
          </w:p>
        </w:tc>
        <w:tc>
          <w:tcPr>
            <w:tcW w:w="1559" w:type="dxa"/>
          </w:tcPr>
          <w:p w14:paraId="0F998E01" w14:textId="18CF4F66" w:rsidR="00AB1CC3" w:rsidRPr="00435265" w:rsidRDefault="00BD25E2" w:rsidP="00AB1CC3">
            <w:pPr>
              <w:pStyle w:val="TZSPRtext"/>
              <w:jc w:val="right"/>
              <w:rPr>
                <w:sz w:val="20"/>
                <w:szCs w:val="20"/>
              </w:rPr>
            </w:pPr>
            <w:r>
              <w:rPr>
                <w:sz w:val="20"/>
                <w:szCs w:val="20"/>
              </w:rPr>
              <w:t>100</w:t>
            </w:r>
            <w:r w:rsidR="00AB1CC3" w:rsidRPr="00435265">
              <w:rPr>
                <w:sz w:val="20"/>
                <w:szCs w:val="20"/>
              </w:rPr>
              <w:t>,000</w:t>
            </w:r>
          </w:p>
        </w:tc>
        <w:tc>
          <w:tcPr>
            <w:tcW w:w="1560" w:type="dxa"/>
          </w:tcPr>
          <w:p w14:paraId="10E97157" w14:textId="17BA0454" w:rsidR="00AB1CC3" w:rsidRPr="00EF7E2E" w:rsidRDefault="00BD25E2" w:rsidP="00AB1CC3">
            <w:pPr>
              <w:pStyle w:val="TZSPRtext"/>
              <w:jc w:val="right"/>
              <w:rPr>
                <w:sz w:val="20"/>
                <w:szCs w:val="20"/>
              </w:rPr>
            </w:pPr>
            <w:r>
              <w:rPr>
                <w:sz w:val="20"/>
                <w:szCs w:val="20"/>
              </w:rPr>
              <w:t>75,000</w:t>
            </w:r>
          </w:p>
        </w:tc>
      </w:tr>
      <w:tr w:rsidR="00AB1CC3" w:rsidRPr="00EF7E2E" w14:paraId="1DD143BD" w14:textId="77777777" w:rsidTr="00C670C6">
        <w:tc>
          <w:tcPr>
            <w:tcW w:w="1706" w:type="dxa"/>
            <w:gridSpan w:val="2"/>
          </w:tcPr>
          <w:p w14:paraId="36985D7F" w14:textId="670E76D6" w:rsidR="00AB1CC3" w:rsidRPr="00435265" w:rsidRDefault="00AB1CC3" w:rsidP="00AB1CC3">
            <w:pPr>
              <w:pStyle w:val="TZSPRtext"/>
              <w:rPr>
                <w:sz w:val="20"/>
                <w:szCs w:val="20"/>
              </w:rPr>
            </w:pPr>
            <w:r>
              <w:rPr>
                <w:sz w:val="20"/>
                <w:szCs w:val="20"/>
              </w:rPr>
              <w:t>RACT and Bicycle Network</w:t>
            </w:r>
          </w:p>
        </w:tc>
        <w:tc>
          <w:tcPr>
            <w:tcW w:w="1423" w:type="dxa"/>
          </w:tcPr>
          <w:p w14:paraId="0E47A6DC" w14:textId="77777777" w:rsidR="00AB1CC3" w:rsidRPr="00435265" w:rsidRDefault="00AB1CC3" w:rsidP="00AB1CC3">
            <w:pPr>
              <w:pStyle w:val="TZSPRtext"/>
              <w:rPr>
                <w:sz w:val="20"/>
                <w:szCs w:val="20"/>
              </w:rPr>
            </w:pPr>
            <w:r w:rsidRPr="00435265">
              <w:rPr>
                <w:sz w:val="20"/>
                <w:szCs w:val="20"/>
              </w:rPr>
              <w:t>Road Safety, State Growth</w:t>
            </w:r>
          </w:p>
        </w:tc>
        <w:tc>
          <w:tcPr>
            <w:tcW w:w="987" w:type="dxa"/>
          </w:tcPr>
          <w:p w14:paraId="6DD8F19A" w14:textId="77777777" w:rsidR="00AB1CC3" w:rsidRPr="00435265" w:rsidRDefault="00AB1CC3" w:rsidP="00AB1CC3">
            <w:pPr>
              <w:pStyle w:val="TZSPRtext"/>
              <w:jc w:val="center"/>
              <w:rPr>
                <w:noProof/>
                <w:lang w:eastAsia="en-AU"/>
              </w:rPr>
            </w:pPr>
            <w:r w:rsidRPr="00435265">
              <w:rPr>
                <w:noProof/>
                <w:lang w:eastAsia="en-AU"/>
              </w:rPr>
              <mc:AlternateContent>
                <mc:Choice Requires="wps">
                  <w:drawing>
                    <wp:anchor distT="0" distB="0" distL="114300" distR="114300" simplePos="0" relativeHeight="252189696" behindDoc="0" locked="0" layoutInCell="1" allowOverlap="1" wp14:anchorId="63B9E569" wp14:editId="6DA2D49E">
                      <wp:simplePos x="0" y="0"/>
                      <wp:positionH relativeFrom="column">
                        <wp:posOffset>-1905</wp:posOffset>
                      </wp:positionH>
                      <wp:positionV relativeFrom="paragraph">
                        <wp:posOffset>5715</wp:posOffset>
                      </wp:positionV>
                      <wp:extent cx="180975" cy="190500"/>
                      <wp:effectExtent l="0" t="0" r="28575" b="19050"/>
                      <wp:wrapNone/>
                      <wp:docPr id="8" name="Flowchart: Connector 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60D8EA" id="Flowchart: Connector 8" o:spid="_x0000_s1026" type="#_x0000_t120" style="position:absolute;margin-left:-.15pt;margin-top:.45pt;width:14.25pt;height:15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CMtAIAAEI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" fillcolor="#a8d08d [1945]" strokecolor="#a8d08d [1945]" strokeweight="1pt">
                      <v:stroke joinstyle="miter"/>
                    </v:shape>
                  </w:pict>
                </mc:Fallback>
              </mc:AlternateContent>
            </w:r>
          </w:p>
        </w:tc>
        <w:tc>
          <w:tcPr>
            <w:tcW w:w="2410" w:type="dxa"/>
          </w:tcPr>
          <w:p w14:paraId="36B99D2D" w14:textId="3894A1CA" w:rsidR="00AB1CC3" w:rsidRDefault="00AB1CC3" w:rsidP="00AB1CC3">
            <w:pPr>
              <w:pStyle w:val="TZSPRtext"/>
              <w:rPr>
                <w:sz w:val="20"/>
                <w:szCs w:val="20"/>
              </w:rPr>
            </w:pPr>
            <w:r>
              <w:rPr>
                <w:sz w:val="20"/>
                <w:szCs w:val="20"/>
              </w:rPr>
              <w:t xml:space="preserve">The RACT and Bicycle Network have been provided with $100 000 and $90 000 per annum respectively to deliver a suite of road safety programs and for cycling safety in schools.  </w:t>
            </w:r>
          </w:p>
        </w:tc>
        <w:tc>
          <w:tcPr>
            <w:tcW w:w="2551" w:type="dxa"/>
          </w:tcPr>
          <w:p w14:paraId="09CFA77C" w14:textId="4B7C0040" w:rsidR="00AB1CC3" w:rsidRDefault="00AC6641" w:rsidP="00AC6641">
            <w:pPr>
              <w:pStyle w:val="Header"/>
              <w:rPr>
                <w:rFonts w:ascii="Gill Sans MT" w:hAnsi="Gill Sans MT"/>
                <w:sz w:val="20"/>
                <w:szCs w:val="20"/>
              </w:rPr>
            </w:pPr>
            <w:r w:rsidRPr="00AC6641">
              <w:rPr>
                <w:rFonts w:ascii="Gill Sans MT" w:hAnsi="Gill Sans MT"/>
                <w:color w:val="000000"/>
                <w:sz w:val="20"/>
                <w:szCs w:val="20"/>
                <w14:textFill>
                  <w14:solidFill>
                    <w14:srgbClr w14:val="000000">
                      <w14:lumMod w14:val="60000"/>
                      <w14:lumOff w14:val="40000"/>
                    </w14:srgbClr>
                  </w14:solidFill>
                </w14:textFill>
              </w:rPr>
              <w:t>An evaluation of program performance is due in June 2019. Funding will again be provided for the 2019-20 financial year.</w:t>
            </w:r>
          </w:p>
        </w:tc>
        <w:tc>
          <w:tcPr>
            <w:tcW w:w="2127" w:type="dxa"/>
          </w:tcPr>
          <w:p w14:paraId="6A314D89" w14:textId="08546EBA" w:rsidR="00AB1CC3" w:rsidRPr="00435265" w:rsidRDefault="008846C7" w:rsidP="008846C7">
            <w:pPr>
              <w:pStyle w:val="Header"/>
              <w:rPr>
                <w:rFonts w:ascii="Gill Sans MT" w:hAnsi="Gill Sans MT"/>
                <w:sz w:val="20"/>
                <w:szCs w:val="20"/>
              </w:rPr>
            </w:pPr>
            <w:r w:rsidRPr="008846C7">
              <w:rPr>
                <w:rFonts w:ascii="Gill Sans MT" w:hAnsi="Gill Sans MT"/>
                <w:color w:val="000000"/>
                <w:sz w:val="20"/>
                <w:szCs w:val="20"/>
                <w14:textFill>
                  <w14:solidFill>
                    <w14:srgbClr w14:val="000000">
                      <w14:lumMod w14:val="60000"/>
                      <w14:lumOff w14:val="40000"/>
                    </w14:srgbClr>
                  </w14:solidFill>
                </w14:textFill>
              </w:rPr>
              <w:t xml:space="preserve">A meeting is scheduled for February 2019 to discuss </w:t>
            </w:r>
            <w:r>
              <w:rPr>
                <w:rFonts w:ascii="Gill Sans MT" w:hAnsi="Gill Sans MT"/>
                <w:color w:val="000000"/>
                <w:sz w:val="20"/>
                <w:szCs w:val="20"/>
                <w14:textFill>
                  <w14:solidFill>
                    <w14:srgbClr w14:val="000000">
                      <w14:lumMod w14:val="60000"/>
                      <w14:lumOff w14:val="40000"/>
                    </w14:srgbClr>
                  </w14:solidFill>
                </w14:textFill>
              </w:rPr>
              <w:t>the</w:t>
            </w:r>
            <w:r w:rsidRPr="008846C7">
              <w:rPr>
                <w:rFonts w:ascii="Gill Sans MT" w:hAnsi="Gill Sans MT"/>
                <w:color w:val="000000"/>
                <w:sz w:val="20"/>
                <w:szCs w:val="20"/>
                <w14:textFill>
                  <w14:solidFill>
                    <w14:srgbClr w14:val="000000">
                      <w14:lumMod w14:val="60000"/>
                      <w14:lumOff w14:val="40000"/>
                    </w14:srgbClr>
                  </w14:solidFill>
                </w14:textFill>
              </w:rPr>
              <w:t xml:space="preserve"> develop</w:t>
            </w:r>
            <w:r>
              <w:rPr>
                <w:rFonts w:ascii="Gill Sans MT" w:hAnsi="Gill Sans MT"/>
                <w:color w:val="000000"/>
                <w:sz w:val="20"/>
                <w:szCs w:val="20"/>
                <w14:textFill>
                  <w14:solidFill>
                    <w14:srgbClr w14:val="000000">
                      <w14:lumMod w14:val="60000"/>
                      <w14:lumOff w14:val="40000"/>
                    </w14:srgbClr>
                  </w14:solidFill>
                </w14:textFill>
              </w:rPr>
              <w:t>ment of</w:t>
            </w:r>
            <w:r w:rsidRPr="008846C7">
              <w:rPr>
                <w:rFonts w:ascii="Gill Sans MT" w:hAnsi="Gill Sans MT"/>
                <w:color w:val="000000"/>
                <w:sz w:val="20"/>
                <w:szCs w:val="20"/>
                <w14:textFill>
                  <w14:solidFill>
                    <w14:srgbClr w14:val="000000">
                      <w14:lumMod w14:val="60000"/>
                      <w14:lumOff w14:val="40000"/>
                    </w14:srgbClr>
                  </w14:solidFill>
                </w14:textFill>
              </w:rPr>
              <w:t xml:space="preserve"> an </w:t>
            </w:r>
            <w:r>
              <w:rPr>
                <w:rFonts w:ascii="Gill Sans MT" w:hAnsi="Gill Sans MT"/>
                <w:color w:val="000000"/>
                <w:sz w:val="20"/>
                <w:szCs w:val="20"/>
                <w14:textFill>
                  <w14:solidFill>
                    <w14:srgbClr w14:val="000000">
                      <w14:lumMod w14:val="60000"/>
                      <w14:lumOff w14:val="40000"/>
                    </w14:srgbClr>
                  </w14:solidFill>
                </w14:textFill>
              </w:rPr>
              <w:t>evaluation</w:t>
            </w:r>
            <w:r w:rsidRPr="008846C7">
              <w:rPr>
                <w:rFonts w:ascii="Gill Sans MT" w:hAnsi="Gill Sans MT"/>
                <w:color w:val="000000"/>
                <w:sz w:val="20"/>
                <w:szCs w:val="20"/>
                <w14:textFill>
                  <w14:solidFill>
                    <w14:srgbClr w14:val="000000">
                      <w14:lumMod w14:val="60000"/>
                      <w14:lumOff w14:val="40000"/>
                    </w14:srgbClr>
                  </w14:solidFill>
                </w14:textFill>
              </w:rPr>
              <w:t xml:space="preserve"> strategy.</w:t>
            </w:r>
          </w:p>
        </w:tc>
        <w:tc>
          <w:tcPr>
            <w:tcW w:w="1559" w:type="dxa"/>
          </w:tcPr>
          <w:p w14:paraId="00786135" w14:textId="5644BC1E" w:rsidR="00AB1CC3" w:rsidRPr="00435265" w:rsidRDefault="00BD25E2" w:rsidP="00AB1CC3">
            <w:pPr>
              <w:pStyle w:val="TZSPRtext"/>
              <w:jc w:val="right"/>
              <w:rPr>
                <w:sz w:val="20"/>
                <w:szCs w:val="20"/>
              </w:rPr>
            </w:pPr>
            <w:r>
              <w:rPr>
                <w:sz w:val="20"/>
                <w:szCs w:val="20"/>
              </w:rPr>
              <w:t>190,000</w:t>
            </w:r>
          </w:p>
        </w:tc>
        <w:tc>
          <w:tcPr>
            <w:tcW w:w="1560" w:type="dxa"/>
          </w:tcPr>
          <w:p w14:paraId="2535D8F7" w14:textId="25F1AE2E" w:rsidR="00AB1CC3" w:rsidRDefault="00BD25E2" w:rsidP="00AB1CC3">
            <w:pPr>
              <w:pStyle w:val="TZSPRtext"/>
              <w:jc w:val="right"/>
              <w:rPr>
                <w:sz w:val="20"/>
                <w:szCs w:val="20"/>
              </w:rPr>
            </w:pPr>
            <w:r>
              <w:rPr>
                <w:sz w:val="20"/>
                <w:szCs w:val="20"/>
              </w:rPr>
              <w:t>90,000</w:t>
            </w:r>
          </w:p>
        </w:tc>
      </w:tr>
      <w:tr w:rsidR="00317D7F" w:rsidRPr="00EF7E2E" w14:paraId="25B490BA" w14:textId="77777777" w:rsidTr="00C670C6">
        <w:tc>
          <w:tcPr>
            <w:tcW w:w="1706" w:type="dxa"/>
            <w:gridSpan w:val="2"/>
          </w:tcPr>
          <w:p w14:paraId="075B4EC2" w14:textId="1B20EBBE" w:rsidR="00317D7F" w:rsidRDefault="00317D7F" w:rsidP="00064656">
            <w:pPr>
              <w:pStyle w:val="TZSPRtext"/>
              <w:rPr>
                <w:sz w:val="20"/>
                <w:szCs w:val="20"/>
              </w:rPr>
            </w:pPr>
            <w:r>
              <w:rPr>
                <w:sz w:val="20"/>
                <w:szCs w:val="20"/>
              </w:rPr>
              <w:t>Safety around Schools</w:t>
            </w:r>
          </w:p>
        </w:tc>
        <w:tc>
          <w:tcPr>
            <w:tcW w:w="1423" w:type="dxa"/>
          </w:tcPr>
          <w:p w14:paraId="54E90C11" w14:textId="598F465D" w:rsidR="00317D7F" w:rsidRPr="00435265" w:rsidRDefault="00F06C3D" w:rsidP="00064656">
            <w:pPr>
              <w:pStyle w:val="TZSPRtext"/>
              <w:rPr>
                <w:sz w:val="20"/>
                <w:szCs w:val="20"/>
              </w:rPr>
            </w:pPr>
            <w:r>
              <w:rPr>
                <w:sz w:val="20"/>
                <w:szCs w:val="20"/>
              </w:rPr>
              <w:t>Road Safety, State Growth</w:t>
            </w:r>
          </w:p>
        </w:tc>
        <w:tc>
          <w:tcPr>
            <w:tcW w:w="987" w:type="dxa"/>
          </w:tcPr>
          <w:p w14:paraId="0B80CCBC" w14:textId="55838559" w:rsidR="00317D7F" w:rsidRPr="00435265" w:rsidRDefault="000E41B4" w:rsidP="00064656">
            <w:pPr>
              <w:pStyle w:val="TZSPRtext"/>
              <w:jc w:val="center"/>
              <w:rPr>
                <w:noProof/>
                <w:lang w:eastAsia="en-AU"/>
              </w:rPr>
            </w:pPr>
            <w:r>
              <w:rPr>
                <w:noProof/>
                <w:lang w:eastAsia="en-AU"/>
              </w:rPr>
              <mc:AlternateContent>
                <mc:Choice Requires="wps">
                  <w:drawing>
                    <wp:anchor distT="0" distB="0" distL="114300" distR="114300" simplePos="0" relativeHeight="252172288" behindDoc="0" locked="0" layoutInCell="1" allowOverlap="1" wp14:anchorId="319F8E82" wp14:editId="512AEFA3">
                      <wp:simplePos x="0" y="0"/>
                      <wp:positionH relativeFrom="column">
                        <wp:posOffset>-6985</wp:posOffset>
                      </wp:positionH>
                      <wp:positionV relativeFrom="paragraph">
                        <wp:posOffset>6350</wp:posOffset>
                      </wp:positionV>
                      <wp:extent cx="180975" cy="190500"/>
                      <wp:effectExtent l="0" t="0" r="28575" b="19050"/>
                      <wp:wrapNone/>
                      <wp:docPr id="237" name="Flowchart: Connector 23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93F769" id="Flowchart: Connector 237" o:spid="_x0000_s1026" type="#_x0000_t120" style="position:absolute;margin-left:-.55pt;margin-top:.5pt;width:14.25pt;height:15pt;z-index:2521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t8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" fillcolor="#a8d08d [1945]" strokecolor="#a8d08d [1945]" strokeweight="1pt">
                      <v:stroke joinstyle="miter"/>
                    </v:shape>
                  </w:pict>
                </mc:Fallback>
              </mc:AlternateContent>
            </w:r>
          </w:p>
        </w:tc>
        <w:tc>
          <w:tcPr>
            <w:tcW w:w="2410" w:type="dxa"/>
          </w:tcPr>
          <w:p w14:paraId="311D18DC" w14:textId="23D03B1C" w:rsidR="00F06C3D" w:rsidRDefault="00F06C3D" w:rsidP="00064656">
            <w:pPr>
              <w:pStyle w:val="TZSPRtext"/>
              <w:rPr>
                <w:sz w:val="20"/>
                <w:szCs w:val="20"/>
              </w:rPr>
            </w:pPr>
            <w:r>
              <w:rPr>
                <w:sz w:val="20"/>
                <w:szCs w:val="20"/>
              </w:rPr>
              <w:t>On 21 August 2018 RSAC endorsed $300 000 from the Road Safety Levy to develop and implement a Safety around Schools project, following a request from the Minister</w:t>
            </w:r>
            <w:r w:rsidR="005D1253">
              <w:rPr>
                <w:sz w:val="20"/>
                <w:szCs w:val="20"/>
              </w:rPr>
              <w:t xml:space="preserve"> to review the Back to School campaign</w:t>
            </w:r>
            <w:r>
              <w:rPr>
                <w:sz w:val="20"/>
                <w:szCs w:val="20"/>
              </w:rPr>
              <w:t>.</w:t>
            </w:r>
          </w:p>
          <w:p w14:paraId="444F8B2F" w14:textId="77777777" w:rsidR="00F06C3D" w:rsidRDefault="00F06C3D" w:rsidP="00064656">
            <w:pPr>
              <w:pStyle w:val="TZSPRtext"/>
              <w:rPr>
                <w:sz w:val="20"/>
                <w:szCs w:val="20"/>
              </w:rPr>
            </w:pPr>
          </w:p>
          <w:p w14:paraId="4C865947" w14:textId="77777777" w:rsidR="00F06C3D" w:rsidRDefault="00F06C3D" w:rsidP="00064656">
            <w:pPr>
              <w:pStyle w:val="TZSPRtext"/>
              <w:rPr>
                <w:sz w:val="20"/>
                <w:szCs w:val="20"/>
              </w:rPr>
            </w:pPr>
            <w:r>
              <w:rPr>
                <w:sz w:val="20"/>
                <w:szCs w:val="20"/>
              </w:rPr>
              <w:t>A</w:t>
            </w:r>
            <w:r w:rsidR="005D1253">
              <w:rPr>
                <w:sz w:val="20"/>
                <w:szCs w:val="20"/>
              </w:rPr>
              <w:t xml:space="preserve"> Safety around Schools</w:t>
            </w:r>
            <w:r>
              <w:rPr>
                <w:sz w:val="20"/>
                <w:szCs w:val="20"/>
              </w:rPr>
              <w:t xml:space="preserve"> campaign concept has been developed and approved upon internally</w:t>
            </w:r>
            <w:r w:rsidR="005D1253">
              <w:rPr>
                <w:sz w:val="20"/>
                <w:szCs w:val="20"/>
              </w:rPr>
              <w:t xml:space="preserve">. </w:t>
            </w:r>
          </w:p>
          <w:p w14:paraId="673AF2A1" w14:textId="07C28574" w:rsidR="005D1253" w:rsidRDefault="005D1253" w:rsidP="00064656">
            <w:pPr>
              <w:pStyle w:val="TZSPRtext"/>
              <w:rPr>
                <w:sz w:val="20"/>
                <w:szCs w:val="20"/>
              </w:rPr>
            </w:pPr>
          </w:p>
        </w:tc>
        <w:tc>
          <w:tcPr>
            <w:tcW w:w="2551" w:type="dxa"/>
          </w:tcPr>
          <w:p w14:paraId="38173D26" w14:textId="77777777" w:rsidR="00F06C3D" w:rsidRPr="005D1253" w:rsidRDefault="00F06C3D" w:rsidP="00064656">
            <w:pPr>
              <w:pStyle w:val="Header"/>
              <w:rPr>
                <w:rFonts w:ascii="Gill Sans MT" w:hAnsi="Gill Sans MT"/>
                <w:color w:val="000000"/>
                <w:sz w:val="20"/>
                <w:szCs w:val="20"/>
                <w14:textFill>
                  <w14:solidFill>
                    <w14:srgbClr w14:val="000000">
                      <w14:lumMod w14:val="60000"/>
                      <w14:lumOff w14:val="40000"/>
                    </w14:srgbClr>
                  </w14:solidFill>
                </w14:textFill>
              </w:rPr>
            </w:pPr>
            <w:r w:rsidRPr="005D1253">
              <w:rPr>
                <w:rFonts w:ascii="Gill Sans MT" w:hAnsi="Gill Sans MT"/>
                <w:color w:val="000000"/>
                <w:sz w:val="20"/>
                <w:szCs w:val="20"/>
                <w14:textFill>
                  <w14:solidFill>
                    <w14:srgbClr w14:val="000000">
                      <w14:lumMod w14:val="60000"/>
                      <w14:lumOff w14:val="40000"/>
                    </w14:srgbClr>
                  </w14:solidFill>
                </w14:textFill>
              </w:rPr>
              <w:t xml:space="preserve">Over the next quarter the campaign will be produced and key stakeholders (including the Department of Education and Tasmania Police) will be consulted on distribution. </w:t>
            </w:r>
          </w:p>
          <w:p w14:paraId="662AF6DA" w14:textId="77777777" w:rsidR="00F06C3D" w:rsidRPr="005D1253" w:rsidRDefault="00F06C3D" w:rsidP="00064656">
            <w:pPr>
              <w:pStyle w:val="Header"/>
              <w:rPr>
                <w:rFonts w:ascii="Gill Sans MT" w:hAnsi="Gill Sans MT"/>
                <w:color w:val="000000"/>
                <w:sz w:val="20"/>
                <w:szCs w:val="20"/>
                <w14:textFill>
                  <w14:solidFill>
                    <w14:srgbClr w14:val="000000">
                      <w14:lumMod w14:val="60000"/>
                      <w14:lumOff w14:val="40000"/>
                    </w14:srgbClr>
                  </w14:solidFill>
                </w14:textFill>
              </w:rPr>
            </w:pPr>
          </w:p>
          <w:p w14:paraId="5B7AFC61" w14:textId="67D59F48" w:rsidR="00317D7F" w:rsidRPr="005D1253" w:rsidRDefault="00F06C3D" w:rsidP="005D1253">
            <w:pPr>
              <w:pStyle w:val="Header"/>
              <w:rPr>
                <w:rFonts w:ascii="Gill Sans MT" w:hAnsi="Gill Sans MT"/>
                <w:color w:val="000000"/>
                <w:sz w:val="20"/>
                <w:szCs w:val="20"/>
                <w14:textFill>
                  <w14:solidFill>
                    <w14:srgbClr w14:val="000000">
                      <w14:lumMod w14:val="60000"/>
                      <w14:lumOff w14:val="40000"/>
                    </w14:srgbClr>
                  </w14:solidFill>
                </w14:textFill>
              </w:rPr>
            </w:pPr>
            <w:r w:rsidRPr="005D1253">
              <w:rPr>
                <w:rFonts w:ascii="Gill Sans MT" w:hAnsi="Gill Sans MT"/>
                <w:color w:val="000000"/>
                <w:sz w:val="20"/>
                <w:szCs w:val="20"/>
                <w14:textFill>
                  <w14:solidFill>
                    <w14:srgbClr w14:val="000000">
                      <w14:lumMod w14:val="60000"/>
                      <w14:lumOff w14:val="40000"/>
                    </w14:srgbClr>
                  </w14:solidFill>
                </w14:textFill>
              </w:rPr>
              <w:t xml:space="preserve">The campaign will </w:t>
            </w:r>
            <w:r w:rsidR="005D1253">
              <w:rPr>
                <w:rFonts w:ascii="Gill Sans MT" w:hAnsi="Gill Sans MT"/>
                <w:color w:val="000000"/>
                <w:sz w:val="20"/>
                <w:szCs w:val="20"/>
                <w14:textFill>
                  <w14:solidFill>
                    <w14:srgbClr w14:val="000000">
                      <w14:lumMod w14:val="60000"/>
                      <w14:lumOff w14:val="40000"/>
                    </w14:srgbClr>
                  </w14:solidFill>
                </w14:textFill>
              </w:rPr>
              <w:t>commence prior to Term 1 2019.</w:t>
            </w:r>
          </w:p>
        </w:tc>
        <w:tc>
          <w:tcPr>
            <w:tcW w:w="2127" w:type="dxa"/>
          </w:tcPr>
          <w:p w14:paraId="0C32B4A7" w14:textId="5F334452" w:rsidR="005D1253" w:rsidRDefault="005D1253" w:rsidP="005D1253">
            <w:pPr>
              <w:pStyle w:val="TZSPRtext"/>
              <w:rPr>
                <w:sz w:val="20"/>
                <w:szCs w:val="20"/>
              </w:rPr>
            </w:pPr>
            <w:r>
              <w:rPr>
                <w:sz w:val="20"/>
                <w:szCs w:val="20"/>
              </w:rPr>
              <w:t xml:space="preserve">The campaign will have a dual focus over three years: encouraging drivers to slow down in school zones and around school buses, and targeting students to be road safe.  </w:t>
            </w:r>
          </w:p>
          <w:p w14:paraId="094C87F8" w14:textId="77777777" w:rsidR="005D1253" w:rsidRDefault="005D1253" w:rsidP="005D1253">
            <w:pPr>
              <w:pStyle w:val="TZSPRtext"/>
              <w:rPr>
                <w:sz w:val="20"/>
                <w:szCs w:val="20"/>
              </w:rPr>
            </w:pPr>
          </w:p>
          <w:p w14:paraId="1830F2AD" w14:textId="76A42C34" w:rsidR="00317D7F" w:rsidRPr="005D1253" w:rsidRDefault="005D1253" w:rsidP="00ED6A18">
            <w:pPr>
              <w:pStyle w:val="TZSPRtext"/>
              <w:rPr>
                <w:sz w:val="20"/>
                <w:szCs w:val="20"/>
              </w:rPr>
            </w:pPr>
            <w:r>
              <w:rPr>
                <w:sz w:val="20"/>
                <w:szCs w:val="20"/>
              </w:rPr>
              <w:t>Iterations of the campaign will continue for three calendar years.</w:t>
            </w:r>
            <w:r w:rsidRPr="005D1253">
              <w:rPr>
                <w:sz w:val="20"/>
                <w:szCs w:val="20"/>
              </w:rPr>
              <w:t xml:space="preserve"> </w:t>
            </w:r>
          </w:p>
        </w:tc>
        <w:tc>
          <w:tcPr>
            <w:tcW w:w="1559" w:type="dxa"/>
          </w:tcPr>
          <w:p w14:paraId="44CF91EA" w14:textId="77777777" w:rsidR="005D1253" w:rsidRDefault="005D1253" w:rsidP="00064656">
            <w:pPr>
              <w:pStyle w:val="TZSPRtext"/>
              <w:jc w:val="right"/>
              <w:rPr>
                <w:sz w:val="20"/>
                <w:szCs w:val="20"/>
              </w:rPr>
            </w:pPr>
            <w:r>
              <w:rPr>
                <w:sz w:val="20"/>
                <w:szCs w:val="20"/>
              </w:rPr>
              <w:t>$300 000 p.a.</w:t>
            </w:r>
          </w:p>
          <w:p w14:paraId="28DA9DBB" w14:textId="6A1D8B1B" w:rsidR="00317D7F" w:rsidRPr="00435265" w:rsidRDefault="005D1253" w:rsidP="00064656">
            <w:pPr>
              <w:pStyle w:val="TZSPRtext"/>
              <w:jc w:val="right"/>
              <w:rPr>
                <w:sz w:val="20"/>
                <w:szCs w:val="20"/>
              </w:rPr>
            </w:pPr>
            <w:r>
              <w:rPr>
                <w:sz w:val="20"/>
                <w:szCs w:val="20"/>
              </w:rPr>
              <w:t xml:space="preserve"> 2019 - 2021</w:t>
            </w:r>
          </w:p>
        </w:tc>
        <w:tc>
          <w:tcPr>
            <w:tcW w:w="1560" w:type="dxa"/>
          </w:tcPr>
          <w:p w14:paraId="65E1E254" w14:textId="1FB4282A" w:rsidR="00317D7F" w:rsidRDefault="00CF7E93" w:rsidP="00064656">
            <w:pPr>
              <w:pStyle w:val="TZSPRtext"/>
              <w:jc w:val="right"/>
              <w:rPr>
                <w:sz w:val="20"/>
                <w:szCs w:val="20"/>
              </w:rPr>
            </w:pPr>
            <w:r>
              <w:rPr>
                <w:sz w:val="20"/>
                <w:szCs w:val="20"/>
              </w:rPr>
              <w:t>70,164</w:t>
            </w:r>
          </w:p>
        </w:tc>
      </w:tr>
      <w:tr w:rsidR="00A026B4" w:rsidRPr="00EF7E2E" w14:paraId="5833D63B" w14:textId="77777777" w:rsidTr="00C670C6">
        <w:tc>
          <w:tcPr>
            <w:tcW w:w="1706" w:type="dxa"/>
            <w:gridSpan w:val="2"/>
          </w:tcPr>
          <w:p w14:paraId="0FFF8606" w14:textId="57AE8334" w:rsidR="00A026B4" w:rsidRDefault="00A026B4" w:rsidP="00A026B4">
            <w:pPr>
              <w:pStyle w:val="TZSPRtext"/>
              <w:rPr>
                <w:sz w:val="20"/>
                <w:szCs w:val="20"/>
              </w:rPr>
            </w:pPr>
            <w:r>
              <w:rPr>
                <w:sz w:val="20"/>
                <w:szCs w:val="20"/>
              </w:rPr>
              <w:t>Reduced speeds around emergency vehicles</w:t>
            </w:r>
          </w:p>
        </w:tc>
        <w:tc>
          <w:tcPr>
            <w:tcW w:w="1423" w:type="dxa"/>
          </w:tcPr>
          <w:p w14:paraId="58C5439C" w14:textId="0E0312B6" w:rsidR="00A026B4" w:rsidRDefault="00A026B4" w:rsidP="00A026B4">
            <w:pPr>
              <w:pStyle w:val="TZSPRtext"/>
              <w:rPr>
                <w:sz w:val="20"/>
                <w:szCs w:val="20"/>
              </w:rPr>
            </w:pPr>
            <w:r>
              <w:rPr>
                <w:sz w:val="20"/>
                <w:szCs w:val="20"/>
              </w:rPr>
              <w:t>Road Safety, State Growth</w:t>
            </w:r>
          </w:p>
        </w:tc>
        <w:tc>
          <w:tcPr>
            <w:tcW w:w="987" w:type="dxa"/>
          </w:tcPr>
          <w:p w14:paraId="22BF90B0" w14:textId="26F187CA" w:rsidR="00A026B4" w:rsidRDefault="00A026B4" w:rsidP="00A026B4">
            <w:pPr>
              <w:pStyle w:val="TZSPRtext"/>
              <w:jc w:val="center"/>
              <w:rPr>
                <w:noProof/>
                <w:lang w:eastAsia="en-AU"/>
              </w:rPr>
            </w:pPr>
            <w:r>
              <w:rPr>
                <w:noProof/>
                <w:lang w:eastAsia="en-AU"/>
              </w:rPr>
              <mc:AlternateContent>
                <mc:Choice Requires="wps">
                  <w:drawing>
                    <wp:anchor distT="0" distB="0" distL="114300" distR="114300" simplePos="0" relativeHeight="252224512" behindDoc="0" locked="0" layoutInCell="1" allowOverlap="1" wp14:anchorId="1AF328A7" wp14:editId="7D6B4117">
                      <wp:simplePos x="0" y="0"/>
                      <wp:positionH relativeFrom="column">
                        <wp:posOffset>-6985</wp:posOffset>
                      </wp:positionH>
                      <wp:positionV relativeFrom="paragraph">
                        <wp:posOffset>6350</wp:posOffset>
                      </wp:positionV>
                      <wp:extent cx="180975" cy="190500"/>
                      <wp:effectExtent l="0" t="0" r="28575" b="19050"/>
                      <wp:wrapNone/>
                      <wp:docPr id="3" name="Flowchart: Connector 3"/>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7FC67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55pt;margin-top:.5pt;width:14.25pt;height:15pt;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" fillcolor="#a8d08d [1945]" strokecolor="#a8d08d [1945]" strokeweight="1pt">
                      <v:stroke joinstyle="miter"/>
                    </v:shape>
                  </w:pict>
                </mc:Fallback>
              </mc:AlternateContent>
            </w:r>
          </w:p>
        </w:tc>
        <w:tc>
          <w:tcPr>
            <w:tcW w:w="2410" w:type="dxa"/>
          </w:tcPr>
          <w:p w14:paraId="16AD18ED" w14:textId="22C9B492" w:rsidR="00A026B4" w:rsidRDefault="00A026B4" w:rsidP="00A026B4">
            <w:pPr>
              <w:pStyle w:val="TZSPRtext"/>
              <w:rPr>
                <w:sz w:val="20"/>
                <w:szCs w:val="20"/>
              </w:rPr>
            </w:pPr>
            <w:r>
              <w:rPr>
                <w:sz w:val="20"/>
                <w:szCs w:val="20"/>
              </w:rPr>
              <w:t>Minister has approved $150,000 for the community education campaign for the new rule.</w:t>
            </w:r>
          </w:p>
          <w:p w14:paraId="27450B7C" w14:textId="77777777" w:rsidR="00A026B4" w:rsidRDefault="00A026B4" w:rsidP="00A026B4">
            <w:pPr>
              <w:pStyle w:val="TZSPRtext"/>
              <w:rPr>
                <w:sz w:val="20"/>
                <w:szCs w:val="20"/>
              </w:rPr>
            </w:pPr>
          </w:p>
          <w:p w14:paraId="2F210BB3" w14:textId="77777777" w:rsidR="00A026B4" w:rsidRDefault="00A026B4" w:rsidP="00A026B4">
            <w:pPr>
              <w:pStyle w:val="TZSPRtext"/>
              <w:rPr>
                <w:sz w:val="20"/>
                <w:szCs w:val="20"/>
              </w:rPr>
            </w:pPr>
            <w:r>
              <w:rPr>
                <w:sz w:val="20"/>
                <w:szCs w:val="20"/>
              </w:rPr>
              <w:t xml:space="preserve">Drafting instructions have been prepared and sent to OPC (included in the remake of the </w:t>
            </w:r>
            <w:r w:rsidRPr="00A026B4">
              <w:rPr>
                <w:i/>
                <w:sz w:val="20"/>
                <w:szCs w:val="20"/>
              </w:rPr>
              <w:t>Road Rules 2009</w:t>
            </w:r>
            <w:r>
              <w:rPr>
                <w:sz w:val="20"/>
                <w:szCs w:val="20"/>
              </w:rPr>
              <w:t>).</w:t>
            </w:r>
          </w:p>
          <w:p w14:paraId="73170485" w14:textId="77777777" w:rsidR="00A026B4" w:rsidRDefault="00A026B4" w:rsidP="00A026B4">
            <w:pPr>
              <w:pStyle w:val="TZSPRtext"/>
              <w:rPr>
                <w:sz w:val="20"/>
                <w:szCs w:val="20"/>
              </w:rPr>
            </w:pPr>
          </w:p>
          <w:p w14:paraId="095DDF43" w14:textId="77777777" w:rsidR="00A026B4" w:rsidRDefault="00A026B4" w:rsidP="00A026B4">
            <w:pPr>
              <w:pStyle w:val="TZSPRtext"/>
              <w:rPr>
                <w:sz w:val="20"/>
                <w:szCs w:val="20"/>
              </w:rPr>
            </w:pPr>
            <w:r>
              <w:rPr>
                <w:sz w:val="20"/>
                <w:szCs w:val="20"/>
              </w:rPr>
              <w:lastRenderedPageBreak/>
              <w:t>Consultation with key stakeholders has commenced.</w:t>
            </w:r>
          </w:p>
          <w:p w14:paraId="714AB4AD" w14:textId="77777777" w:rsidR="00A026B4" w:rsidRDefault="00A026B4" w:rsidP="00A026B4">
            <w:pPr>
              <w:pStyle w:val="TZSPRtext"/>
              <w:rPr>
                <w:sz w:val="20"/>
                <w:szCs w:val="20"/>
              </w:rPr>
            </w:pPr>
          </w:p>
          <w:p w14:paraId="5A02388C" w14:textId="77777777" w:rsidR="00A026B4" w:rsidRDefault="00A026B4" w:rsidP="00A026B4">
            <w:pPr>
              <w:pStyle w:val="TZSPRtext"/>
              <w:rPr>
                <w:sz w:val="20"/>
                <w:szCs w:val="20"/>
              </w:rPr>
            </w:pPr>
            <w:r>
              <w:rPr>
                <w:sz w:val="20"/>
                <w:szCs w:val="20"/>
              </w:rPr>
              <w:t>Communication plan and creative brief have been prepared - creative agency has been engaged.</w:t>
            </w:r>
          </w:p>
          <w:p w14:paraId="153E86D6" w14:textId="77777777" w:rsidR="00A026B4" w:rsidRDefault="00A026B4" w:rsidP="00A026B4">
            <w:pPr>
              <w:pStyle w:val="TZSPRtext"/>
              <w:rPr>
                <w:sz w:val="20"/>
                <w:szCs w:val="20"/>
              </w:rPr>
            </w:pPr>
          </w:p>
          <w:p w14:paraId="2A1E81B0" w14:textId="1AC7868D" w:rsidR="00A026B4" w:rsidRDefault="00A026B4" w:rsidP="00A026B4">
            <w:pPr>
              <w:pStyle w:val="TZSPRtext"/>
              <w:rPr>
                <w:sz w:val="20"/>
                <w:szCs w:val="20"/>
              </w:rPr>
            </w:pPr>
            <w:r>
              <w:rPr>
                <w:sz w:val="20"/>
                <w:szCs w:val="20"/>
              </w:rPr>
              <w:t>Evaluation framework has been drafted.</w:t>
            </w:r>
          </w:p>
        </w:tc>
        <w:tc>
          <w:tcPr>
            <w:tcW w:w="2551" w:type="dxa"/>
          </w:tcPr>
          <w:p w14:paraId="6138C0C4" w14:textId="5DF93648" w:rsidR="00A026B4" w:rsidRDefault="000A7772" w:rsidP="00A026B4">
            <w:pPr>
              <w:pStyle w:val="Header"/>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lastRenderedPageBreak/>
              <w:t>Engagement</w:t>
            </w:r>
            <w:r w:rsidR="00A026B4">
              <w:rPr>
                <w:rFonts w:ascii="Gill Sans MT" w:hAnsi="Gill Sans MT"/>
                <w:color w:val="000000"/>
                <w:sz w:val="20"/>
                <w:szCs w:val="20"/>
                <w14:textFill>
                  <w14:solidFill>
                    <w14:srgbClr w14:val="000000">
                      <w14:lumMod w14:val="60000"/>
                      <w14:lumOff w14:val="40000"/>
                    </w14:srgbClr>
                  </w14:solidFill>
                </w14:textFill>
              </w:rPr>
              <w:t xml:space="preserve"> of expertise to support evaluation (February 2019).</w:t>
            </w:r>
          </w:p>
          <w:p w14:paraId="59480687" w14:textId="77777777" w:rsidR="00A026B4" w:rsidRDefault="00A026B4" w:rsidP="00A026B4">
            <w:pPr>
              <w:pStyle w:val="Header"/>
              <w:rPr>
                <w:rFonts w:ascii="Gill Sans MT" w:hAnsi="Gill Sans MT"/>
                <w:color w:val="000000"/>
                <w:sz w:val="20"/>
                <w:szCs w:val="20"/>
                <w14:textFill>
                  <w14:solidFill>
                    <w14:srgbClr w14:val="000000">
                      <w14:lumMod w14:val="60000"/>
                      <w14:lumOff w14:val="40000"/>
                    </w14:srgbClr>
                  </w14:solidFill>
                </w14:textFill>
              </w:rPr>
            </w:pPr>
          </w:p>
          <w:p w14:paraId="27663CB3" w14:textId="03F8C50B" w:rsidR="00A026B4" w:rsidRDefault="00A026B4" w:rsidP="00A026B4">
            <w:pPr>
              <w:pStyle w:val="Header"/>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Continued engagement with key stakeholders to participate in and contribute to evaluation and education campaign</w:t>
            </w:r>
            <w:r w:rsidR="000A7772">
              <w:rPr>
                <w:rFonts w:ascii="Gill Sans MT" w:hAnsi="Gill Sans MT"/>
                <w:color w:val="000000"/>
                <w:sz w:val="20"/>
                <w:szCs w:val="20"/>
                <w14:textFill>
                  <w14:solidFill>
                    <w14:srgbClr w14:val="000000">
                      <w14:lumMod w14:val="60000"/>
                      <w14:lumOff w14:val="40000"/>
                    </w14:srgbClr>
                  </w14:solidFill>
                </w14:textFill>
              </w:rPr>
              <w:t xml:space="preserve"> (February/March 2019)</w:t>
            </w:r>
            <w:r>
              <w:rPr>
                <w:rFonts w:ascii="Gill Sans MT" w:hAnsi="Gill Sans MT"/>
                <w:color w:val="000000"/>
                <w:sz w:val="20"/>
                <w:szCs w:val="20"/>
                <w14:textFill>
                  <w14:solidFill>
                    <w14:srgbClr w14:val="000000">
                      <w14:lumMod w14:val="60000"/>
                      <w14:lumOff w14:val="40000"/>
                    </w14:srgbClr>
                  </w14:solidFill>
                </w14:textFill>
              </w:rPr>
              <w:t>.</w:t>
            </w:r>
          </w:p>
          <w:p w14:paraId="18335654" w14:textId="77777777" w:rsidR="00A026B4" w:rsidRDefault="00A026B4" w:rsidP="00A026B4">
            <w:pPr>
              <w:pStyle w:val="Header"/>
              <w:rPr>
                <w:rFonts w:ascii="Gill Sans MT" w:hAnsi="Gill Sans MT"/>
                <w:color w:val="000000"/>
                <w:sz w:val="20"/>
                <w:szCs w:val="20"/>
                <w14:textFill>
                  <w14:solidFill>
                    <w14:srgbClr w14:val="000000">
                      <w14:lumMod w14:val="60000"/>
                      <w14:lumOff w14:val="40000"/>
                    </w14:srgbClr>
                  </w14:solidFill>
                </w14:textFill>
              </w:rPr>
            </w:pPr>
          </w:p>
          <w:p w14:paraId="048389F2" w14:textId="77777777" w:rsidR="00A026B4" w:rsidRDefault="00A026B4" w:rsidP="00A026B4">
            <w:pPr>
              <w:pStyle w:val="Header"/>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Key remaining milestones:</w:t>
            </w:r>
          </w:p>
          <w:p w14:paraId="16527BB1" w14:textId="78E44920" w:rsidR="00A026B4" w:rsidRDefault="00A026B4" w:rsidP="00A026B4">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lastRenderedPageBreak/>
              <w:t>preparation of Cabinet and ExCo material</w:t>
            </w:r>
            <w:r w:rsidR="000A7772">
              <w:rPr>
                <w:rFonts w:ascii="Gill Sans MT" w:hAnsi="Gill Sans MT"/>
                <w:color w:val="000000"/>
                <w:sz w:val="20"/>
                <w:szCs w:val="20"/>
                <w14:textFill>
                  <w14:solidFill>
                    <w14:srgbClr w14:val="000000">
                      <w14:lumMod w14:val="60000"/>
                      <w14:lumOff w14:val="40000"/>
                    </w14:srgbClr>
                  </w14:solidFill>
                </w14:textFill>
              </w:rPr>
              <w:t xml:space="preserve"> for approval of new road rule</w:t>
            </w:r>
          </w:p>
          <w:p w14:paraId="423B4F9A" w14:textId="77777777" w:rsidR="00A026B4" w:rsidRDefault="00A026B4" w:rsidP="000A7772">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development and implementation of education campaign</w:t>
            </w:r>
          </w:p>
          <w:p w14:paraId="6F61F6EE" w14:textId="21289F9D" w:rsidR="00A026B4" w:rsidRPr="005D1253" w:rsidRDefault="000A7772" w:rsidP="000A7772">
            <w:pPr>
              <w:pStyle w:val="Header"/>
              <w:numPr>
                <w:ilvl w:val="0"/>
                <w:numId w:val="24"/>
              </w:numPr>
              <w:ind w:left="227" w:hanging="227"/>
              <w:rPr>
                <w:rFonts w:ascii="Gill Sans MT" w:hAnsi="Gill Sans MT"/>
                <w:color w:val="000000"/>
                <w:sz w:val="20"/>
                <w:szCs w:val="20"/>
                <w14:textFill>
                  <w14:solidFill>
                    <w14:srgbClr w14:val="000000">
                      <w14:lumMod w14:val="60000"/>
                      <w14:lumOff w14:val="40000"/>
                    </w14:srgbClr>
                  </w14:solidFill>
                </w14:textFill>
              </w:rPr>
            </w:pPr>
            <w:r>
              <w:rPr>
                <w:rFonts w:ascii="Gill Sans MT" w:hAnsi="Gill Sans MT"/>
                <w:color w:val="000000"/>
                <w:sz w:val="20"/>
                <w:szCs w:val="20"/>
                <w14:textFill>
                  <w14:solidFill>
                    <w14:srgbClr w14:val="000000">
                      <w14:lumMod w14:val="60000"/>
                      <w14:lumOff w14:val="40000"/>
                    </w14:srgbClr>
                  </w14:solidFill>
                </w14:textFill>
              </w:rPr>
              <w:t xml:space="preserve">commence </w:t>
            </w:r>
            <w:r w:rsidR="00A026B4">
              <w:rPr>
                <w:rFonts w:ascii="Gill Sans MT" w:hAnsi="Gill Sans MT"/>
                <w:color w:val="000000"/>
                <w:sz w:val="20"/>
                <w:szCs w:val="20"/>
                <w14:textFill>
                  <w14:solidFill>
                    <w14:srgbClr w14:val="000000">
                      <w14:lumMod w14:val="60000"/>
                      <w14:lumOff w14:val="40000"/>
                    </w14:srgbClr>
                  </w14:solidFill>
                </w14:textFill>
              </w:rPr>
              <w:t>evaluation - collection of data pre-implementation of new rule</w:t>
            </w:r>
            <w:r>
              <w:rPr>
                <w:rFonts w:ascii="Gill Sans MT" w:hAnsi="Gill Sans MT"/>
                <w:color w:val="000000"/>
                <w:sz w:val="20"/>
                <w:szCs w:val="20"/>
                <w14:textFill>
                  <w14:solidFill>
                    <w14:srgbClr w14:val="000000">
                      <w14:lumMod w14:val="60000"/>
                      <w14:lumOff w14:val="40000"/>
                    </w14:srgbClr>
                  </w14:solidFill>
                </w14:textFill>
              </w:rPr>
              <w:t>.</w:t>
            </w:r>
          </w:p>
        </w:tc>
        <w:tc>
          <w:tcPr>
            <w:tcW w:w="2127" w:type="dxa"/>
          </w:tcPr>
          <w:p w14:paraId="1C4AF8EE" w14:textId="77777777" w:rsidR="00A026B4" w:rsidRDefault="00A026B4" w:rsidP="00A026B4">
            <w:pPr>
              <w:pStyle w:val="TZSPRtext"/>
              <w:rPr>
                <w:sz w:val="20"/>
                <w:szCs w:val="20"/>
              </w:rPr>
            </w:pPr>
          </w:p>
        </w:tc>
        <w:tc>
          <w:tcPr>
            <w:tcW w:w="1559" w:type="dxa"/>
          </w:tcPr>
          <w:p w14:paraId="033C8EAB" w14:textId="72379677" w:rsidR="00A026B4" w:rsidRDefault="00A026B4" w:rsidP="00A026B4">
            <w:pPr>
              <w:pStyle w:val="TZSPRtext"/>
              <w:jc w:val="right"/>
              <w:rPr>
                <w:sz w:val="20"/>
                <w:szCs w:val="20"/>
              </w:rPr>
            </w:pPr>
            <w:r>
              <w:rPr>
                <w:sz w:val="20"/>
                <w:szCs w:val="20"/>
              </w:rPr>
              <w:t>$150,000</w:t>
            </w:r>
          </w:p>
        </w:tc>
        <w:tc>
          <w:tcPr>
            <w:tcW w:w="1560" w:type="dxa"/>
          </w:tcPr>
          <w:p w14:paraId="4539DF2F" w14:textId="59943FF3" w:rsidR="00A026B4" w:rsidRDefault="00A026B4" w:rsidP="00A026B4">
            <w:pPr>
              <w:pStyle w:val="TZSPRtext"/>
              <w:jc w:val="right"/>
              <w:rPr>
                <w:sz w:val="20"/>
                <w:szCs w:val="20"/>
              </w:rPr>
            </w:pPr>
            <w:r>
              <w:rPr>
                <w:sz w:val="20"/>
                <w:szCs w:val="20"/>
              </w:rPr>
              <w:t>-</w:t>
            </w:r>
          </w:p>
        </w:tc>
      </w:tr>
    </w:tbl>
    <w:p w14:paraId="2EF37059" w14:textId="78699325" w:rsidR="00E609A4" w:rsidRDefault="00E8158A">
      <w:r>
        <w:t xml:space="preserve"> </w:t>
      </w:r>
      <w:r w:rsidR="00E609A4">
        <w:br w:type="page"/>
      </w:r>
    </w:p>
    <w:tbl>
      <w:tblPr>
        <w:tblStyle w:val="TableGrid"/>
        <w:tblW w:w="14275" w:type="dxa"/>
        <w:tblInd w:w="-5" w:type="dxa"/>
        <w:tblLook w:val="04A0" w:firstRow="1" w:lastRow="0" w:firstColumn="1" w:lastColumn="0" w:noHBand="0" w:noVBand="1"/>
      </w:tblPr>
      <w:tblGrid>
        <w:gridCol w:w="1670"/>
        <w:gridCol w:w="35"/>
        <w:gridCol w:w="1523"/>
        <w:gridCol w:w="36"/>
        <w:gridCol w:w="810"/>
        <w:gridCol w:w="40"/>
        <w:gridCol w:w="2280"/>
        <w:gridCol w:w="208"/>
        <w:gridCol w:w="157"/>
        <w:gridCol w:w="2071"/>
        <w:gridCol w:w="194"/>
        <w:gridCol w:w="285"/>
        <w:gridCol w:w="1823"/>
        <w:gridCol w:w="191"/>
        <w:gridCol w:w="395"/>
        <w:gridCol w:w="793"/>
        <w:gridCol w:w="279"/>
        <w:gridCol w:w="204"/>
        <w:gridCol w:w="830"/>
        <w:gridCol w:w="215"/>
        <w:gridCol w:w="140"/>
        <w:gridCol w:w="96"/>
      </w:tblGrid>
      <w:tr w:rsidR="007F26DE" w14:paraId="2AD4F61E" w14:textId="77777777" w:rsidTr="00521E3C">
        <w:trPr>
          <w:gridAfter w:val="5"/>
          <w:wAfter w:w="1485" w:type="dxa"/>
        </w:trPr>
        <w:tc>
          <w:tcPr>
            <w:tcW w:w="11132" w:type="dxa"/>
            <w:gridSpan w:val="13"/>
            <w:tcBorders>
              <w:top w:val="nil"/>
              <w:left w:val="nil"/>
              <w:right w:val="nil"/>
            </w:tcBorders>
          </w:tcPr>
          <w:p w14:paraId="0183295B" w14:textId="54B7EC5C" w:rsidR="007F26DE" w:rsidRDefault="007F26DE" w:rsidP="00DC00CE">
            <w:pPr>
              <w:pStyle w:val="TZSPRtext"/>
            </w:pPr>
            <w:r w:rsidRPr="00172D9F">
              <w:rPr>
                <w:rStyle w:val="TZSPRheading2Char"/>
                <w:noProof/>
                <w:lang w:eastAsia="en-AU"/>
              </w:rPr>
              <w:lastRenderedPageBreak/>
              <w:drawing>
                <wp:inline distT="0" distB="0" distL="0" distR="0" wp14:anchorId="2839B1BC" wp14:editId="48644F3D">
                  <wp:extent cx="371475" cy="343142"/>
                  <wp:effectExtent l="0" t="0" r="0" b="0"/>
                  <wp:docPr id="1" name="Picture 1" descr="C:\_Ange's files\Towards Zero - TRSS 2017-2026\safe roa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Ange's files\Towards Zero - TRSS 2017-2026\safe roads ic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388869" cy="359209"/>
                          </a:xfrm>
                          <a:prstGeom prst="rect">
                            <a:avLst/>
                          </a:prstGeom>
                          <a:noFill/>
                          <a:ln>
                            <a:noFill/>
                          </a:ln>
                        </pic:spPr>
                      </pic:pic>
                    </a:graphicData>
                  </a:graphic>
                </wp:inline>
              </w:drawing>
            </w:r>
            <w:r w:rsidRPr="00172D9F">
              <w:rPr>
                <w:rStyle w:val="TZSPRheading2Char"/>
              </w:rPr>
              <w:t xml:space="preserve">  Safe Roads and Roadsides</w:t>
            </w:r>
          </w:p>
        </w:tc>
        <w:tc>
          <w:tcPr>
            <w:tcW w:w="1379" w:type="dxa"/>
            <w:gridSpan w:val="3"/>
            <w:tcBorders>
              <w:top w:val="nil"/>
              <w:left w:val="nil"/>
              <w:right w:val="nil"/>
            </w:tcBorders>
          </w:tcPr>
          <w:p w14:paraId="1FD63E29" w14:textId="77777777" w:rsidR="007F26DE" w:rsidRPr="00172D9F" w:rsidRDefault="007F26DE" w:rsidP="00DC00CE">
            <w:pPr>
              <w:pStyle w:val="TZSPRtext"/>
              <w:rPr>
                <w:rStyle w:val="TZSPRheading2Char"/>
                <w:noProof/>
                <w:lang w:eastAsia="en-AU"/>
              </w:rPr>
            </w:pPr>
          </w:p>
        </w:tc>
        <w:tc>
          <w:tcPr>
            <w:tcW w:w="279" w:type="dxa"/>
            <w:tcBorders>
              <w:top w:val="nil"/>
              <w:left w:val="nil"/>
              <w:right w:val="nil"/>
            </w:tcBorders>
          </w:tcPr>
          <w:p w14:paraId="791B63EA" w14:textId="77777777" w:rsidR="007F26DE" w:rsidRPr="00172D9F" w:rsidRDefault="007F26DE" w:rsidP="00DC00CE">
            <w:pPr>
              <w:pStyle w:val="TZSPRtext"/>
              <w:rPr>
                <w:rStyle w:val="TZSPRheading2Char"/>
                <w:noProof/>
                <w:lang w:eastAsia="en-AU"/>
              </w:rPr>
            </w:pPr>
          </w:p>
        </w:tc>
      </w:tr>
      <w:tr w:rsidR="001D55AF" w:rsidRPr="00585A61" w14:paraId="4CA9A1C9" w14:textId="77777777" w:rsidTr="00521E3C">
        <w:trPr>
          <w:gridAfter w:val="3"/>
          <w:wAfter w:w="451" w:type="dxa"/>
          <w:trHeight w:val="509"/>
        </w:trPr>
        <w:tc>
          <w:tcPr>
            <w:tcW w:w="1666" w:type="dxa"/>
          </w:tcPr>
          <w:p w14:paraId="46F2A08F" w14:textId="77777777" w:rsidR="005B3A36" w:rsidRPr="00585A61" w:rsidRDefault="005B3A36" w:rsidP="005B3A36">
            <w:pPr>
              <w:pStyle w:val="TZSPRtext"/>
              <w:rPr>
                <w:b/>
                <w:sz w:val="20"/>
                <w:szCs w:val="20"/>
              </w:rPr>
            </w:pPr>
            <w:r w:rsidRPr="00585A61">
              <w:rPr>
                <w:b/>
                <w:sz w:val="20"/>
                <w:szCs w:val="20"/>
              </w:rPr>
              <w:t>Project</w:t>
            </w:r>
          </w:p>
        </w:tc>
        <w:tc>
          <w:tcPr>
            <w:tcW w:w="1559" w:type="dxa"/>
            <w:gridSpan w:val="2"/>
          </w:tcPr>
          <w:p w14:paraId="6506689C" w14:textId="77777777" w:rsidR="005B3A36" w:rsidRPr="00585A61" w:rsidRDefault="005B3A36" w:rsidP="005B3A36">
            <w:pPr>
              <w:pStyle w:val="TZSPRtext"/>
              <w:rPr>
                <w:b/>
                <w:sz w:val="20"/>
                <w:szCs w:val="20"/>
              </w:rPr>
            </w:pPr>
            <w:r w:rsidRPr="00585A61">
              <w:rPr>
                <w:b/>
                <w:sz w:val="20"/>
                <w:szCs w:val="20"/>
              </w:rPr>
              <w:t>Responsibility</w:t>
            </w:r>
          </w:p>
        </w:tc>
        <w:tc>
          <w:tcPr>
            <w:tcW w:w="846" w:type="dxa"/>
            <w:gridSpan w:val="2"/>
          </w:tcPr>
          <w:p w14:paraId="41E820A2" w14:textId="77777777" w:rsidR="005B3A36" w:rsidRPr="00585A61" w:rsidRDefault="005B3A36" w:rsidP="005B3A36">
            <w:pPr>
              <w:pStyle w:val="TZSPRtext"/>
              <w:rPr>
                <w:b/>
                <w:sz w:val="20"/>
                <w:szCs w:val="20"/>
              </w:rPr>
            </w:pPr>
            <w:r w:rsidRPr="00585A61">
              <w:rPr>
                <w:b/>
                <w:sz w:val="20"/>
                <w:szCs w:val="20"/>
              </w:rPr>
              <w:t>Status</w:t>
            </w:r>
          </w:p>
        </w:tc>
        <w:tc>
          <w:tcPr>
            <w:tcW w:w="2321" w:type="dxa"/>
            <w:gridSpan w:val="2"/>
          </w:tcPr>
          <w:p w14:paraId="0138B947" w14:textId="77777777" w:rsidR="005B3A36" w:rsidRPr="00585A61" w:rsidRDefault="005B3A36" w:rsidP="005B3A36">
            <w:pPr>
              <w:pStyle w:val="TZSPRtext"/>
              <w:rPr>
                <w:b/>
                <w:sz w:val="20"/>
                <w:szCs w:val="20"/>
              </w:rPr>
            </w:pPr>
            <w:r w:rsidRPr="00585A61">
              <w:rPr>
                <w:b/>
                <w:sz w:val="20"/>
                <w:szCs w:val="20"/>
              </w:rPr>
              <w:t>Milestones achieved</w:t>
            </w:r>
          </w:p>
        </w:tc>
        <w:tc>
          <w:tcPr>
            <w:tcW w:w="2437" w:type="dxa"/>
            <w:gridSpan w:val="3"/>
          </w:tcPr>
          <w:p w14:paraId="782884C6" w14:textId="77777777" w:rsidR="005B3A36" w:rsidRPr="00585A61" w:rsidRDefault="005B3A36" w:rsidP="005B3A36">
            <w:pPr>
              <w:pStyle w:val="TZSPRtext"/>
              <w:rPr>
                <w:b/>
                <w:sz w:val="20"/>
                <w:szCs w:val="20"/>
              </w:rPr>
            </w:pPr>
            <w:r w:rsidRPr="00585A61">
              <w:rPr>
                <w:b/>
                <w:sz w:val="20"/>
                <w:szCs w:val="20"/>
              </w:rPr>
              <w:t>Milestones planned</w:t>
            </w:r>
          </w:p>
        </w:tc>
        <w:tc>
          <w:tcPr>
            <w:tcW w:w="2303" w:type="dxa"/>
            <w:gridSpan w:val="3"/>
          </w:tcPr>
          <w:p w14:paraId="457A91AC" w14:textId="77777777" w:rsidR="005B3A36" w:rsidRPr="00585A61" w:rsidRDefault="005B3A36" w:rsidP="005B3A36">
            <w:pPr>
              <w:pStyle w:val="TZSPRtext"/>
              <w:rPr>
                <w:b/>
                <w:sz w:val="20"/>
                <w:szCs w:val="20"/>
              </w:rPr>
            </w:pPr>
            <w:r w:rsidRPr="00585A61">
              <w:rPr>
                <w:b/>
                <w:sz w:val="20"/>
                <w:szCs w:val="20"/>
              </w:rPr>
              <w:t xml:space="preserve">Comments </w:t>
            </w:r>
          </w:p>
        </w:tc>
        <w:tc>
          <w:tcPr>
            <w:tcW w:w="1379" w:type="dxa"/>
            <w:gridSpan w:val="3"/>
          </w:tcPr>
          <w:p w14:paraId="0A334E87" w14:textId="77777777" w:rsidR="005B3A36" w:rsidRDefault="005B3A36" w:rsidP="005B3A36">
            <w:pPr>
              <w:pStyle w:val="TZSPRtext"/>
              <w:jc w:val="right"/>
              <w:rPr>
                <w:b/>
                <w:sz w:val="20"/>
                <w:szCs w:val="20"/>
              </w:rPr>
            </w:pPr>
            <w:r>
              <w:rPr>
                <w:b/>
                <w:sz w:val="20"/>
                <w:szCs w:val="20"/>
              </w:rPr>
              <w:t>Budget</w:t>
            </w:r>
          </w:p>
          <w:p w14:paraId="6D5838C1" w14:textId="77777777" w:rsidR="001112EF" w:rsidRDefault="001112EF" w:rsidP="001112EF">
            <w:pPr>
              <w:pStyle w:val="TZSPRtext"/>
              <w:jc w:val="right"/>
              <w:rPr>
                <w:b/>
                <w:sz w:val="20"/>
                <w:szCs w:val="20"/>
              </w:rPr>
            </w:pPr>
            <w:r>
              <w:rPr>
                <w:b/>
                <w:sz w:val="20"/>
                <w:szCs w:val="20"/>
              </w:rPr>
              <w:t>Life of project</w:t>
            </w:r>
          </w:p>
          <w:p w14:paraId="6C86284A" w14:textId="77777777" w:rsidR="005B3A36" w:rsidRPr="00585A61" w:rsidRDefault="005B3A36" w:rsidP="005B3A36">
            <w:pPr>
              <w:pStyle w:val="TZSPRtext"/>
              <w:jc w:val="right"/>
              <w:rPr>
                <w:b/>
                <w:sz w:val="20"/>
                <w:szCs w:val="20"/>
              </w:rPr>
            </w:pPr>
            <w:r>
              <w:rPr>
                <w:b/>
                <w:sz w:val="20"/>
                <w:szCs w:val="20"/>
              </w:rPr>
              <w:t>$</w:t>
            </w:r>
          </w:p>
        </w:tc>
        <w:tc>
          <w:tcPr>
            <w:tcW w:w="1313" w:type="dxa"/>
            <w:gridSpan w:val="3"/>
          </w:tcPr>
          <w:p w14:paraId="41D4F5F3" w14:textId="77777777" w:rsidR="00E651A8" w:rsidRDefault="00E651A8" w:rsidP="00E651A8">
            <w:pPr>
              <w:pStyle w:val="TZSPRtext"/>
              <w:jc w:val="right"/>
              <w:rPr>
                <w:b/>
                <w:sz w:val="20"/>
                <w:szCs w:val="20"/>
              </w:rPr>
            </w:pPr>
            <w:r>
              <w:rPr>
                <w:b/>
                <w:sz w:val="20"/>
                <w:szCs w:val="20"/>
              </w:rPr>
              <w:t>YTD</w:t>
            </w:r>
          </w:p>
          <w:p w14:paraId="21EC52E8" w14:textId="5F0F19D3" w:rsidR="00E651A8" w:rsidRDefault="00E651A8" w:rsidP="00E651A8">
            <w:pPr>
              <w:pStyle w:val="TZSPRtext"/>
              <w:jc w:val="right"/>
              <w:rPr>
                <w:b/>
                <w:sz w:val="20"/>
                <w:szCs w:val="20"/>
              </w:rPr>
            </w:pPr>
            <w:r>
              <w:rPr>
                <w:b/>
                <w:sz w:val="20"/>
                <w:szCs w:val="20"/>
              </w:rPr>
              <w:t>201</w:t>
            </w:r>
            <w:r w:rsidR="00327D13">
              <w:rPr>
                <w:b/>
                <w:sz w:val="20"/>
                <w:szCs w:val="20"/>
              </w:rPr>
              <w:t>8</w:t>
            </w:r>
            <w:r>
              <w:rPr>
                <w:b/>
                <w:sz w:val="20"/>
                <w:szCs w:val="20"/>
              </w:rPr>
              <w:t>/1</w:t>
            </w:r>
            <w:r w:rsidR="00327D13">
              <w:rPr>
                <w:b/>
                <w:sz w:val="20"/>
                <w:szCs w:val="20"/>
              </w:rPr>
              <w:t>9</w:t>
            </w:r>
          </w:p>
          <w:p w14:paraId="11BAF730" w14:textId="515C134F" w:rsidR="005B3A36" w:rsidRPr="00585A61" w:rsidRDefault="005B3A36" w:rsidP="00E651A8">
            <w:pPr>
              <w:pStyle w:val="TZSPRtext"/>
              <w:jc w:val="right"/>
              <w:rPr>
                <w:b/>
                <w:sz w:val="20"/>
                <w:szCs w:val="20"/>
              </w:rPr>
            </w:pPr>
            <w:r>
              <w:rPr>
                <w:b/>
                <w:sz w:val="20"/>
                <w:szCs w:val="20"/>
              </w:rPr>
              <w:t>$</w:t>
            </w:r>
          </w:p>
        </w:tc>
      </w:tr>
      <w:tr w:rsidR="00521E3C" w:rsidRPr="00585A61" w14:paraId="5747B733" w14:textId="77777777" w:rsidTr="00521E3C">
        <w:trPr>
          <w:gridAfter w:val="3"/>
          <w:wAfter w:w="451" w:type="dxa"/>
        </w:trPr>
        <w:tc>
          <w:tcPr>
            <w:tcW w:w="1666" w:type="dxa"/>
          </w:tcPr>
          <w:p w14:paraId="1818B874" w14:textId="77777777" w:rsidR="00521E3C" w:rsidRPr="00726E57" w:rsidRDefault="00521E3C" w:rsidP="00521E3C">
            <w:pPr>
              <w:pStyle w:val="TZSPRtext"/>
              <w:rPr>
                <w:sz w:val="20"/>
                <w:szCs w:val="20"/>
              </w:rPr>
            </w:pPr>
            <w:r w:rsidRPr="00726E57">
              <w:rPr>
                <w:sz w:val="20"/>
                <w:szCs w:val="20"/>
              </w:rPr>
              <w:t xml:space="preserve">Building Road Safety Knowledge in Tasmania – </w:t>
            </w:r>
          </w:p>
          <w:p w14:paraId="0768EE85" w14:textId="77777777" w:rsidR="00521E3C" w:rsidRPr="00726E57" w:rsidRDefault="00521E3C" w:rsidP="00521E3C">
            <w:pPr>
              <w:pStyle w:val="TZSPRtext"/>
              <w:rPr>
                <w:sz w:val="20"/>
                <w:szCs w:val="20"/>
              </w:rPr>
            </w:pPr>
            <w:r w:rsidRPr="00726E57">
              <w:rPr>
                <w:sz w:val="20"/>
                <w:szCs w:val="20"/>
              </w:rPr>
              <w:t>Safe system thinking in road design</w:t>
            </w:r>
          </w:p>
        </w:tc>
        <w:tc>
          <w:tcPr>
            <w:tcW w:w="1559" w:type="dxa"/>
            <w:gridSpan w:val="2"/>
          </w:tcPr>
          <w:p w14:paraId="5F931684" w14:textId="77777777" w:rsidR="00521E3C" w:rsidRPr="00726E57" w:rsidRDefault="00521E3C" w:rsidP="00521E3C">
            <w:pPr>
              <w:pStyle w:val="TZSPRtext"/>
              <w:rPr>
                <w:sz w:val="20"/>
                <w:szCs w:val="20"/>
              </w:rPr>
            </w:pPr>
            <w:r w:rsidRPr="00726E57">
              <w:rPr>
                <w:sz w:val="20"/>
                <w:szCs w:val="20"/>
              </w:rPr>
              <w:t>Road Safety, State Growth</w:t>
            </w:r>
          </w:p>
        </w:tc>
        <w:tc>
          <w:tcPr>
            <w:tcW w:w="846" w:type="dxa"/>
            <w:gridSpan w:val="2"/>
            <w:vAlign w:val="center"/>
          </w:tcPr>
          <w:p w14:paraId="28D3BA9E" w14:textId="77777777" w:rsidR="00521E3C" w:rsidRPr="00726E57" w:rsidRDefault="00521E3C" w:rsidP="00521E3C">
            <w:pPr>
              <w:pStyle w:val="TZSPRtext"/>
              <w:jc w:val="center"/>
              <w:rPr>
                <w:sz w:val="20"/>
                <w:szCs w:val="20"/>
              </w:rPr>
            </w:pPr>
            <w:r w:rsidRPr="00726E57">
              <w:rPr>
                <w:noProof/>
                <w:lang w:eastAsia="en-AU"/>
              </w:rPr>
              <mc:AlternateContent>
                <mc:Choice Requires="wps">
                  <w:drawing>
                    <wp:anchor distT="0" distB="0" distL="114300" distR="114300" simplePos="0" relativeHeight="252232704" behindDoc="0" locked="0" layoutInCell="1" allowOverlap="1" wp14:anchorId="59EDA9A0" wp14:editId="0D913AEA">
                      <wp:simplePos x="0" y="0"/>
                      <wp:positionH relativeFrom="column">
                        <wp:posOffset>1270</wp:posOffset>
                      </wp:positionH>
                      <wp:positionV relativeFrom="paragraph">
                        <wp:posOffset>79375</wp:posOffset>
                      </wp:positionV>
                      <wp:extent cx="180975" cy="190500"/>
                      <wp:effectExtent l="0" t="0" r="28575" b="19050"/>
                      <wp:wrapNone/>
                      <wp:docPr id="285" name="Flowchart: Connector 28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07A57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5" o:spid="_x0000_s1026" type="#_x0000_t120" style="position:absolute;margin-left:.1pt;margin-top:6.25pt;width:14.25pt;height:15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Btg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" fillcolor="#a8d08d [1945]" strokecolor="#a8d08d [1945]" strokeweight="1pt">
                      <v:stroke joinstyle="miter"/>
                    </v:shape>
                  </w:pict>
                </mc:Fallback>
              </mc:AlternateContent>
            </w:r>
          </w:p>
        </w:tc>
        <w:tc>
          <w:tcPr>
            <w:tcW w:w="2321" w:type="dxa"/>
            <w:gridSpan w:val="2"/>
          </w:tcPr>
          <w:p w14:paraId="5DAB121E" w14:textId="4CE97D98" w:rsidR="00521E3C" w:rsidRPr="00726E57" w:rsidRDefault="00521E3C" w:rsidP="00521E3C">
            <w:pPr>
              <w:pStyle w:val="TZSPRtext"/>
              <w:rPr>
                <w:sz w:val="20"/>
                <w:szCs w:val="20"/>
              </w:rPr>
            </w:pPr>
            <w:r w:rsidRPr="00726E57">
              <w:rPr>
                <w:sz w:val="20"/>
                <w:szCs w:val="20"/>
              </w:rPr>
              <w:t>Two Safe System Solution training courses were held in Hobart in September 2018:</w:t>
            </w:r>
          </w:p>
          <w:p w14:paraId="06E2F71F" w14:textId="58815279" w:rsidR="00521E3C" w:rsidRPr="00726E57" w:rsidRDefault="00521E3C" w:rsidP="00521E3C">
            <w:pPr>
              <w:pStyle w:val="TZSPRtext"/>
              <w:numPr>
                <w:ilvl w:val="0"/>
                <w:numId w:val="15"/>
              </w:numPr>
              <w:ind w:left="317"/>
              <w:rPr>
                <w:sz w:val="20"/>
                <w:szCs w:val="20"/>
              </w:rPr>
            </w:pPr>
            <w:r w:rsidRPr="00726E57">
              <w:rPr>
                <w:sz w:val="20"/>
                <w:szCs w:val="20"/>
              </w:rPr>
              <w:t xml:space="preserve">1 X Safe System Approach to Road Safety </w:t>
            </w:r>
          </w:p>
          <w:p w14:paraId="688BB9CC" w14:textId="77777777" w:rsidR="00521E3C" w:rsidRPr="00726E57" w:rsidRDefault="00521E3C" w:rsidP="00521E3C">
            <w:pPr>
              <w:pStyle w:val="TZSPRtext"/>
              <w:numPr>
                <w:ilvl w:val="0"/>
                <w:numId w:val="15"/>
              </w:numPr>
              <w:ind w:left="317"/>
              <w:rPr>
                <w:sz w:val="20"/>
                <w:szCs w:val="20"/>
              </w:rPr>
            </w:pPr>
            <w:r w:rsidRPr="00726E57">
              <w:rPr>
                <w:sz w:val="20"/>
                <w:szCs w:val="20"/>
              </w:rPr>
              <w:t>1 X Safe System Technical Training</w:t>
            </w:r>
          </w:p>
          <w:p w14:paraId="348C1855" w14:textId="77777777" w:rsidR="00521E3C" w:rsidRPr="00726E57" w:rsidRDefault="00521E3C" w:rsidP="00521E3C">
            <w:pPr>
              <w:pStyle w:val="TZSPRtext"/>
              <w:rPr>
                <w:sz w:val="20"/>
                <w:szCs w:val="20"/>
              </w:rPr>
            </w:pPr>
          </w:p>
          <w:p w14:paraId="46319E87" w14:textId="144BF39F" w:rsidR="00521E3C" w:rsidRDefault="00521E3C" w:rsidP="00521E3C">
            <w:pPr>
              <w:pStyle w:val="TZSPRtext"/>
              <w:rPr>
                <w:sz w:val="20"/>
                <w:szCs w:val="20"/>
              </w:rPr>
            </w:pPr>
            <w:r w:rsidRPr="00726E57">
              <w:rPr>
                <w:sz w:val="20"/>
                <w:szCs w:val="20"/>
              </w:rPr>
              <w:t xml:space="preserve">Trainings targeted state government, local government and councils and were well attended.  </w:t>
            </w:r>
          </w:p>
          <w:p w14:paraId="73AADCCD" w14:textId="77777777" w:rsidR="00521E3C" w:rsidRDefault="00521E3C" w:rsidP="00521E3C">
            <w:pPr>
              <w:pStyle w:val="TZSPRtext"/>
              <w:rPr>
                <w:sz w:val="20"/>
                <w:szCs w:val="20"/>
              </w:rPr>
            </w:pPr>
          </w:p>
          <w:p w14:paraId="0DCF167F" w14:textId="77777777" w:rsidR="00521E3C" w:rsidRPr="00726E57" w:rsidRDefault="00521E3C" w:rsidP="00521E3C">
            <w:pPr>
              <w:pStyle w:val="TZSPRtext"/>
              <w:rPr>
                <w:sz w:val="20"/>
                <w:szCs w:val="20"/>
              </w:rPr>
            </w:pPr>
            <w:r>
              <w:rPr>
                <w:sz w:val="20"/>
                <w:szCs w:val="20"/>
              </w:rPr>
              <w:t xml:space="preserve">Review of training conducted from 2016 to 2018 completed. </w:t>
            </w:r>
            <w:r w:rsidRPr="00726E57">
              <w:rPr>
                <w:sz w:val="20"/>
                <w:szCs w:val="20"/>
              </w:rPr>
              <w:t xml:space="preserve">  </w:t>
            </w:r>
          </w:p>
          <w:p w14:paraId="5C9EBDCF" w14:textId="77777777" w:rsidR="00521E3C" w:rsidRDefault="00521E3C" w:rsidP="00521E3C">
            <w:pPr>
              <w:pStyle w:val="TZSPRtext"/>
              <w:rPr>
                <w:sz w:val="20"/>
                <w:szCs w:val="20"/>
              </w:rPr>
            </w:pPr>
          </w:p>
          <w:p w14:paraId="7CE58FEB" w14:textId="50E48677" w:rsidR="00521E3C" w:rsidRPr="00726E57" w:rsidRDefault="00521E3C" w:rsidP="00521E3C">
            <w:pPr>
              <w:pStyle w:val="TZSPRtext"/>
              <w:rPr>
                <w:sz w:val="20"/>
                <w:szCs w:val="20"/>
              </w:rPr>
            </w:pPr>
            <w:r>
              <w:rPr>
                <w:sz w:val="20"/>
                <w:szCs w:val="20"/>
              </w:rPr>
              <w:t>Paper provided to RSAC at November 2018 meeting on the training completed to date.</w:t>
            </w:r>
          </w:p>
          <w:p w14:paraId="789B8871" w14:textId="77777777" w:rsidR="00521E3C" w:rsidRPr="00726E57" w:rsidRDefault="00521E3C" w:rsidP="00521E3C">
            <w:pPr>
              <w:pStyle w:val="TZSPRtext"/>
              <w:rPr>
                <w:sz w:val="20"/>
                <w:szCs w:val="20"/>
              </w:rPr>
            </w:pPr>
          </w:p>
        </w:tc>
        <w:tc>
          <w:tcPr>
            <w:tcW w:w="2437" w:type="dxa"/>
            <w:gridSpan w:val="3"/>
          </w:tcPr>
          <w:p w14:paraId="26A0FA98" w14:textId="77777777" w:rsidR="00521E3C" w:rsidRDefault="00521E3C" w:rsidP="00521E3C">
            <w:pPr>
              <w:pStyle w:val="TZSPRtext"/>
              <w:rPr>
                <w:sz w:val="20"/>
                <w:szCs w:val="20"/>
              </w:rPr>
            </w:pPr>
            <w:r>
              <w:rPr>
                <w:sz w:val="20"/>
                <w:szCs w:val="20"/>
              </w:rPr>
              <w:t xml:space="preserve">March 2019 RSAC paper prepared requesting funding to support continued capacity building in this space. </w:t>
            </w:r>
          </w:p>
          <w:p w14:paraId="08BA54CA" w14:textId="77777777" w:rsidR="00521E3C" w:rsidRPr="00726E57" w:rsidRDefault="00521E3C" w:rsidP="00521E3C">
            <w:pPr>
              <w:pStyle w:val="TZSPRtext"/>
              <w:rPr>
                <w:sz w:val="20"/>
                <w:szCs w:val="20"/>
              </w:rPr>
            </w:pPr>
            <w:r>
              <w:rPr>
                <w:sz w:val="20"/>
                <w:szCs w:val="20"/>
              </w:rPr>
              <w:t xml:space="preserve"> </w:t>
            </w:r>
          </w:p>
          <w:p w14:paraId="2B9CB42F" w14:textId="6F538C5E" w:rsidR="00521E3C" w:rsidRPr="00726E57" w:rsidRDefault="00521E3C" w:rsidP="00521E3C">
            <w:pPr>
              <w:pStyle w:val="TZSPRtext"/>
              <w:rPr>
                <w:sz w:val="20"/>
                <w:szCs w:val="20"/>
              </w:rPr>
            </w:pPr>
            <w:r>
              <w:rPr>
                <w:sz w:val="20"/>
                <w:szCs w:val="20"/>
              </w:rPr>
              <w:t>Following RSAC’s endorsement, the Road Safety Branch will contract a supplier to plan, develop and deliver a five year plan for Safe System capacity building across the State throughout 2019.</w:t>
            </w:r>
          </w:p>
        </w:tc>
        <w:tc>
          <w:tcPr>
            <w:tcW w:w="2303" w:type="dxa"/>
            <w:gridSpan w:val="3"/>
          </w:tcPr>
          <w:p w14:paraId="733CDAD2" w14:textId="77777777" w:rsidR="00521E3C" w:rsidRPr="00726E57" w:rsidRDefault="00521E3C" w:rsidP="00521E3C">
            <w:pPr>
              <w:pStyle w:val="TZSPRtext"/>
              <w:rPr>
                <w:sz w:val="20"/>
                <w:szCs w:val="20"/>
              </w:rPr>
            </w:pPr>
            <w:r>
              <w:rPr>
                <w:sz w:val="20"/>
                <w:szCs w:val="20"/>
              </w:rPr>
              <w:t xml:space="preserve">$50 000 will be sought to support capacity building under Action Plan 2020-24. </w:t>
            </w:r>
          </w:p>
          <w:p w14:paraId="24DDF382" w14:textId="77777777" w:rsidR="00521E3C" w:rsidRPr="00726E57" w:rsidRDefault="00521E3C" w:rsidP="00521E3C">
            <w:pPr>
              <w:pStyle w:val="TZSPRtext"/>
              <w:rPr>
                <w:sz w:val="20"/>
                <w:szCs w:val="20"/>
              </w:rPr>
            </w:pPr>
          </w:p>
        </w:tc>
        <w:tc>
          <w:tcPr>
            <w:tcW w:w="1379" w:type="dxa"/>
            <w:gridSpan w:val="3"/>
          </w:tcPr>
          <w:p w14:paraId="71D37720" w14:textId="612821BD" w:rsidR="00521E3C" w:rsidRPr="00726E57" w:rsidRDefault="00521E3C" w:rsidP="00521E3C">
            <w:pPr>
              <w:pStyle w:val="TZSPRtext"/>
              <w:jc w:val="right"/>
              <w:rPr>
                <w:sz w:val="20"/>
                <w:szCs w:val="20"/>
              </w:rPr>
            </w:pPr>
            <w:r>
              <w:rPr>
                <w:sz w:val="20"/>
                <w:szCs w:val="20"/>
              </w:rPr>
              <w:t>50, 000</w:t>
            </w:r>
          </w:p>
        </w:tc>
        <w:tc>
          <w:tcPr>
            <w:tcW w:w="1313" w:type="dxa"/>
            <w:gridSpan w:val="3"/>
          </w:tcPr>
          <w:p w14:paraId="588DE99B" w14:textId="0216D099" w:rsidR="00521E3C" w:rsidRPr="00585A61" w:rsidRDefault="00521E3C" w:rsidP="00521E3C">
            <w:pPr>
              <w:pStyle w:val="TZSPRtext"/>
              <w:jc w:val="right"/>
              <w:rPr>
                <w:sz w:val="20"/>
                <w:szCs w:val="20"/>
              </w:rPr>
            </w:pPr>
            <w:r>
              <w:rPr>
                <w:sz w:val="20"/>
                <w:szCs w:val="20"/>
              </w:rPr>
              <w:t>28,526</w:t>
            </w:r>
          </w:p>
        </w:tc>
      </w:tr>
      <w:tr w:rsidR="001D55AF" w:rsidRPr="00585A61" w14:paraId="214AB058" w14:textId="77777777" w:rsidTr="00521E3C">
        <w:trPr>
          <w:gridAfter w:val="3"/>
          <w:wAfter w:w="451" w:type="dxa"/>
        </w:trPr>
        <w:tc>
          <w:tcPr>
            <w:tcW w:w="1666" w:type="dxa"/>
          </w:tcPr>
          <w:p w14:paraId="754BFBD6" w14:textId="4FC2CE0C" w:rsidR="005B12A6" w:rsidRDefault="005B12A6" w:rsidP="00064656">
            <w:pPr>
              <w:pStyle w:val="TZSPRtext"/>
              <w:rPr>
                <w:sz w:val="20"/>
                <w:szCs w:val="20"/>
              </w:rPr>
            </w:pPr>
            <w:r>
              <w:rPr>
                <w:sz w:val="20"/>
                <w:szCs w:val="20"/>
              </w:rPr>
              <w:t>Pedestrian safety package – Stage 2</w:t>
            </w:r>
          </w:p>
        </w:tc>
        <w:tc>
          <w:tcPr>
            <w:tcW w:w="1559" w:type="dxa"/>
            <w:gridSpan w:val="2"/>
          </w:tcPr>
          <w:p w14:paraId="7F09388D" w14:textId="77777777" w:rsidR="005B12A6" w:rsidRDefault="005B12A6" w:rsidP="00064656">
            <w:pPr>
              <w:pStyle w:val="TZSPRtext"/>
              <w:rPr>
                <w:sz w:val="20"/>
                <w:szCs w:val="20"/>
              </w:rPr>
            </w:pPr>
            <w:r>
              <w:rPr>
                <w:sz w:val="20"/>
                <w:szCs w:val="20"/>
              </w:rPr>
              <w:t>EESC</w:t>
            </w:r>
          </w:p>
          <w:p w14:paraId="1FCB6426" w14:textId="77777777" w:rsidR="005B12A6" w:rsidRPr="00585A61" w:rsidRDefault="005B12A6" w:rsidP="00064656">
            <w:pPr>
              <w:pStyle w:val="TZSPRtext"/>
              <w:rPr>
                <w:sz w:val="20"/>
                <w:szCs w:val="20"/>
              </w:rPr>
            </w:pPr>
            <w:r>
              <w:rPr>
                <w:sz w:val="20"/>
                <w:szCs w:val="20"/>
              </w:rPr>
              <w:t>State Growth</w:t>
            </w:r>
          </w:p>
        </w:tc>
        <w:tc>
          <w:tcPr>
            <w:tcW w:w="846" w:type="dxa"/>
            <w:gridSpan w:val="2"/>
            <w:vAlign w:val="center"/>
          </w:tcPr>
          <w:p w14:paraId="58CDC112" w14:textId="77777777" w:rsidR="005B12A6" w:rsidRPr="00585A61" w:rsidRDefault="005B12A6" w:rsidP="00064656">
            <w:pPr>
              <w:pStyle w:val="TZSPRtext"/>
              <w:jc w:val="center"/>
              <w:rPr>
                <w:noProof/>
                <w:sz w:val="20"/>
                <w:szCs w:val="20"/>
                <w:lang w:eastAsia="en-AU"/>
              </w:rPr>
            </w:pPr>
            <w:r w:rsidRPr="00B72D88">
              <w:rPr>
                <w:noProof/>
                <w:lang w:eastAsia="en-AU"/>
              </w:rPr>
              <mc:AlternateContent>
                <mc:Choice Requires="wps">
                  <w:drawing>
                    <wp:anchor distT="0" distB="0" distL="114300" distR="114300" simplePos="0" relativeHeight="252176384" behindDoc="0" locked="0" layoutInCell="1" allowOverlap="1" wp14:anchorId="178DEA0B" wp14:editId="3A5862F7">
                      <wp:simplePos x="0" y="0"/>
                      <wp:positionH relativeFrom="column">
                        <wp:posOffset>-19050</wp:posOffset>
                      </wp:positionH>
                      <wp:positionV relativeFrom="paragraph">
                        <wp:posOffset>-37465</wp:posOffset>
                      </wp:positionV>
                      <wp:extent cx="180975" cy="190500"/>
                      <wp:effectExtent l="0" t="0" r="28575" b="19050"/>
                      <wp:wrapNone/>
                      <wp:docPr id="11" name="Flowchart: Connector 1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5E7D9" id="Flowchart: Connector 11" o:spid="_x0000_s1026" type="#_x0000_t120" style="position:absolute;margin-left:-1.5pt;margin-top:-2.95pt;width:14.25pt;height:1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" fillcolor="#a8d08d [1945]" strokecolor="#a8d08d [1945]" strokeweight="1pt">
                      <v:stroke joinstyle="miter"/>
                    </v:shape>
                  </w:pict>
                </mc:Fallback>
              </mc:AlternateContent>
            </w:r>
          </w:p>
        </w:tc>
        <w:tc>
          <w:tcPr>
            <w:tcW w:w="2321" w:type="dxa"/>
            <w:gridSpan w:val="2"/>
          </w:tcPr>
          <w:p w14:paraId="6874C360" w14:textId="77777777" w:rsidR="005B12A6" w:rsidRDefault="005B12A6" w:rsidP="00064656">
            <w:pPr>
              <w:pStyle w:val="TZSPRtext"/>
              <w:rPr>
                <w:sz w:val="20"/>
                <w:szCs w:val="20"/>
              </w:rPr>
            </w:pPr>
          </w:p>
        </w:tc>
        <w:tc>
          <w:tcPr>
            <w:tcW w:w="2437" w:type="dxa"/>
            <w:gridSpan w:val="3"/>
          </w:tcPr>
          <w:p w14:paraId="62783308" w14:textId="77777777" w:rsidR="005B12A6" w:rsidRDefault="005B12A6" w:rsidP="00064656">
            <w:pPr>
              <w:pStyle w:val="TZSPRtext"/>
              <w:rPr>
                <w:sz w:val="20"/>
                <w:szCs w:val="20"/>
              </w:rPr>
            </w:pPr>
          </w:p>
        </w:tc>
        <w:tc>
          <w:tcPr>
            <w:tcW w:w="2303" w:type="dxa"/>
            <w:gridSpan w:val="3"/>
          </w:tcPr>
          <w:p w14:paraId="384AAF18" w14:textId="77777777" w:rsidR="005B12A6" w:rsidRPr="00585A61" w:rsidRDefault="005B12A6" w:rsidP="00064656">
            <w:pPr>
              <w:pStyle w:val="TZSPRtext"/>
              <w:rPr>
                <w:sz w:val="20"/>
                <w:szCs w:val="20"/>
              </w:rPr>
            </w:pPr>
            <w:r>
              <w:rPr>
                <w:sz w:val="20"/>
                <w:szCs w:val="20"/>
              </w:rPr>
              <w:t>RSAC has referred consideration of education about pedestrian distraction from mobile phones to the EESC.</w:t>
            </w:r>
          </w:p>
        </w:tc>
        <w:tc>
          <w:tcPr>
            <w:tcW w:w="1379" w:type="dxa"/>
            <w:gridSpan w:val="3"/>
          </w:tcPr>
          <w:p w14:paraId="242C08DB" w14:textId="36849F30" w:rsidR="005B12A6" w:rsidRDefault="001613B0" w:rsidP="001613B0">
            <w:pPr>
              <w:pStyle w:val="TZSPRtext"/>
              <w:jc w:val="right"/>
              <w:rPr>
                <w:sz w:val="20"/>
                <w:szCs w:val="20"/>
              </w:rPr>
            </w:pPr>
            <w:r>
              <w:rPr>
                <w:sz w:val="20"/>
                <w:szCs w:val="20"/>
              </w:rPr>
              <w:t>430,000</w:t>
            </w:r>
            <w:r>
              <w:rPr>
                <w:sz w:val="20"/>
                <w:szCs w:val="20"/>
              </w:rPr>
              <w:br/>
              <w:t>(additional 35,000 is available from stage 1 residual)</w:t>
            </w:r>
          </w:p>
        </w:tc>
        <w:tc>
          <w:tcPr>
            <w:tcW w:w="1313" w:type="dxa"/>
            <w:gridSpan w:val="3"/>
          </w:tcPr>
          <w:p w14:paraId="485C8AEE" w14:textId="77777777" w:rsidR="005B12A6" w:rsidRDefault="005B12A6" w:rsidP="00064656">
            <w:pPr>
              <w:pStyle w:val="TZSPRtext"/>
              <w:jc w:val="right"/>
              <w:rPr>
                <w:sz w:val="20"/>
                <w:szCs w:val="20"/>
              </w:rPr>
            </w:pPr>
            <w:r>
              <w:rPr>
                <w:sz w:val="20"/>
                <w:szCs w:val="20"/>
              </w:rPr>
              <w:t>0</w:t>
            </w:r>
          </w:p>
        </w:tc>
      </w:tr>
      <w:tr w:rsidR="001D55AF" w:rsidRPr="00B72D88" w14:paraId="1FA542EE" w14:textId="77777777" w:rsidTr="00521E3C">
        <w:trPr>
          <w:gridAfter w:val="3"/>
          <w:wAfter w:w="451" w:type="dxa"/>
        </w:trPr>
        <w:tc>
          <w:tcPr>
            <w:tcW w:w="1666" w:type="dxa"/>
          </w:tcPr>
          <w:p w14:paraId="495BD851" w14:textId="2030C9B2" w:rsidR="005B12A6" w:rsidRDefault="005B12A6" w:rsidP="00064656">
            <w:pPr>
              <w:pStyle w:val="TZSPRtext"/>
              <w:rPr>
                <w:sz w:val="20"/>
                <w:szCs w:val="20"/>
              </w:rPr>
            </w:pPr>
            <w:r>
              <w:rPr>
                <w:sz w:val="20"/>
                <w:szCs w:val="20"/>
              </w:rPr>
              <w:lastRenderedPageBreak/>
              <w:t>Vulnerable Road User Program</w:t>
            </w:r>
            <w:r w:rsidR="00013220">
              <w:rPr>
                <w:sz w:val="20"/>
                <w:szCs w:val="20"/>
              </w:rPr>
              <w:t xml:space="preserve"> (VRUP)</w:t>
            </w:r>
          </w:p>
          <w:p w14:paraId="638665AE" w14:textId="404D38DA" w:rsidR="005B12A6" w:rsidRPr="00B72D88" w:rsidRDefault="005B12A6" w:rsidP="00064656">
            <w:pPr>
              <w:pStyle w:val="TZSPRtext"/>
              <w:rPr>
                <w:sz w:val="20"/>
                <w:szCs w:val="20"/>
              </w:rPr>
            </w:pPr>
          </w:p>
        </w:tc>
        <w:tc>
          <w:tcPr>
            <w:tcW w:w="1559" w:type="dxa"/>
            <w:gridSpan w:val="2"/>
          </w:tcPr>
          <w:p w14:paraId="35F79E47" w14:textId="77777777" w:rsidR="005B12A6" w:rsidRDefault="005B12A6" w:rsidP="00064656">
            <w:pPr>
              <w:pStyle w:val="TZSPRtext"/>
              <w:rPr>
                <w:sz w:val="20"/>
                <w:szCs w:val="20"/>
              </w:rPr>
            </w:pPr>
            <w:r>
              <w:rPr>
                <w:sz w:val="20"/>
                <w:szCs w:val="20"/>
              </w:rPr>
              <w:t>Road Safety,</w:t>
            </w:r>
          </w:p>
          <w:p w14:paraId="777FCA01" w14:textId="77777777" w:rsidR="005B12A6" w:rsidRPr="00B72D88" w:rsidRDefault="005B12A6" w:rsidP="00064656">
            <w:pPr>
              <w:pStyle w:val="TZSPRtext"/>
              <w:rPr>
                <w:sz w:val="20"/>
                <w:szCs w:val="20"/>
              </w:rPr>
            </w:pPr>
            <w:r>
              <w:rPr>
                <w:sz w:val="20"/>
                <w:szCs w:val="20"/>
              </w:rPr>
              <w:t>State Growth</w:t>
            </w:r>
          </w:p>
        </w:tc>
        <w:tc>
          <w:tcPr>
            <w:tcW w:w="846" w:type="dxa"/>
            <w:gridSpan w:val="2"/>
            <w:vAlign w:val="center"/>
          </w:tcPr>
          <w:p w14:paraId="7C757BC0" w14:textId="77777777" w:rsidR="005B12A6" w:rsidRPr="00B72D88" w:rsidRDefault="005B12A6" w:rsidP="00064656">
            <w:pPr>
              <w:pStyle w:val="TZSPRtext"/>
              <w:jc w:val="center"/>
              <w:rPr>
                <w:noProof/>
                <w:lang w:eastAsia="en-AU"/>
              </w:rPr>
            </w:pPr>
            <w:r w:rsidRPr="00B72D88">
              <w:rPr>
                <w:noProof/>
                <w:lang w:eastAsia="en-AU"/>
              </w:rPr>
              <mc:AlternateContent>
                <mc:Choice Requires="wps">
                  <w:drawing>
                    <wp:anchor distT="0" distB="0" distL="114300" distR="114300" simplePos="0" relativeHeight="252175360" behindDoc="0" locked="0" layoutInCell="1" allowOverlap="1" wp14:anchorId="6BD975B2" wp14:editId="108510F3">
                      <wp:simplePos x="0" y="0"/>
                      <wp:positionH relativeFrom="column">
                        <wp:posOffset>1270</wp:posOffset>
                      </wp:positionH>
                      <wp:positionV relativeFrom="paragraph">
                        <wp:posOffset>66040</wp:posOffset>
                      </wp:positionV>
                      <wp:extent cx="180975" cy="190500"/>
                      <wp:effectExtent l="0" t="0" r="28575" b="19050"/>
                      <wp:wrapNone/>
                      <wp:docPr id="19" name="Flowchart: Connector 1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015225" id="Flowchart: Connector 19" o:spid="_x0000_s1026" type="#_x0000_t120" style="position:absolute;margin-left:.1pt;margin-top:5.2pt;width:14.25pt;height:15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" fillcolor="#a8d08d [1945]" strokecolor="#a8d08d [1945]" strokeweight="1pt">
                      <v:stroke joinstyle="miter"/>
                    </v:shape>
                  </w:pict>
                </mc:Fallback>
              </mc:AlternateContent>
            </w:r>
          </w:p>
        </w:tc>
        <w:tc>
          <w:tcPr>
            <w:tcW w:w="2321" w:type="dxa"/>
            <w:gridSpan w:val="2"/>
          </w:tcPr>
          <w:p w14:paraId="5BF89672" w14:textId="77777777" w:rsidR="00436688" w:rsidRDefault="00436688" w:rsidP="00436688">
            <w:pPr>
              <w:pStyle w:val="TZSPRtext"/>
              <w:rPr>
                <w:sz w:val="20"/>
                <w:szCs w:val="20"/>
              </w:rPr>
            </w:pPr>
            <w:r>
              <w:rPr>
                <w:sz w:val="20"/>
                <w:szCs w:val="20"/>
              </w:rPr>
              <w:t>The 2018</w:t>
            </w:r>
            <w:r>
              <w:rPr>
                <w:sz w:val="20"/>
                <w:szCs w:val="20"/>
              </w:rPr>
              <w:noBreakHyphen/>
              <w:t>19 sixth round of VRUP concluded with 16 projects awarded funding.</w:t>
            </w:r>
          </w:p>
          <w:p w14:paraId="6AB0744B" w14:textId="77777777" w:rsidR="00436688" w:rsidRDefault="00436688" w:rsidP="00436688">
            <w:pPr>
              <w:pStyle w:val="TZSPRtext"/>
              <w:rPr>
                <w:sz w:val="20"/>
                <w:szCs w:val="20"/>
              </w:rPr>
            </w:pPr>
          </w:p>
          <w:p w14:paraId="0E6A5C22" w14:textId="77777777" w:rsidR="00436688" w:rsidRDefault="00436688" w:rsidP="00436688">
            <w:pPr>
              <w:pStyle w:val="TZSPRtext"/>
              <w:rPr>
                <w:sz w:val="20"/>
                <w:szCs w:val="20"/>
              </w:rPr>
            </w:pPr>
            <w:r>
              <w:rPr>
                <w:sz w:val="20"/>
                <w:szCs w:val="20"/>
              </w:rPr>
              <w:t xml:space="preserve">Advice was provided to local councils on this matter in November 2018. </w:t>
            </w:r>
          </w:p>
          <w:p w14:paraId="215D33A2" w14:textId="77777777" w:rsidR="00436688" w:rsidRDefault="00436688" w:rsidP="00436688">
            <w:pPr>
              <w:pStyle w:val="TZSPRtext"/>
              <w:rPr>
                <w:sz w:val="20"/>
                <w:szCs w:val="20"/>
              </w:rPr>
            </w:pPr>
          </w:p>
          <w:p w14:paraId="0F9298EF" w14:textId="77777777" w:rsidR="00436688" w:rsidRDefault="00436688" w:rsidP="00436688">
            <w:pPr>
              <w:pStyle w:val="TZSPRtext"/>
              <w:rPr>
                <w:sz w:val="20"/>
                <w:szCs w:val="20"/>
              </w:rPr>
            </w:pPr>
            <w:r>
              <w:rPr>
                <w:sz w:val="20"/>
                <w:szCs w:val="20"/>
              </w:rPr>
              <w:t>In December 2018, the Minister approved the funding allocation for 2019-20 VRUP round of $500 000.</w:t>
            </w:r>
          </w:p>
          <w:p w14:paraId="3EB67BA1" w14:textId="116C07FF" w:rsidR="00403C30" w:rsidRPr="00B72D88" w:rsidRDefault="00403C30" w:rsidP="00152A73">
            <w:pPr>
              <w:pStyle w:val="TZSPRtext"/>
              <w:rPr>
                <w:sz w:val="20"/>
                <w:szCs w:val="20"/>
              </w:rPr>
            </w:pPr>
          </w:p>
        </w:tc>
        <w:tc>
          <w:tcPr>
            <w:tcW w:w="2437" w:type="dxa"/>
            <w:gridSpan w:val="3"/>
          </w:tcPr>
          <w:p w14:paraId="06A11590" w14:textId="6BE2F1C3" w:rsidR="00436688" w:rsidRDefault="00436688" w:rsidP="00436688">
            <w:pPr>
              <w:pStyle w:val="TZSPRtext"/>
              <w:rPr>
                <w:sz w:val="20"/>
                <w:szCs w:val="20"/>
              </w:rPr>
            </w:pPr>
            <w:r>
              <w:rPr>
                <w:sz w:val="20"/>
                <w:szCs w:val="20"/>
              </w:rPr>
              <w:t xml:space="preserve">2019-20 VRUP round </w:t>
            </w:r>
            <w:r w:rsidR="00325D1E">
              <w:rPr>
                <w:sz w:val="20"/>
                <w:szCs w:val="20"/>
              </w:rPr>
              <w:t xml:space="preserve">will open in </w:t>
            </w:r>
            <w:r>
              <w:rPr>
                <w:sz w:val="20"/>
                <w:szCs w:val="20"/>
              </w:rPr>
              <w:t xml:space="preserve">February 2019. Applications close in March 2019. </w:t>
            </w:r>
          </w:p>
          <w:p w14:paraId="6CC4FC58" w14:textId="77777777" w:rsidR="00436688" w:rsidRDefault="00436688" w:rsidP="00436688">
            <w:pPr>
              <w:pStyle w:val="TZSPRtext"/>
              <w:rPr>
                <w:sz w:val="20"/>
                <w:szCs w:val="20"/>
              </w:rPr>
            </w:pPr>
          </w:p>
          <w:p w14:paraId="5C119D4D" w14:textId="77777777" w:rsidR="00436688" w:rsidRDefault="00436688" w:rsidP="00436688">
            <w:pPr>
              <w:pStyle w:val="TZSPRtext"/>
              <w:rPr>
                <w:sz w:val="20"/>
                <w:szCs w:val="20"/>
              </w:rPr>
            </w:pPr>
            <w:r>
              <w:rPr>
                <w:sz w:val="20"/>
                <w:szCs w:val="20"/>
              </w:rPr>
              <w:t xml:space="preserve">VRUP grant management system being utilised (SmartyGrants) for 2019-20 round. </w:t>
            </w:r>
          </w:p>
          <w:p w14:paraId="2ACC6B04" w14:textId="77777777" w:rsidR="00436688" w:rsidRDefault="00436688" w:rsidP="00436688">
            <w:pPr>
              <w:pStyle w:val="TZSPRtext"/>
              <w:rPr>
                <w:sz w:val="20"/>
                <w:szCs w:val="20"/>
              </w:rPr>
            </w:pPr>
          </w:p>
          <w:p w14:paraId="215CAB5D" w14:textId="33BF9F0E" w:rsidR="005B12A6" w:rsidRDefault="00436688" w:rsidP="00064656">
            <w:pPr>
              <w:pStyle w:val="TZSPRtext"/>
              <w:rPr>
                <w:sz w:val="20"/>
                <w:szCs w:val="20"/>
              </w:rPr>
            </w:pPr>
            <w:r>
              <w:rPr>
                <w:sz w:val="20"/>
                <w:szCs w:val="20"/>
              </w:rPr>
              <w:t xml:space="preserve">The VRUP Guidelines and supporting resources have been revised to consolidate information and clarify the application process for applicants.  </w:t>
            </w:r>
          </w:p>
        </w:tc>
        <w:tc>
          <w:tcPr>
            <w:tcW w:w="2303" w:type="dxa"/>
            <w:gridSpan w:val="3"/>
          </w:tcPr>
          <w:p w14:paraId="0CC48BB5" w14:textId="4927F5EF" w:rsidR="00036D0D" w:rsidRDefault="00436688" w:rsidP="00262907">
            <w:pPr>
              <w:pStyle w:val="TZSPRtext"/>
              <w:rPr>
                <w:sz w:val="20"/>
                <w:szCs w:val="20"/>
              </w:rPr>
            </w:pPr>
            <w:r>
              <w:rPr>
                <w:sz w:val="20"/>
                <w:szCs w:val="20"/>
              </w:rPr>
              <w:t>The future funding allocation for VRUP will be considered as part of the redevelopment of the next iteration of the Action Plan.</w:t>
            </w:r>
          </w:p>
          <w:p w14:paraId="62552E72" w14:textId="471E934B" w:rsidR="00036D0D" w:rsidRDefault="00036D0D" w:rsidP="00262907">
            <w:pPr>
              <w:pStyle w:val="TZSPRtext"/>
              <w:rPr>
                <w:sz w:val="20"/>
                <w:szCs w:val="20"/>
              </w:rPr>
            </w:pPr>
          </w:p>
          <w:p w14:paraId="7B26E15A" w14:textId="082D1977" w:rsidR="00036D0D" w:rsidRPr="00B72D88" w:rsidRDefault="00036D0D" w:rsidP="00262907">
            <w:pPr>
              <w:pStyle w:val="TZSPRtext"/>
              <w:rPr>
                <w:sz w:val="20"/>
                <w:szCs w:val="20"/>
              </w:rPr>
            </w:pPr>
          </w:p>
        </w:tc>
        <w:tc>
          <w:tcPr>
            <w:tcW w:w="1379" w:type="dxa"/>
            <w:gridSpan w:val="3"/>
          </w:tcPr>
          <w:p w14:paraId="1DA04058" w14:textId="208DE719" w:rsidR="005B12A6" w:rsidRPr="00B72D88" w:rsidRDefault="00436688" w:rsidP="00064656">
            <w:pPr>
              <w:pStyle w:val="TZSPRtext"/>
              <w:jc w:val="right"/>
              <w:rPr>
                <w:sz w:val="20"/>
                <w:szCs w:val="20"/>
              </w:rPr>
            </w:pPr>
            <w:r>
              <w:rPr>
                <w:sz w:val="20"/>
                <w:szCs w:val="20"/>
              </w:rPr>
              <w:t>500</w:t>
            </w:r>
            <w:r w:rsidR="00FD0247">
              <w:rPr>
                <w:sz w:val="20"/>
                <w:szCs w:val="20"/>
              </w:rPr>
              <w:t xml:space="preserve"> 00</w:t>
            </w:r>
            <w:r>
              <w:rPr>
                <w:sz w:val="20"/>
                <w:szCs w:val="20"/>
              </w:rPr>
              <w:t>0</w:t>
            </w:r>
          </w:p>
        </w:tc>
        <w:tc>
          <w:tcPr>
            <w:tcW w:w="1313" w:type="dxa"/>
            <w:gridSpan w:val="3"/>
          </w:tcPr>
          <w:p w14:paraId="6FA1197D" w14:textId="77777777" w:rsidR="00436688" w:rsidRDefault="00436688" w:rsidP="00436688">
            <w:pPr>
              <w:pStyle w:val="TZSPRtext"/>
              <w:jc w:val="right"/>
              <w:rPr>
                <w:sz w:val="20"/>
                <w:szCs w:val="20"/>
              </w:rPr>
            </w:pPr>
            <w:r>
              <w:rPr>
                <w:sz w:val="20"/>
                <w:szCs w:val="20"/>
              </w:rPr>
              <w:t>NA</w:t>
            </w:r>
          </w:p>
          <w:p w14:paraId="27D1332E" w14:textId="7EE75B3B" w:rsidR="005B12A6" w:rsidRPr="00B72D88" w:rsidRDefault="00436688" w:rsidP="00436688">
            <w:pPr>
              <w:pStyle w:val="TZSPRtext"/>
              <w:jc w:val="right"/>
              <w:rPr>
                <w:sz w:val="20"/>
                <w:szCs w:val="20"/>
              </w:rPr>
            </w:pPr>
            <w:r>
              <w:rPr>
                <w:sz w:val="20"/>
                <w:szCs w:val="20"/>
              </w:rPr>
              <w:t>Projects are paid on completion. Year to date figure is not accurate reflection of project value as payment occurs irregularly.</w:t>
            </w:r>
          </w:p>
        </w:tc>
      </w:tr>
      <w:tr w:rsidR="001D55AF" w:rsidRPr="00B72D88" w14:paraId="73247D73" w14:textId="77777777" w:rsidTr="00521E3C">
        <w:trPr>
          <w:gridAfter w:val="3"/>
          <w:wAfter w:w="451" w:type="dxa"/>
        </w:trPr>
        <w:tc>
          <w:tcPr>
            <w:tcW w:w="1666" w:type="dxa"/>
          </w:tcPr>
          <w:p w14:paraId="2205686C" w14:textId="651F709B" w:rsidR="005B12A6" w:rsidRDefault="005B12A6" w:rsidP="00064656">
            <w:pPr>
              <w:pStyle w:val="TZSPRtext"/>
              <w:rPr>
                <w:sz w:val="20"/>
                <w:szCs w:val="20"/>
              </w:rPr>
            </w:pPr>
            <w:r>
              <w:rPr>
                <w:sz w:val="20"/>
                <w:szCs w:val="20"/>
              </w:rPr>
              <w:t>Infrastructure Risk Rating</w:t>
            </w:r>
            <w:r w:rsidR="00C631A4">
              <w:rPr>
                <w:sz w:val="20"/>
                <w:szCs w:val="20"/>
              </w:rPr>
              <w:t xml:space="preserve"> (IRR)</w:t>
            </w:r>
            <w:r>
              <w:rPr>
                <w:sz w:val="20"/>
                <w:szCs w:val="20"/>
              </w:rPr>
              <w:t xml:space="preserve"> Analysis</w:t>
            </w:r>
          </w:p>
        </w:tc>
        <w:tc>
          <w:tcPr>
            <w:tcW w:w="1559" w:type="dxa"/>
            <w:gridSpan w:val="2"/>
          </w:tcPr>
          <w:p w14:paraId="4483C768" w14:textId="77777777" w:rsidR="005B12A6" w:rsidRDefault="005B12A6" w:rsidP="00064656">
            <w:pPr>
              <w:pStyle w:val="TZSPRtext"/>
              <w:rPr>
                <w:sz w:val="20"/>
                <w:szCs w:val="20"/>
              </w:rPr>
            </w:pPr>
            <w:r>
              <w:rPr>
                <w:sz w:val="20"/>
                <w:szCs w:val="20"/>
              </w:rPr>
              <w:t>Road Safety,</w:t>
            </w:r>
          </w:p>
          <w:p w14:paraId="0E85C843" w14:textId="77777777" w:rsidR="005B12A6" w:rsidRDefault="005B12A6" w:rsidP="00064656">
            <w:pPr>
              <w:pStyle w:val="TZSPRtext"/>
              <w:rPr>
                <w:sz w:val="20"/>
                <w:szCs w:val="20"/>
              </w:rPr>
            </w:pPr>
            <w:r>
              <w:rPr>
                <w:sz w:val="20"/>
                <w:szCs w:val="20"/>
              </w:rPr>
              <w:t>State Growth</w:t>
            </w:r>
          </w:p>
        </w:tc>
        <w:tc>
          <w:tcPr>
            <w:tcW w:w="846" w:type="dxa"/>
            <w:gridSpan w:val="2"/>
            <w:vAlign w:val="center"/>
          </w:tcPr>
          <w:p w14:paraId="3D605FE6" w14:textId="77777777" w:rsidR="005B12A6" w:rsidRPr="00B72D88" w:rsidRDefault="005B12A6" w:rsidP="00064656">
            <w:pPr>
              <w:pStyle w:val="TZSPRtext"/>
              <w:jc w:val="center"/>
              <w:rPr>
                <w:noProof/>
                <w:lang w:eastAsia="en-AU"/>
              </w:rPr>
            </w:pPr>
            <w:r>
              <w:rPr>
                <w:noProof/>
                <w:lang w:eastAsia="en-AU"/>
              </w:rPr>
              <mc:AlternateContent>
                <mc:Choice Requires="wps">
                  <w:drawing>
                    <wp:anchor distT="0" distB="0" distL="114300" distR="114300" simplePos="0" relativeHeight="252177408" behindDoc="0" locked="0" layoutInCell="1" allowOverlap="1" wp14:anchorId="5BE7E150" wp14:editId="69BBAC40">
                      <wp:simplePos x="0" y="0"/>
                      <wp:positionH relativeFrom="column">
                        <wp:posOffset>-6985</wp:posOffset>
                      </wp:positionH>
                      <wp:positionV relativeFrom="paragraph">
                        <wp:posOffset>139700</wp:posOffset>
                      </wp:positionV>
                      <wp:extent cx="180975" cy="190500"/>
                      <wp:effectExtent l="0" t="0" r="28575" b="19050"/>
                      <wp:wrapNone/>
                      <wp:docPr id="231" name="Flowchart: Connector 23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BB6F72" id="Flowchart: Connector 231" o:spid="_x0000_s1026" type="#_x0000_t120" style="position:absolute;margin-left:-.55pt;margin-top:11pt;width:14.25pt;height:15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" fillcolor="#a8d08d [1945]" strokecolor="#a8d08d [1945]" strokeweight="1pt">
                      <v:stroke joinstyle="miter"/>
                    </v:shape>
                  </w:pict>
                </mc:Fallback>
              </mc:AlternateContent>
            </w:r>
          </w:p>
        </w:tc>
        <w:tc>
          <w:tcPr>
            <w:tcW w:w="2321" w:type="dxa"/>
            <w:gridSpan w:val="2"/>
          </w:tcPr>
          <w:p w14:paraId="354BBED1" w14:textId="0CA3ECA2" w:rsidR="005B12A6" w:rsidRDefault="00C033B0" w:rsidP="00C033B0">
            <w:pPr>
              <w:pStyle w:val="TZSPRtext"/>
              <w:rPr>
                <w:sz w:val="20"/>
                <w:szCs w:val="20"/>
              </w:rPr>
            </w:pPr>
            <w:r>
              <w:rPr>
                <w:sz w:val="20"/>
                <w:szCs w:val="20"/>
              </w:rPr>
              <w:t xml:space="preserve">Development of </w:t>
            </w:r>
            <w:r w:rsidR="00C631A4">
              <w:rPr>
                <w:sz w:val="20"/>
                <w:szCs w:val="20"/>
              </w:rPr>
              <w:t>IRR analysis tool underway.</w:t>
            </w:r>
          </w:p>
        </w:tc>
        <w:tc>
          <w:tcPr>
            <w:tcW w:w="2437" w:type="dxa"/>
            <w:gridSpan w:val="3"/>
          </w:tcPr>
          <w:p w14:paraId="35E41D9C" w14:textId="7C6BF0FA" w:rsidR="005B12A6" w:rsidRDefault="00C50A44" w:rsidP="00064656">
            <w:pPr>
              <w:pStyle w:val="TZSPRtext"/>
              <w:rPr>
                <w:sz w:val="20"/>
                <w:szCs w:val="20"/>
              </w:rPr>
            </w:pPr>
            <w:r>
              <w:rPr>
                <w:sz w:val="20"/>
                <w:szCs w:val="20"/>
              </w:rPr>
              <w:t>Receipt</w:t>
            </w:r>
            <w:r w:rsidR="00C631A4">
              <w:rPr>
                <w:sz w:val="20"/>
                <w:szCs w:val="20"/>
              </w:rPr>
              <w:t xml:space="preserve"> of IRR analysis tool (~</w:t>
            </w:r>
            <w:r w:rsidR="00C033B0">
              <w:rPr>
                <w:sz w:val="20"/>
                <w:szCs w:val="20"/>
              </w:rPr>
              <w:t>early</w:t>
            </w:r>
            <w:r w:rsidR="00C631A4">
              <w:rPr>
                <w:sz w:val="20"/>
                <w:szCs w:val="20"/>
              </w:rPr>
              <w:t xml:space="preserve"> 201</w:t>
            </w:r>
            <w:r w:rsidR="00C033B0">
              <w:rPr>
                <w:sz w:val="20"/>
                <w:szCs w:val="20"/>
              </w:rPr>
              <w:t>9</w:t>
            </w:r>
            <w:r w:rsidR="00C631A4">
              <w:rPr>
                <w:sz w:val="20"/>
                <w:szCs w:val="20"/>
              </w:rPr>
              <w:t>).</w:t>
            </w:r>
          </w:p>
        </w:tc>
        <w:tc>
          <w:tcPr>
            <w:tcW w:w="2303" w:type="dxa"/>
            <w:gridSpan w:val="3"/>
          </w:tcPr>
          <w:p w14:paraId="0B50C0AB" w14:textId="26C7405E" w:rsidR="005B12A6" w:rsidRPr="00B72D88" w:rsidRDefault="00E338D4" w:rsidP="00064656">
            <w:pPr>
              <w:pStyle w:val="TZSPRtext"/>
              <w:rPr>
                <w:sz w:val="20"/>
                <w:szCs w:val="20"/>
              </w:rPr>
            </w:pPr>
            <w:r>
              <w:rPr>
                <w:sz w:val="20"/>
                <w:szCs w:val="20"/>
              </w:rPr>
              <w:t xml:space="preserve">Funding </w:t>
            </w:r>
            <w:r w:rsidR="00990C69">
              <w:rPr>
                <w:sz w:val="20"/>
                <w:szCs w:val="20"/>
              </w:rPr>
              <w:t xml:space="preserve">endorsed </w:t>
            </w:r>
            <w:r>
              <w:rPr>
                <w:sz w:val="20"/>
                <w:szCs w:val="20"/>
              </w:rPr>
              <w:t>by RSAC at August</w:t>
            </w:r>
            <w:r w:rsidR="00C50A44">
              <w:rPr>
                <w:sz w:val="20"/>
                <w:szCs w:val="20"/>
              </w:rPr>
              <w:t xml:space="preserve"> 2018 meeting. </w:t>
            </w:r>
            <w:r>
              <w:rPr>
                <w:sz w:val="20"/>
                <w:szCs w:val="20"/>
              </w:rPr>
              <w:t xml:space="preserve">Funding subsequently approved by Minister.  </w:t>
            </w:r>
          </w:p>
        </w:tc>
        <w:tc>
          <w:tcPr>
            <w:tcW w:w="1379" w:type="dxa"/>
            <w:gridSpan w:val="3"/>
          </w:tcPr>
          <w:p w14:paraId="33FC0F2D" w14:textId="615EAF22" w:rsidR="005B12A6" w:rsidRDefault="005B12A6" w:rsidP="00064656">
            <w:pPr>
              <w:pStyle w:val="TZSPRtext"/>
              <w:jc w:val="right"/>
              <w:rPr>
                <w:sz w:val="20"/>
                <w:szCs w:val="20"/>
              </w:rPr>
            </w:pPr>
            <w:r>
              <w:rPr>
                <w:sz w:val="20"/>
                <w:szCs w:val="20"/>
              </w:rPr>
              <w:t>80</w:t>
            </w:r>
            <w:r w:rsidR="002224F4">
              <w:rPr>
                <w:sz w:val="20"/>
                <w:szCs w:val="20"/>
              </w:rPr>
              <w:t xml:space="preserve"> </w:t>
            </w:r>
            <w:r>
              <w:rPr>
                <w:sz w:val="20"/>
                <w:szCs w:val="20"/>
              </w:rPr>
              <w:t>000</w:t>
            </w:r>
          </w:p>
        </w:tc>
        <w:tc>
          <w:tcPr>
            <w:tcW w:w="1313" w:type="dxa"/>
            <w:gridSpan w:val="3"/>
          </w:tcPr>
          <w:p w14:paraId="67DF0DE2" w14:textId="3ADACDAA" w:rsidR="005B12A6" w:rsidRDefault="00990C69" w:rsidP="00064656">
            <w:pPr>
              <w:pStyle w:val="TZSPRtext"/>
              <w:jc w:val="right"/>
              <w:rPr>
                <w:sz w:val="20"/>
                <w:szCs w:val="20"/>
              </w:rPr>
            </w:pPr>
            <w:r>
              <w:rPr>
                <w:sz w:val="20"/>
                <w:szCs w:val="20"/>
              </w:rPr>
              <w:t>14,100</w:t>
            </w:r>
            <w:r w:rsidR="00C033B0">
              <w:rPr>
                <w:sz w:val="20"/>
                <w:szCs w:val="20"/>
              </w:rPr>
              <w:t xml:space="preserve"> </w:t>
            </w:r>
          </w:p>
        </w:tc>
      </w:tr>
      <w:tr w:rsidR="001D55AF" w:rsidRPr="00585A61" w14:paraId="5E7957FD" w14:textId="77777777" w:rsidTr="00521E3C">
        <w:trPr>
          <w:gridAfter w:val="3"/>
          <w:wAfter w:w="451" w:type="dxa"/>
        </w:trPr>
        <w:tc>
          <w:tcPr>
            <w:tcW w:w="1666" w:type="dxa"/>
          </w:tcPr>
          <w:p w14:paraId="579C2D79" w14:textId="6ED088BE" w:rsidR="00D21DD1" w:rsidRPr="00585A61" w:rsidRDefault="001D55AF" w:rsidP="00990C69">
            <w:pPr>
              <w:pStyle w:val="TZSPRtext"/>
              <w:rPr>
                <w:sz w:val="20"/>
                <w:szCs w:val="20"/>
              </w:rPr>
            </w:pPr>
            <w:r>
              <w:rPr>
                <w:sz w:val="20"/>
                <w:szCs w:val="20"/>
              </w:rPr>
              <w:t xml:space="preserve">2018-19 </w:t>
            </w:r>
            <w:r w:rsidR="00990C69">
              <w:rPr>
                <w:sz w:val="20"/>
                <w:szCs w:val="20"/>
              </w:rPr>
              <w:t>pavement</w:t>
            </w:r>
            <w:r w:rsidR="00D21DD1" w:rsidRPr="00585A61">
              <w:rPr>
                <w:sz w:val="20"/>
                <w:szCs w:val="20"/>
              </w:rPr>
              <w:t xml:space="preserve"> marking </w:t>
            </w:r>
            <w:r>
              <w:rPr>
                <w:sz w:val="20"/>
                <w:szCs w:val="20"/>
              </w:rPr>
              <w:t xml:space="preserve">maintenance </w:t>
            </w:r>
            <w:r w:rsidR="00D21DD1" w:rsidRPr="00585A61">
              <w:rPr>
                <w:sz w:val="20"/>
                <w:szCs w:val="20"/>
              </w:rPr>
              <w:t>program</w:t>
            </w:r>
            <w:r>
              <w:rPr>
                <w:sz w:val="20"/>
                <w:szCs w:val="20"/>
              </w:rPr>
              <w:t xml:space="preserve"> – local government</w:t>
            </w:r>
          </w:p>
        </w:tc>
        <w:tc>
          <w:tcPr>
            <w:tcW w:w="1559" w:type="dxa"/>
            <w:gridSpan w:val="2"/>
          </w:tcPr>
          <w:p w14:paraId="1D8959D2" w14:textId="77777777" w:rsidR="00D21DD1" w:rsidRPr="00585A61" w:rsidRDefault="00D21DD1" w:rsidP="00DC00CE">
            <w:pPr>
              <w:pStyle w:val="TZSPRtext"/>
              <w:rPr>
                <w:sz w:val="20"/>
                <w:szCs w:val="20"/>
              </w:rPr>
            </w:pPr>
            <w:r w:rsidRPr="00585A61">
              <w:rPr>
                <w:sz w:val="20"/>
                <w:szCs w:val="20"/>
              </w:rPr>
              <w:t>State Roads, State Growth</w:t>
            </w:r>
          </w:p>
        </w:tc>
        <w:tc>
          <w:tcPr>
            <w:tcW w:w="846" w:type="dxa"/>
            <w:gridSpan w:val="2"/>
            <w:vAlign w:val="center"/>
          </w:tcPr>
          <w:p w14:paraId="39477F1E" w14:textId="17C75AFF"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0368" behindDoc="0" locked="0" layoutInCell="1" allowOverlap="1" wp14:anchorId="55FAACD2" wp14:editId="22EF191B">
                      <wp:simplePos x="0" y="0"/>
                      <wp:positionH relativeFrom="column">
                        <wp:posOffset>-6985</wp:posOffset>
                      </wp:positionH>
                      <wp:positionV relativeFrom="paragraph">
                        <wp:posOffset>335280</wp:posOffset>
                      </wp:positionV>
                      <wp:extent cx="180975" cy="190500"/>
                      <wp:effectExtent l="0" t="0" r="28575" b="19050"/>
                      <wp:wrapNone/>
                      <wp:docPr id="21" name="Flowchart: Connector 21"/>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D6F47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 o:spid="_x0000_s1026" type="#_x0000_t120" style="position:absolute;margin-left:-.55pt;margin-top:26.4pt;width:14.25pt;height:15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" fillcolor="#ffc000" strokecolor="#ffc000" strokeweight="1pt">
                      <v:stroke joinstyle="miter"/>
                    </v:shape>
                  </w:pict>
                </mc:Fallback>
              </mc:AlternateContent>
            </w:r>
          </w:p>
        </w:tc>
        <w:tc>
          <w:tcPr>
            <w:tcW w:w="2321" w:type="dxa"/>
            <w:gridSpan w:val="2"/>
          </w:tcPr>
          <w:p w14:paraId="06E473B9" w14:textId="77777777" w:rsidR="00D21DD1" w:rsidRPr="00585A61" w:rsidRDefault="00D21DD1" w:rsidP="00DC00CE">
            <w:pPr>
              <w:pStyle w:val="TZSPRtext"/>
              <w:rPr>
                <w:sz w:val="20"/>
                <w:szCs w:val="20"/>
              </w:rPr>
            </w:pPr>
          </w:p>
        </w:tc>
        <w:tc>
          <w:tcPr>
            <w:tcW w:w="2437" w:type="dxa"/>
            <w:gridSpan w:val="3"/>
          </w:tcPr>
          <w:p w14:paraId="0538412C" w14:textId="084D413F" w:rsidR="00D21DD1" w:rsidRPr="00585A61" w:rsidRDefault="001D55AF" w:rsidP="00E51161">
            <w:pPr>
              <w:pStyle w:val="TZSPRtext"/>
              <w:rPr>
                <w:sz w:val="20"/>
                <w:szCs w:val="20"/>
              </w:rPr>
            </w:pPr>
            <w:r>
              <w:rPr>
                <w:sz w:val="20"/>
                <w:szCs w:val="20"/>
              </w:rPr>
              <w:t xml:space="preserve">Support local government to </w:t>
            </w:r>
            <w:r w:rsidRPr="001D55AF">
              <w:rPr>
                <w:sz w:val="20"/>
                <w:szCs w:val="20"/>
              </w:rPr>
              <w:t xml:space="preserve">optimise the safety performance of road markings </w:t>
            </w:r>
            <w:r>
              <w:rPr>
                <w:sz w:val="20"/>
                <w:szCs w:val="20"/>
              </w:rPr>
              <w:t>(</w:t>
            </w:r>
            <w:r w:rsidRPr="001D55AF">
              <w:rPr>
                <w:sz w:val="20"/>
                <w:szCs w:val="20"/>
              </w:rPr>
              <w:t>such as through the use of long life</w:t>
            </w:r>
            <w:r>
              <w:rPr>
                <w:sz w:val="20"/>
                <w:szCs w:val="20"/>
              </w:rPr>
              <w:t>, highly visible materials).</w:t>
            </w:r>
          </w:p>
        </w:tc>
        <w:tc>
          <w:tcPr>
            <w:tcW w:w="2303" w:type="dxa"/>
            <w:gridSpan w:val="3"/>
          </w:tcPr>
          <w:p w14:paraId="5A28FAF7" w14:textId="5F965EFF" w:rsidR="00D21DD1" w:rsidRPr="00585A61" w:rsidRDefault="001D55AF" w:rsidP="00DC00CE">
            <w:pPr>
              <w:pStyle w:val="TZSPRtext"/>
              <w:rPr>
                <w:sz w:val="20"/>
                <w:szCs w:val="20"/>
              </w:rPr>
            </w:pPr>
            <w:r>
              <w:rPr>
                <w:sz w:val="20"/>
                <w:szCs w:val="20"/>
              </w:rPr>
              <w:t xml:space="preserve">Funding </w:t>
            </w:r>
            <w:r w:rsidR="00990C69">
              <w:rPr>
                <w:sz w:val="20"/>
                <w:szCs w:val="20"/>
              </w:rPr>
              <w:t>endorsed</w:t>
            </w:r>
            <w:r>
              <w:rPr>
                <w:sz w:val="20"/>
                <w:szCs w:val="20"/>
              </w:rPr>
              <w:t xml:space="preserve"> by RSAC at August</w:t>
            </w:r>
            <w:r w:rsidR="00C50A44">
              <w:rPr>
                <w:sz w:val="20"/>
                <w:szCs w:val="20"/>
              </w:rPr>
              <w:t xml:space="preserve"> 2018 meeting. </w:t>
            </w:r>
            <w:r w:rsidR="00990C69">
              <w:rPr>
                <w:sz w:val="20"/>
                <w:szCs w:val="20"/>
              </w:rPr>
              <w:t>Additional f</w:t>
            </w:r>
            <w:r>
              <w:rPr>
                <w:sz w:val="20"/>
                <w:szCs w:val="20"/>
              </w:rPr>
              <w:t xml:space="preserve">unding subsequently approved by Minister. </w:t>
            </w:r>
            <w:r w:rsidR="00990C69">
              <w:rPr>
                <w:sz w:val="20"/>
                <w:szCs w:val="20"/>
              </w:rPr>
              <w:t xml:space="preserve">Includes up to $90 000 for school crossing pavement marking. </w:t>
            </w:r>
            <w:r>
              <w:rPr>
                <w:sz w:val="20"/>
                <w:szCs w:val="20"/>
              </w:rPr>
              <w:t xml:space="preserve"> </w:t>
            </w:r>
          </w:p>
        </w:tc>
        <w:tc>
          <w:tcPr>
            <w:tcW w:w="1379" w:type="dxa"/>
            <w:gridSpan w:val="3"/>
          </w:tcPr>
          <w:p w14:paraId="7130C898" w14:textId="2C6FB5EE" w:rsidR="00D21DD1" w:rsidRPr="00585A61" w:rsidRDefault="00990C69" w:rsidP="00990C69">
            <w:pPr>
              <w:pStyle w:val="TZSPRtext"/>
              <w:jc w:val="right"/>
              <w:rPr>
                <w:sz w:val="20"/>
                <w:szCs w:val="20"/>
              </w:rPr>
            </w:pPr>
            <w:r>
              <w:rPr>
                <w:sz w:val="20"/>
                <w:szCs w:val="20"/>
              </w:rPr>
              <w:t>770</w:t>
            </w:r>
            <w:r w:rsidR="002224F4">
              <w:rPr>
                <w:sz w:val="20"/>
                <w:szCs w:val="20"/>
              </w:rPr>
              <w:t xml:space="preserve"> 000</w:t>
            </w:r>
          </w:p>
        </w:tc>
        <w:tc>
          <w:tcPr>
            <w:tcW w:w="1313" w:type="dxa"/>
            <w:gridSpan w:val="3"/>
          </w:tcPr>
          <w:p w14:paraId="778C5A83" w14:textId="4D1DA18A" w:rsidR="00D21DD1" w:rsidRPr="00585A61" w:rsidRDefault="00A05B8C" w:rsidP="00DC00CE">
            <w:pPr>
              <w:pStyle w:val="TZSPRtext"/>
              <w:jc w:val="right"/>
              <w:rPr>
                <w:sz w:val="20"/>
                <w:szCs w:val="20"/>
              </w:rPr>
            </w:pPr>
            <w:r>
              <w:rPr>
                <w:sz w:val="20"/>
                <w:szCs w:val="20"/>
              </w:rPr>
              <w:t>0</w:t>
            </w:r>
          </w:p>
        </w:tc>
      </w:tr>
      <w:tr w:rsidR="001D55AF" w:rsidRPr="00585A61" w14:paraId="7BC2486D" w14:textId="77777777" w:rsidTr="00521E3C">
        <w:trPr>
          <w:gridAfter w:val="3"/>
          <w:wAfter w:w="451" w:type="dxa"/>
        </w:trPr>
        <w:tc>
          <w:tcPr>
            <w:tcW w:w="1666" w:type="dxa"/>
          </w:tcPr>
          <w:p w14:paraId="70315D3F" w14:textId="4AE03EE7" w:rsidR="00D21DD1" w:rsidRPr="00585A61" w:rsidRDefault="001D55AF" w:rsidP="00DC00CE">
            <w:pPr>
              <w:pStyle w:val="TZSPRtext"/>
              <w:rPr>
                <w:sz w:val="20"/>
                <w:szCs w:val="20"/>
              </w:rPr>
            </w:pPr>
            <w:r>
              <w:rPr>
                <w:sz w:val="20"/>
                <w:szCs w:val="20"/>
              </w:rPr>
              <w:t>2018-19 S</w:t>
            </w:r>
            <w:r w:rsidR="00D21DD1" w:rsidRPr="00585A61">
              <w:rPr>
                <w:sz w:val="20"/>
                <w:szCs w:val="20"/>
              </w:rPr>
              <w:t>houlder sealing</w:t>
            </w:r>
            <w:r>
              <w:rPr>
                <w:sz w:val="20"/>
                <w:szCs w:val="20"/>
              </w:rPr>
              <w:t xml:space="preserve"> </w:t>
            </w:r>
            <w:r w:rsidR="00D21DD1" w:rsidRPr="00585A61">
              <w:rPr>
                <w:sz w:val="20"/>
                <w:szCs w:val="20"/>
              </w:rPr>
              <w:t>program</w:t>
            </w:r>
          </w:p>
          <w:p w14:paraId="30D34002" w14:textId="77777777" w:rsidR="00D21DD1" w:rsidRPr="00585A61" w:rsidRDefault="00D21DD1" w:rsidP="00DC00CE">
            <w:pPr>
              <w:pStyle w:val="TZSPRtext"/>
              <w:rPr>
                <w:sz w:val="20"/>
                <w:szCs w:val="20"/>
              </w:rPr>
            </w:pPr>
          </w:p>
        </w:tc>
        <w:tc>
          <w:tcPr>
            <w:tcW w:w="1559" w:type="dxa"/>
            <w:gridSpan w:val="2"/>
          </w:tcPr>
          <w:p w14:paraId="334B6BF6" w14:textId="77777777" w:rsidR="00D21DD1" w:rsidRPr="00585A61" w:rsidRDefault="00D21DD1" w:rsidP="00DC00CE">
            <w:pPr>
              <w:pStyle w:val="TZSPRtext"/>
              <w:rPr>
                <w:sz w:val="20"/>
                <w:szCs w:val="20"/>
              </w:rPr>
            </w:pPr>
            <w:r w:rsidRPr="00585A61">
              <w:rPr>
                <w:sz w:val="20"/>
                <w:szCs w:val="20"/>
              </w:rPr>
              <w:t>State Roads, State Growth</w:t>
            </w:r>
          </w:p>
        </w:tc>
        <w:tc>
          <w:tcPr>
            <w:tcW w:w="846" w:type="dxa"/>
            <w:gridSpan w:val="2"/>
            <w:vAlign w:val="center"/>
          </w:tcPr>
          <w:p w14:paraId="6F799109" w14:textId="3569CD62" w:rsidR="00D21DD1" w:rsidRPr="00585A61" w:rsidRDefault="00D757A4" w:rsidP="00DC00CE">
            <w:pPr>
              <w:pStyle w:val="TZSPRtext"/>
              <w:jc w:val="center"/>
              <w:rPr>
                <w:sz w:val="20"/>
                <w:szCs w:val="20"/>
              </w:rPr>
            </w:pPr>
            <w:r>
              <w:rPr>
                <w:noProof/>
                <w:lang w:eastAsia="en-AU"/>
              </w:rPr>
              <mc:AlternateContent>
                <mc:Choice Requires="wps">
                  <w:drawing>
                    <wp:anchor distT="0" distB="0" distL="114300" distR="114300" simplePos="0" relativeHeight="252092416" behindDoc="0" locked="0" layoutInCell="1" allowOverlap="1" wp14:anchorId="36F908BC" wp14:editId="4D981840">
                      <wp:simplePos x="0" y="0"/>
                      <wp:positionH relativeFrom="column">
                        <wp:posOffset>-6985</wp:posOffset>
                      </wp:positionH>
                      <wp:positionV relativeFrom="paragraph">
                        <wp:posOffset>306070</wp:posOffset>
                      </wp:positionV>
                      <wp:extent cx="180975" cy="190500"/>
                      <wp:effectExtent l="0" t="0" r="28575" b="19050"/>
                      <wp:wrapNone/>
                      <wp:docPr id="30" name="Flowchart: Connector 3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204ACF" id="Flowchart: Connector 30" o:spid="_x0000_s1026" type="#_x0000_t120" style="position:absolute;margin-left:-.55pt;margin-top:24.1pt;width:14.25pt;height:15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" fillcolor="#ffc000" strokecolor="#ffc000" strokeweight="1pt">
                      <v:stroke joinstyle="miter"/>
                    </v:shape>
                  </w:pict>
                </mc:Fallback>
              </mc:AlternateContent>
            </w:r>
          </w:p>
        </w:tc>
        <w:tc>
          <w:tcPr>
            <w:tcW w:w="2321" w:type="dxa"/>
            <w:gridSpan w:val="2"/>
          </w:tcPr>
          <w:p w14:paraId="25BDE9DA" w14:textId="77777777" w:rsidR="00D21DD1" w:rsidRPr="00585A61" w:rsidRDefault="00D21DD1" w:rsidP="00DC00CE">
            <w:pPr>
              <w:pStyle w:val="TZSPRtext"/>
              <w:rPr>
                <w:sz w:val="20"/>
                <w:szCs w:val="20"/>
              </w:rPr>
            </w:pPr>
          </w:p>
        </w:tc>
        <w:tc>
          <w:tcPr>
            <w:tcW w:w="2437" w:type="dxa"/>
            <w:gridSpan w:val="3"/>
          </w:tcPr>
          <w:p w14:paraId="0F0A0570" w14:textId="77777777" w:rsidR="001D55AF" w:rsidRDefault="001D55AF" w:rsidP="00DC00CE">
            <w:pPr>
              <w:pStyle w:val="TZSPRtext"/>
              <w:rPr>
                <w:sz w:val="20"/>
                <w:szCs w:val="20"/>
              </w:rPr>
            </w:pPr>
            <w:r>
              <w:rPr>
                <w:sz w:val="20"/>
                <w:szCs w:val="20"/>
              </w:rPr>
              <w:t xml:space="preserve">Program of </w:t>
            </w:r>
            <w:r w:rsidRPr="001D55AF">
              <w:rPr>
                <w:sz w:val="20"/>
                <w:szCs w:val="20"/>
              </w:rPr>
              <w:t>shoulder sealing road safety infrastructure improvements</w:t>
            </w:r>
            <w:r>
              <w:rPr>
                <w:sz w:val="20"/>
                <w:szCs w:val="20"/>
              </w:rPr>
              <w:t xml:space="preserve"> to be undertaken.</w:t>
            </w:r>
          </w:p>
          <w:p w14:paraId="44A916F7" w14:textId="77777777" w:rsidR="001D55AF" w:rsidRDefault="001D55AF" w:rsidP="00DC00CE">
            <w:pPr>
              <w:pStyle w:val="TZSPRtext"/>
              <w:rPr>
                <w:sz w:val="20"/>
                <w:szCs w:val="20"/>
              </w:rPr>
            </w:pPr>
          </w:p>
          <w:p w14:paraId="2C3602E7" w14:textId="56939D77" w:rsidR="00990C69" w:rsidRDefault="00E51161" w:rsidP="002224F4">
            <w:pPr>
              <w:pStyle w:val="TZSPRtext"/>
              <w:rPr>
                <w:sz w:val="20"/>
                <w:szCs w:val="20"/>
              </w:rPr>
            </w:pPr>
            <w:r>
              <w:rPr>
                <w:sz w:val="20"/>
                <w:szCs w:val="20"/>
              </w:rPr>
              <w:t>Priority s</w:t>
            </w:r>
            <w:r w:rsidR="001D55AF">
              <w:rPr>
                <w:sz w:val="20"/>
                <w:szCs w:val="20"/>
              </w:rPr>
              <w:t xml:space="preserve">ections of key routes to be </w:t>
            </w:r>
            <w:r>
              <w:rPr>
                <w:sz w:val="20"/>
                <w:szCs w:val="20"/>
              </w:rPr>
              <w:t>target</w:t>
            </w:r>
            <w:r w:rsidR="001D55AF">
              <w:rPr>
                <w:sz w:val="20"/>
                <w:szCs w:val="20"/>
              </w:rPr>
              <w:t>ed.</w:t>
            </w:r>
          </w:p>
          <w:p w14:paraId="01C1131C" w14:textId="66459DC9" w:rsidR="00990C69" w:rsidRPr="00585A61" w:rsidRDefault="00990C69" w:rsidP="002224F4">
            <w:pPr>
              <w:pStyle w:val="TZSPRtext"/>
              <w:rPr>
                <w:sz w:val="20"/>
                <w:szCs w:val="20"/>
              </w:rPr>
            </w:pPr>
            <w:r>
              <w:rPr>
                <w:sz w:val="20"/>
                <w:szCs w:val="20"/>
              </w:rPr>
              <w:lastRenderedPageBreak/>
              <w:t xml:space="preserve">Works expected to continue into 2019-20. </w:t>
            </w:r>
          </w:p>
        </w:tc>
        <w:tc>
          <w:tcPr>
            <w:tcW w:w="2303" w:type="dxa"/>
            <w:gridSpan w:val="3"/>
          </w:tcPr>
          <w:p w14:paraId="2BABE924" w14:textId="54A3467F" w:rsidR="001D55AF" w:rsidRDefault="001D55AF" w:rsidP="001D55AF">
            <w:pPr>
              <w:pStyle w:val="TZSPRtext"/>
              <w:rPr>
                <w:sz w:val="20"/>
                <w:szCs w:val="20"/>
              </w:rPr>
            </w:pPr>
            <w:r>
              <w:rPr>
                <w:sz w:val="20"/>
                <w:szCs w:val="20"/>
              </w:rPr>
              <w:lastRenderedPageBreak/>
              <w:t xml:space="preserve">Funding </w:t>
            </w:r>
            <w:r w:rsidR="00990C69">
              <w:rPr>
                <w:sz w:val="20"/>
                <w:szCs w:val="20"/>
              </w:rPr>
              <w:t>endorsed</w:t>
            </w:r>
            <w:r>
              <w:rPr>
                <w:sz w:val="20"/>
                <w:szCs w:val="20"/>
              </w:rPr>
              <w:t xml:space="preserve"> by RSAC at August</w:t>
            </w:r>
            <w:r w:rsidR="00C50A44">
              <w:rPr>
                <w:sz w:val="20"/>
                <w:szCs w:val="20"/>
              </w:rPr>
              <w:t xml:space="preserve"> 2018 meeting. </w:t>
            </w:r>
            <w:r>
              <w:rPr>
                <w:sz w:val="20"/>
                <w:szCs w:val="20"/>
              </w:rPr>
              <w:t xml:space="preserve">Funding subsequently approved by Minister.  </w:t>
            </w:r>
          </w:p>
          <w:p w14:paraId="6706D483" w14:textId="77777777" w:rsidR="00D21DD1" w:rsidRPr="00585A61" w:rsidRDefault="00D21DD1" w:rsidP="00DC00CE">
            <w:pPr>
              <w:pStyle w:val="TZSPRtext"/>
              <w:rPr>
                <w:sz w:val="20"/>
                <w:szCs w:val="20"/>
              </w:rPr>
            </w:pPr>
          </w:p>
        </w:tc>
        <w:tc>
          <w:tcPr>
            <w:tcW w:w="1379" w:type="dxa"/>
            <w:gridSpan w:val="3"/>
          </w:tcPr>
          <w:p w14:paraId="0C13A067" w14:textId="32A42493" w:rsidR="00D21DD1" w:rsidRPr="00585A61" w:rsidRDefault="002224F4" w:rsidP="00DC00CE">
            <w:pPr>
              <w:pStyle w:val="TZSPRtext"/>
              <w:jc w:val="right"/>
              <w:rPr>
                <w:sz w:val="20"/>
                <w:szCs w:val="20"/>
              </w:rPr>
            </w:pPr>
            <w:r>
              <w:rPr>
                <w:sz w:val="20"/>
                <w:szCs w:val="20"/>
              </w:rPr>
              <w:t>7 million</w:t>
            </w:r>
          </w:p>
        </w:tc>
        <w:tc>
          <w:tcPr>
            <w:tcW w:w="1313" w:type="dxa"/>
            <w:gridSpan w:val="3"/>
          </w:tcPr>
          <w:p w14:paraId="67FD4EBB" w14:textId="04CB147C" w:rsidR="00D21DD1" w:rsidRPr="00585A61" w:rsidRDefault="00A05B8C" w:rsidP="00DC00CE">
            <w:pPr>
              <w:pStyle w:val="TZSPRtext"/>
              <w:jc w:val="right"/>
              <w:rPr>
                <w:sz w:val="20"/>
                <w:szCs w:val="20"/>
              </w:rPr>
            </w:pPr>
            <w:r>
              <w:rPr>
                <w:sz w:val="20"/>
                <w:szCs w:val="20"/>
              </w:rPr>
              <w:t>0</w:t>
            </w:r>
          </w:p>
        </w:tc>
      </w:tr>
      <w:tr w:rsidR="00DC00CE" w:rsidRPr="005167AF" w14:paraId="53906A63" w14:textId="77777777" w:rsidTr="00521E3C">
        <w:trPr>
          <w:gridAfter w:val="3"/>
          <w:wAfter w:w="451" w:type="dxa"/>
        </w:trPr>
        <w:tc>
          <w:tcPr>
            <w:tcW w:w="13824" w:type="dxa"/>
            <w:gridSpan w:val="19"/>
            <w:tcBorders>
              <w:top w:val="nil"/>
              <w:left w:val="nil"/>
              <w:bottom w:val="nil"/>
              <w:right w:val="nil"/>
            </w:tcBorders>
          </w:tcPr>
          <w:p w14:paraId="2C2CF3C4" w14:textId="77777777" w:rsidR="00CF0594" w:rsidRPr="005167AF" w:rsidRDefault="00CF0594" w:rsidP="00DC00CE">
            <w:pPr>
              <w:pStyle w:val="TZSPRheading2"/>
              <w:rPr>
                <w:noProof/>
                <w:lang w:eastAsia="en-AU"/>
              </w:rPr>
            </w:pPr>
          </w:p>
        </w:tc>
      </w:tr>
      <w:tr w:rsidR="00DC00CE" w:rsidRPr="005167AF" w14:paraId="6441E64B" w14:textId="77777777" w:rsidTr="00521E3C">
        <w:trPr>
          <w:gridAfter w:val="3"/>
          <w:wAfter w:w="451" w:type="dxa"/>
        </w:trPr>
        <w:tc>
          <w:tcPr>
            <w:tcW w:w="13824" w:type="dxa"/>
            <w:gridSpan w:val="19"/>
            <w:tcBorders>
              <w:top w:val="nil"/>
              <w:left w:val="nil"/>
              <w:right w:val="nil"/>
            </w:tcBorders>
          </w:tcPr>
          <w:p w14:paraId="664E488B" w14:textId="77777777" w:rsidR="00DC00CE" w:rsidRPr="005167AF" w:rsidRDefault="00DC00CE" w:rsidP="00DC00CE">
            <w:pPr>
              <w:pStyle w:val="TZSPRheading2"/>
            </w:pPr>
            <w:r w:rsidRPr="005167AF">
              <w:rPr>
                <w:noProof/>
                <w:lang w:eastAsia="en-AU"/>
              </w:rPr>
              <w:drawing>
                <wp:inline distT="0" distB="0" distL="0" distR="0" wp14:anchorId="508FB3E8" wp14:editId="33F5B036">
                  <wp:extent cx="381000" cy="372645"/>
                  <wp:effectExtent l="0" t="0" r="0" b="8890"/>
                  <wp:docPr id="4" name="Picture 4" descr="C:\_Ange's files\Towards Zero - TRSS 2017-2026\safe vehicle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Ange's files\Towards Zero - TRSS 2017-2026\safe vehicles ic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236" cy="383635"/>
                          </a:xfrm>
                          <a:prstGeom prst="rect">
                            <a:avLst/>
                          </a:prstGeom>
                          <a:noFill/>
                          <a:ln>
                            <a:noFill/>
                          </a:ln>
                        </pic:spPr>
                      </pic:pic>
                    </a:graphicData>
                  </a:graphic>
                </wp:inline>
              </w:drawing>
            </w:r>
            <w:r w:rsidRPr="005167AF">
              <w:t xml:space="preserve">  Safe Vehicles</w:t>
            </w:r>
          </w:p>
        </w:tc>
      </w:tr>
      <w:tr w:rsidR="008B3631" w:rsidRPr="00585A61" w14:paraId="5681DB30" w14:textId="77777777" w:rsidTr="00521E3C">
        <w:trPr>
          <w:gridAfter w:val="2"/>
          <w:wAfter w:w="236" w:type="dxa"/>
          <w:trHeight w:val="509"/>
        </w:trPr>
        <w:tc>
          <w:tcPr>
            <w:tcW w:w="1671" w:type="dxa"/>
          </w:tcPr>
          <w:p w14:paraId="4F2CB75E" w14:textId="77777777" w:rsidR="008B3631" w:rsidRPr="00585A61" w:rsidRDefault="008B3631" w:rsidP="008B3631">
            <w:pPr>
              <w:pStyle w:val="TZSPRtext"/>
              <w:rPr>
                <w:b/>
                <w:sz w:val="20"/>
                <w:szCs w:val="20"/>
              </w:rPr>
            </w:pPr>
            <w:r w:rsidRPr="00585A61">
              <w:rPr>
                <w:b/>
                <w:sz w:val="20"/>
                <w:szCs w:val="20"/>
              </w:rPr>
              <w:t>Project</w:t>
            </w:r>
          </w:p>
        </w:tc>
        <w:tc>
          <w:tcPr>
            <w:tcW w:w="1554" w:type="dxa"/>
            <w:gridSpan w:val="2"/>
          </w:tcPr>
          <w:p w14:paraId="01836F1D" w14:textId="77777777" w:rsidR="008B3631" w:rsidRPr="00585A61" w:rsidRDefault="008B3631" w:rsidP="008B3631">
            <w:pPr>
              <w:pStyle w:val="TZSPRtext"/>
              <w:rPr>
                <w:b/>
                <w:sz w:val="20"/>
                <w:szCs w:val="20"/>
              </w:rPr>
            </w:pPr>
            <w:r w:rsidRPr="00585A61">
              <w:rPr>
                <w:b/>
                <w:sz w:val="20"/>
                <w:szCs w:val="20"/>
              </w:rPr>
              <w:t>Responsibility</w:t>
            </w:r>
          </w:p>
        </w:tc>
        <w:tc>
          <w:tcPr>
            <w:tcW w:w="846" w:type="dxa"/>
            <w:gridSpan w:val="2"/>
          </w:tcPr>
          <w:p w14:paraId="2A4A5679" w14:textId="77777777" w:rsidR="008B3631" w:rsidRPr="00585A61" w:rsidRDefault="008B3631" w:rsidP="008B3631">
            <w:pPr>
              <w:pStyle w:val="TZSPRtext"/>
              <w:rPr>
                <w:b/>
                <w:sz w:val="20"/>
                <w:szCs w:val="20"/>
              </w:rPr>
            </w:pPr>
            <w:r w:rsidRPr="00585A61">
              <w:rPr>
                <w:b/>
                <w:sz w:val="20"/>
                <w:szCs w:val="20"/>
              </w:rPr>
              <w:t>Status</w:t>
            </w:r>
          </w:p>
        </w:tc>
        <w:tc>
          <w:tcPr>
            <w:tcW w:w="2529" w:type="dxa"/>
            <w:gridSpan w:val="3"/>
          </w:tcPr>
          <w:p w14:paraId="00E41683" w14:textId="77777777" w:rsidR="008B3631" w:rsidRPr="00585A61" w:rsidRDefault="008B3631" w:rsidP="008B3631">
            <w:pPr>
              <w:pStyle w:val="TZSPRtext"/>
              <w:rPr>
                <w:b/>
                <w:sz w:val="20"/>
                <w:szCs w:val="20"/>
              </w:rPr>
            </w:pPr>
            <w:r w:rsidRPr="00585A61">
              <w:rPr>
                <w:b/>
                <w:sz w:val="20"/>
                <w:szCs w:val="20"/>
              </w:rPr>
              <w:t>Milestones achieved</w:t>
            </w:r>
          </w:p>
        </w:tc>
        <w:tc>
          <w:tcPr>
            <w:tcW w:w="2423" w:type="dxa"/>
            <w:gridSpan w:val="3"/>
          </w:tcPr>
          <w:p w14:paraId="49404132" w14:textId="77777777" w:rsidR="008B3631" w:rsidRPr="00585A61" w:rsidRDefault="008B3631" w:rsidP="008B3631">
            <w:pPr>
              <w:pStyle w:val="TZSPRtext"/>
              <w:rPr>
                <w:b/>
                <w:sz w:val="20"/>
                <w:szCs w:val="20"/>
              </w:rPr>
            </w:pPr>
            <w:r w:rsidRPr="00585A61">
              <w:rPr>
                <w:b/>
                <w:sz w:val="20"/>
                <w:szCs w:val="20"/>
              </w:rPr>
              <w:t>Milestones planned</w:t>
            </w:r>
          </w:p>
        </w:tc>
        <w:tc>
          <w:tcPr>
            <w:tcW w:w="2300" w:type="dxa"/>
            <w:gridSpan w:val="3"/>
          </w:tcPr>
          <w:p w14:paraId="4111F3B1" w14:textId="77777777" w:rsidR="008B3631" w:rsidRPr="00585A61" w:rsidRDefault="008B3631" w:rsidP="008B3631">
            <w:pPr>
              <w:pStyle w:val="TZSPRtext"/>
              <w:rPr>
                <w:b/>
                <w:sz w:val="20"/>
                <w:szCs w:val="20"/>
              </w:rPr>
            </w:pPr>
            <w:r w:rsidRPr="00585A61">
              <w:rPr>
                <w:b/>
                <w:sz w:val="20"/>
                <w:szCs w:val="20"/>
              </w:rPr>
              <w:t xml:space="preserve">Comments </w:t>
            </w:r>
          </w:p>
        </w:tc>
        <w:tc>
          <w:tcPr>
            <w:tcW w:w="1467" w:type="dxa"/>
            <w:gridSpan w:val="3"/>
          </w:tcPr>
          <w:p w14:paraId="68BEB6CC" w14:textId="77777777" w:rsidR="008B3631" w:rsidRDefault="008B3631" w:rsidP="008B3631">
            <w:pPr>
              <w:pStyle w:val="TZSPRtext"/>
              <w:jc w:val="right"/>
              <w:rPr>
                <w:b/>
                <w:sz w:val="20"/>
                <w:szCs w:val="20"/>
              </w:rPr>
            </w:pPr>
            <w:r>
              <w:rPr>
                <w:b/>
                <w:sz w:val="20"/>
                <w:szCs w:val="20"/>
              </w:rPr>
              <w:t>Budget</w:t>
            </w:r>
          </w:p>
          <w:p w14:paraId="7777A6B8" w14:textId="77777777" w:rsidR="001112EF" w:rsidRDefault="001112EF" w:rsidP="001112EF">
            <w:pPr>
              <w:pStyle w:val="TZSPRtext"/>
              <w:jc w:val="right"/>
              <w:rPr>
                <w:b/>
                <w:sz w:val="20"/>
                <w:szCs w:val="20"/>
              </w:rPr>
            </w:pPr>
            <w:r>
              <w:rPr>
                <w:b/>
                <w:sz w:val="20"/>
                <w:szCs w:val="20"/>
              </w:rPr>
              <w:t>Life of project</w:t>
            </w:r>
          </w:p>
          <w:p w14:paraId="4443CF4A" w14:textId="77777777" w:rsidR="008B3631" w:rsidRPr="00585A61" w:rsidRDefault="008B3631" w:rsidP="008B3631">
            <w:pPr>
              <w:pStyle w:val="TZSPRtext"/>
              <w:jc w:val="right"/>
              <w:rPr>
                <w:b/>
                <w:sz w:val="20"/>
                <w:szCs w:val="20"/>
              </w:rPr>
            </w:pPr>
            <w:r>
              <w:rPr>
                <w:b/>
                <w:sz w:val="20"/>
                <w:szCs w:val="20"/>
              </w:rPr>
              <w:t>$</w:t>
            </w:r>
          </w:p>
        </w:tc>
        <w:tc>
          <w:tcPr>
            <w:tcW w:w="1249" w:type="dxa"/>
            <w:gridSpan w:val="3"/>
          </w:tcPr>
          <w:p w14:paraId="0F1C94B7" w14:textId="2AF47F8B" w:rsidR="008B3631" w:rsidRPr="00585A61" w:rsidRDefault="002565C0" w:rsidP="008B3631">
            <w:pPr>
              <w:pStyle w:val="TZSPRtext"/>
              <w:jc w:val="right"/>
              <w:rPr>
                <w:b/>
                <w:sz w:val="20"/>
                <w:szCs w:val="20"/>
              </w:rPr>
            </w:pPr>
            <w:r>
              <w:rPr>
                <w:b/>
                <w:sz w:val="20"/>
                <w:szCs w:val="20"/>
              </w:rPr>
              <w:t>YTD</w:t>
            </w:r>
          </w:p>
        </w:tc>
      </w:tr>
      <w:tr w:rsidR="005A635C" w:rsidRPr="005167AF" w14:paraId="6D157120" w14:textId="77777777" w:rsidTr="00521E3C">
        <w:trPr>
          <w:gridAfter w:val="2"/>
          <w:wAfter w:w="236" w:type="dxa"/>
        </w:trPr>
        <w:tc>
          <w:tcPr>
            <w:tcW w:w="1671" w:type="dxa"/>
          </w:tcPr>
          <w:p w14:paraId="213FFDF3" w14:textId="41EA758F" w:rsidR="007D093E" w:rsidRDefault="007D093E" w:rsidP="00265E2A">
            <w:pPr>
              <w:pStyle w:val="TZSPRtext"/>
              <w:rPr>
                <w:sz w:val="20"/>
                <w:szCs w:val="20"/>
              </w:rPr>
            </w:pPr>
            <w:r>
              <w:rPr>
                <w:sz w:val="20"/>
                <w:szCs w:val="20"/>
              </w:rPr>
              <w:t>Government Vehicle Fleet Safety Policy Review (Stage 2)</w:t>
            </w:r>
          </w:p>
          <w:p w14:paraId="67101556" w14:textId="77777777" w:rsidR="007D093E" w:rsidRDefault="007D093E" w:rsidP="00265E2A">
            <w:pPr>
              <w:pStyle w:val="TZSPRtext"/>
              <w:rPr>
                <w:sz w:val="20"/>
                <w:szCs w:val="20"/>
              </w:rPr>
            </w:pPr>
          </w:p>
          <w:p w14:paraId="5D5927C3" w14:textId="45671DAC" w:rsidR="005A635C" w:rsidRDefault="005A635C" w:rsidP="00265E2A">
            <w:pPr>
              <w:pStyle w:val="TZSPRtext"/>
              <w:rPr>
                <w:sz w:val="20"/>
                <w:szCs w:val="20"/>
              </w:rPr>
            </w:pPr>
            <w:r>
              <w:rPr>
                <w:sz w:val="20"/>
                <w:szCs w:val="20"/>
              </w:rPr>
              <w:t xml:space="preserve">Government Business Enterprise </w:t>
            </w:r>
            <w:r w:rsidR="007D093E">
              <w:rPr>
                <w:sz w:val="20"/>
                <w:szCs w:val="20"/>
              </w:rPr>
              <w:t xml:space="preserve">(GBE) </w:t>
            </w:r>
            <w:r>
              <w:rPr>
                <w:sz w:val="20"/>
                <w:szCs w:val="20"/>
              </w:rPr>
              <w:t xml:space="preserve">and State Owned Company </w:t>
            </w:r>
            <w:r w:rsidR="007D093E">
              <w:rPr>
                <w:sz w:val="20"/>
                <w:szCs w:val="20"/>
              </w:rPr>
              <w:t xml:space="preserve">(SOC) </w:t>
            </w:r>
            <w:r w:rsidR="00265E2A">
              <w:rPr>
                <w:sz w:val="20"/>
                <w:szCs w:val="20"/>
              </w:rPr>
              <w:t>Fleet Review</w:t>
            </w:r>
          </w:p>
        </w:tc>
        <w:tc>
          <w:tcPr>
            <w:tcW w:w="1554" w:type="dxa"/>
            <w:gridSpan w:val="2"/>
          </w:tcPr>
          <w:p w14:paraId="40574087" w14:textId="177C4A44" w:rsidR="005A635C" w:rsidRPr="005167AF" w:rsidRDefault="00CF664B" w:rsidP="00DC00CE">
            <w:pPr>
              <w:pStyle w:val="TZSPRtext"/>
              <w:rPr>
                <w:sz w:val="20"/>
                <w:szCs w:val="20"/>
              </w:rPr>
            </w:pPr>
            <w:r>
              <w:rPr>
                <w:sz w:val="20"/>
                <w:szCs w:val="20"/>
              </w:rPr>
              <w:t xml:space="preserve">Road Safety, State Growth </w:t>
            </w:r>
          </w:p>
        </w:tc>
        <w:tc>
          <w:tcPr>
            <w:tcW w:w="846" w:type="dxa"/>
            <w:gridSpan w:val="2"/>
            <w:vAlign w:val="center"/>
          </w:tcPr>
          <w:p w14:paraId="6E5348F7" w14:textId="6C0411F7" w:rsidR="005A635C" w:rsidRDefault="005A635C" w:rsidP="00DC00CE">
            <w:pPr>
              <w:pStyle w:val="TZSPRtext"/>
              <w:jc w:val="center"/>
              <w:rPr>
                <w:noProof/>
                <w:lang w:eastAsia="en-AU"/>
              </w:rPr>
            </w:pPr>
            <w:r>
              <w:rPr>
                <w:noProof/>
                <w:lang w:eastAsia="en-AU"/>
              </w:rPr>
              <mc:AlternateContent>
                <mc:Choice Requires="wps">
                  <w:drawing>
                    <wp:anchor distT="0" distB="0" distL="114300" distR="114300" simplePos="0" relativeHeight="252109824" behindDoc="0" locked="0" layoutInCell="1" allowOverlap="1" wp14:anchorId="73321163" wp14:editId="3D072C31">
                      <wp:simplePos x="0" y="0"/>
                      <wp:positionH relativeFrom="column">
                        <wp:posOffset>101600</wp:posOffset>
                      </wp:positionH>
                      <wp:positionV relativeFrom="paragraph">
                        <wp:posOffset>-515620</wp:posOffset>
                      </wp:positionV>
                      <wp:extent cx="180975" cy="190500"/>
                      <wp:effectExtent l="0" t="0" r="28575" b="19050"/>
                      <wp:wrapNone/>
                      <wp:docPr id="10" name="Flowchart: Connector 1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5C3A" id="Flowchart: Connector 10" o:spid="_x0000_s1026" type="#_x0000_t120" style="position:absolute;margin-left:8pt;margin-top:-40.6pt;width:14.25pt;height: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" fillcolor="#a8d08d [1945]" strokecolor="#a8d08d [1945]" strokeweight="1pt">
                      <v:stroke joinstyle="miter"/>
                    </v:shape>
                  </w:pict>
                </mc:Fallback>
              </mc:AlternateContent>
            </w:r>
          </w:p>
        </w:tc>
        <w:tc>
          <w:tcPr>
            <w:tcW w:w="2529" w:type="dxa"/>
            <w:gridSpan w:val="3"/>
          </w:tcPr>
          <w:p w14:paraId="02D4D298" w14:textId="756E00B3" w:rsidR="005A635C" w:rsidRDefault="00E874B4" w:rsidP="00DA406F">
            <w:pPr>
              <w:pStyle w:val="TZSPRtext"/>
              <w:rPr>
                <w:sz w:val="20"/>
                <w:szCs w:val="20"/>
              </w:rPr>
            </w:pPr>
            <w:r>
              <w:rPr>
                <w:sz w:val="20"/>
                <w:szCs w:val="20"/>
              </w:rPr>
              <w:t>Projec</w:t>
            </w:r>
            <w:r w:rsidR="00142A48">
              <w:rPr>
                <w:sz w:val="20"/>
                <w:szCs w:val="20"/>
              </w:rPr>
              <w:t>t planning and scoping complete</w:t>
            </w:r>
            <w:r>
              <w:rPr>
                <w:sz w:val="20"/>
                <w:szCs w:val="20"/>
              </w:rPr>
              <w:t xml:space="preserve">. </w:t>
            </w:r>
          </w:p>
          <w:p w14:paraId="3F75276B" w14:textId="77777777" w:rsidR="00E874B4" w:rsidRDefault="00E874B4" w:rsidP="00DA406F">
            <w:pPr>
              <w:pStyle w:val="TZSPRtext"/>
              <w:rPr>
                <w:sz w:val="20"/>
                <w:szCs w:val="20"/>
              </w:rPr>
            </w:pPr>
          </w:p>
          <w:p w14:paraId="30375266" w14:textId="5560E420" w:rsidR="00844025" w:rsidRDefault="00E874B4" w:rsidP="00844025">
            <w:pPr>
              <w:pStyle w:val="TZSPRtext"/>
              <w:rPr>
                <w:sz w:val="20"/>
                <w:szCs w:val="20"/>
              </w:rPr>
            </w:pPr>
            <w:r>
              <w:rPr>
                <w:sz w:val="20"/>
                <w:szCs w:val="20"/>
              </w:rPr>
              <w:t xml:space="preserve">Initial desktop analysis of fleet structure complete. </w:t>
            </w:r>
            <w:r w:rsidR="00844025">
              <w:rPr>
                <w:sz w:val="20"/>
                <w:szCs w:val="20"/>
              </w:rPr>
              <w:t>Policy options and recommendations drafted.</w:t>
            </w:r>
          </w:p>
          <w:p w14:paraId="0019C6BF" w14:textId="77777777" w:rsidR="00E874B4" w:rsidRDefault="00E874B4" w:rsidP="00DA406F">
            <w:pPr>
              <w:pStyle w:val="TZSPRtext"/>
              <w:rPr>
                <w:sz w:val="20"/>
                <w:szCs w:val="20"/>
              </w:rPr>
            </w:pPr>
          </w:p>
          <w:p w14:paraId="3ABA5E63" w14:textId="5896D785" w:rsidR="008D2FE2" w:rsidRDefault="0065559B" w:rsidP="00844025">
            <w:pPr>
              <w:pStyle w:val="TZSPRtext"/>
              <w:rPr>
                <w:sz w:val="20"/>
                <w:szCs w:val="20"/>
              </w:rPr>
            </w:pPr>
            <w:r>
              <w:rPr>
                <w:sz w:val="20"/>
                <w:szCs w:val="20"/>
              </w:rPr>
              <w:t>Engaged</w:t>
            </w:r>
            <w:r w:rsidR="00142A48">
              <w:rPr>
                <w:sz w:val="20"/>
                <w:szCs w:val="20"/>
              </w:rPr>
              <w:t xml:space="preserve"> with Department of Treasury and Finance</w:t>
            </w:r>
            <w:r w:rsidR="001B3069">
              <w:rPr>
                <w:sz w:val="20"/>
                <w:szCs w:val="20"/>
              </w:rPr>
              <w:t xml:space="preserve"> (Treasur</w:t>
            </w:r>
            <w:r w:rsidR="00705728">
              <w:rPr>
                <w:sz w:val="20"/>
                <w:szCs w:val="20"/>
              </w:rPr>
              <w:t>y)</w:t>
            </w:r>
          </w:p>
          <w:p w14:paraId="665E2C76" w14:textId="77777777" w:rsidR="008D2FE2" w:rsidRDefault="008D2FE2" w:rsidP="00844025">
            <w:pPr>
              <w:pStyle w:val="TZSPRtext"/>
              <w:rPr>
                <w:sz w:val="20"/>
                <w:szCs w:val="20"/>
              </w:rPr>
            </w:pPr>
          </w:p>
          <w:p w14:paraId="1D445E12" w14:textId="2DD6E4BB" w:rsidR="007D093E" w:rsidRDefault="008D2FE2" w:rsidP="008D2FE2">
            <w:pPr>
              <w:pStyle w:val="TZSPRtext"/>
              <w:rPr>
                <w:sz w:val="20"/>
                <w:szCs w:val="20"/>
              </w:rPr>
            </w:pPr>
            <w:r>
              <w:rPr>
                <w:sz w:val="20"/>
                <w:szCs w:val="20"/>
              </w:rPr>
              <w:t>Ministerial approved</w:t>
            </w:r>
            <w:r w:rsidR="00844025">
              <w:rPr>
                <w:sz w:val="20"/>
                <w:szCs w:val="20"/>
              </w:rPr>
              <w:t xml:space="preserve"> advising of formal engagement with GBE and SOCs via Treasury. </w:t>
            </w:r>
          </w:p>
          <w:p w14:paraId="62D98F63" w14:textId="77777777" w:rsidR="008D2FE2" w:rsidRDefault="008D2FE2" w:rsidP="008D2FE2">
            <w:pPr>
              <w:pStyle w:val="TZSPRtext"/>
              <w:rPr>
                <w:sz w:val="20"/>
                <w:szCs w:val="20"/>
              </w:rPr>
            </w:pPr>
          </w:p>
          <w:p w14:paraId="0C232857" w14:textId="79195995" w:rsidR="008D2FE2" w:rsidRDefault="008D2FE2" w:rsidP="00705728">
            <w:pPr>
              <w:pStyle w:val="TZSPRtext"/>
              <w:rPr>
                <w:sz w:val="20"/>
                <w:szCs w:val="20"/>
              </w:rPr>
            </w:pPr>
            <w:r>
              <w:rPr>
                <w:sz w:val="20"/>
                <w:szCs w:val="20"/>
              </w:rPr>
              <w:t>Engage</w:t>
            </w:r>
            <w:r w:rsidR="00705728">
              <w:rPr>
                <w:sz w:val="20"/>
                <w:szCs w:val="20"/>
              </w:rPr>
              <w:t>d</w:t>
            </w:r>
            <w:r w:rsidR="00715614">
              <w:rPr>
                <w:sz w:val="20"/>
                <w:szCs w:val="20"/>
              </w:rPr>
              <w:t xml:space="preserve"> </w:t>
            </w:r>
            <w:r>
              <w:rPr>
                <w:sz w:val="20"/>
                <w:szCs w:val="20"/>
              </w:rPr>
              <w:t xml:space="preserve">with GBE and SOC fleet managers in partnership with Treasury. </w:t>
            </w:r>
          </w:p>
        </w:tc>
        <w:tc>
          <w:tcPr>
            <w:tcW w:w="2423" w:type="dxa"/>
            <w:gridSpan w:val="3"/>
          </w:tcPr>
          <w:p w14:paraId="54A0BE05" w14:textId="5472DFC3" w:rsidR="008D2FE2" w:rsidRDefault="008D2FE2" w:rsidP="001B3069">
            <w:pPr>
              <w:pStyle w:val="TZSPRtext"/>
              <w:rPr>
                <w:sz w:val="20"/>
                <w:szCs w:val="20"/>
              </w:rPr>
            </w:pPr>
            <w:r>
              <w:rPr>
                <w:sz w:val="20"/>
                <w:szCs w:val="20"/>
              </w:rPr>
              <w:t>Analysis of findings of GBE/SOC fleet feedback.</w:t>
            </w:r>
          </w:p>
          <w:p w14:paraId="35A6A0C8" w14:textId="77777777" w:rsidR="008D2FE2" w:rsidRDefault="008D2FE2" w:rsidP="001B3069">
            <w:pPr>
              <w:pStyle w:val="TZSPRtext"/>
              <w:rPr>
                <w:sz w:val="20"/>
                <w:szCs w:val="20"/>
              </w:rPr>
            </w:pPr>
          </w:p>
          <w:p w14:paraId="3BCF47C7" w14:textId="4543C9C7" w:rsidR="00142A48" w:rsidRDefault="008D2FE2" w:rsidP="001B3069">
            <w:pPr>
              <w:pStyle w:val="TZSPRtext"/>
              <w:rPr>
                <w:sz w:val="20"/>
                <w:szCs w:val="20"/>
              </w:rPr>
            </w:pPr>
            <w:r>
              <w:rPr>
                <w:sz w:val="20"/>
                <w:szCs w:val="20"/>
              </w:rPr>
              <w:t>Policy paper to be finalised.</w:t>
            </w:r>
            <w:r w:rsidR="007D093E">
              <w:rPr>
                <w:sz w:val="20"/>
                <w:szCs w:val="20"/>
              </w:rPr>
              <w:t xml:space="preserve">  </w:t>
            </w:r>
          </w:p>
        </w:tc>
        <w:tc>
          <w:tcPr>
            <w:tcW w:w="2300" w:type="dxa"/>
            <w:gridSpan w:val="3"/>
          </w:tcPr>
          <w:p w14:paraId="1A0183A6" w14:textId="233C8FCA" w:rsidR="005A635C" w:rsidRDefault="005A635C" w:rsidP="007406BA">
            <w:pPr>
              <w:pStyle w:val="TZSPRtext"/>
              <w:rPr>
                <w:sz w:val="20"/>
                <w:szCs w:val="20"/>
              </w:rPr>
            </w:pPr>
          </w:p>
        </w:tc>
        <w:tc>
          <w:tcPr>
            <w:tcW w:w="1467" w:type="dxa"/>
            <w:gridSpan w:val="3"/>
          </w:tcPr>
          <w:p w14:paraId="47242F6D" w14:textId="1A44189C" w:rsidR="005A635C" w:rsidRDefault="007D093E" w:rsidP="005662C4">
            <w:pPr>
              <w:pStyle w:val="TZSPRtext"/>
              <w:jc w:val="right"/>
              <w:rPr>
                <w:sz w:val="20"/>
                <w:szCs w:val="20"/>
              </w:rPr>
            </w:pPr>
            <w:r>
              <w:rPr>
                <w:sz w:val="20"/>
                <w:szCs w:val="20"/>
              </w:rPr>
              <w:t>0</w:t>
            </w:r>
          </w:p>
        </w:tc>
        <w:tc>
          <w:tcPr>
            <w:tcW w:w="1249" w:type="dxa"/>
            <w:gridSpan w:val="3"/>
          </w:tcPr>
          <w:p w14:paraId="523C444F" w14:textId="4170CB66" w:rsidR="005A635C" w:rsidRDefault="007D093E" w:rsidP="00DC00CE">
            <w:pPr>
              <w:pStyle w:val="TZSPRtext"/>
              <w:jc w:val="right"/>
              <w:rPr>
                <w:sz w:val="20"/>
                <w:szCs w:val="20"/>
              </w:rPr>
            </w:pPr>
            <w:r>
              <w:rPr>
                <w:sz w:val="20"/>
                <w:szCs w:val="20"/>
              </w:rPr>
              <w:t>NA</w:t>
            </w:r>
          </w:p>
        </w:tc>
      </w:tr>
      <w:tr w:rsidR="00DC00CE" w:rsidRPr="005167AF" w14:paraId="096CEE94" w14:textId="77777777" w:rsidTr="00521E3C">
        <w:trPr>
          <w:gridAfter w:val="2"/>
          <w:wAfter w:w="236" w:type="dxa"/>
        </w:trPr>
        <w:tc>
          <w:tcPr>
            <w:tcW w:w="1671" w:type="dxa"/>
          </w:tcPr>
          <w:p w14:paraId="6991A7AF" w14:textId="13DAD92A" w:rsidR="007D093E" w:rsidRDefault="007D093E" w:rsidP="00DC00CE">
            <w:pPr>
              <w:pStyle w:val="TZSPRtext"/>
              <w:rPr>
                <w:sz w:val="20"/>
                <w:szCs w:val="20"/>
              </w:rPr>
            </w:pPr>
            <w:r>
              <w:rPr>
                <w:sz w:val="20"/>
                <w:szCs w:val="20"/>
              </w:rPr>
              <w:t>Government Vehicle Fleet Safety Policy Review (Stage 3)</w:t>
            </w:r>
          </w:p>
          <w:p w14:paraId="4DC9EC03" w14:textId="566FFB11" w:rsidR="007D093E" w:rsidRDefault="007D093E" w:rsidP="00DC00CE">
            <w:pPr>
              <w:pStyle w:val="TZSPRtext"/>
              <w:rPr>
                <w:sz w:val="20"/>
                <w:szCs w:val="20"/>
              </w:rPr>
            </w:pPr>
          </w:p>
          <w:p w14:paraId="7E257C0B" w14:textId="44655FD2" w:rsidR="00DC00CE" w:rsidRPr="005167AF" w:rsidRDefault="00DC00CE" w:rsidP="00DC00CE">
            <w:pPr>
              <w:pStyle w:val="TZSPRtext"/>
              <w:rPr>
                <w:sz w:val="20"/>
                <w:szCs w:val="20"/>
              </w:rPr>
            </w:pPr>
            <w:r>
              <w:rPr>
                <w:sz w:val="20"/>
                <w:szCs w:val="20"/>
              </w:rPr>
              <w:t xml:space="preserve">Promote vehicle fleet safety </w:t>
            </w:r>
            <w:r>
              <w:rPr>
                <w:sz w:val="20"/>
                <w:szCs w:val="20"/>
              </w:rPr>
              <w:lastRenderedPageBreak/>
              <w:t>standards for commercial fleets</w:t>
            </w:r>
          </w:p>
        </w:tc>
        <w:tc>
          <w:tcPr>
            <w:tcW w:w="1554" w:type="dxa"/>
            <w:gridSpan w:val="2"/>
          </w:tcPr>
          <w:p w14:paraId="7F14BBDC" w14:textId="77777777" w:rsidR="00DC00CE" w:rsidRPr="005167AF" w:rsidRDefault="00DC00CE" w:rsidP="00DC00CE">
            <w:pPr>
              <w:pStyle w:val="TZSPRtext"/>
              <w:rPr>
                <w:sz w:val="20"/>
                <w:szCs w:val="20"/>
              </w:rPr>
            </w:pPr>
            <w:r w:rsidRPr="005167AF">
              <w:rPr>
                <w:sz w:val="20"/>
                <w:szCs w:val="20"/>
              </w:rPr>
              <w:lastRenderedPageBreak/>
              <w:t>Road Safety, State Growth</w:t>
            </w:r>
          </w:p>
        </w:tc>
        <w:tc>
          <w:tcPr>
            <w:tcW w:w="846" w:type="dxa"/>
            <w:gridSpan w:val="2"/>
            <w:vAlign w:val="center"/>
          </w:tcPr>
          <w:p w14:paraId="5977EF84" w14:textId="367B10F8" w:rsidR="00DC00CE" w:rsidRPr="005167AF" w:rsidRDefault="00C55B79" w:rsidP="00DC00CE">
            <w:pPr>
              <w:pStyle w:val="TZSPRtext"/>
              <w:jc w:val="center"/>
              <w:rPr>
                <w:noProof/>
                <w:sz w:val="20"/>
                <w:szCs w:val="20"/>
                <w:lang w:eastAsia="en-AU"/>
              </w:rPr>
            </w:pPr>
            <w:r>
              <w:rPr>
                <w:noProof/>
                <w:lang w:eastAsia="en-AU"/>
              </w:rPr>
              <mc:AlternateContent>
                <mc:Choice Requires="wps">
                  <w:drawing>
                    <wp:anchor distT="0" distB="0" distL="114300" distR="114300" simplePos="0" relativeHeight="252141568" behindDoc="0" locked="0" layoutInCell="1" allowOverlap="1" wp14:anchorId="2A46CB65" wp14:editId="77C34CCA">
                      <wp:simplePos x="0" y="0"/>
                      <wp:positionH relativeFrom="column">
                        <wp:posOffset>95250</wp:posOffset>
                      </wp:positionH>
                      <wp:positionV relativeFrom="paragraph">
                        <wp:posOffset>-248920</wp:posOffset>
                      </wp:positionV>
                      <wp:extent cx="180975" cy="190500"/>
                      <wp:effectExtent l="0" t="0" r="28575" b="19050"/>
                      <wp:wrapNone/>
                      <wp:docPr id="227" name="Flowchart: Connector 227"/>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99E46" id="Flowchart: Connector 227" o:spid="_x0000_s1026" type="#_x0000_t120" style="position:absolute;margin-left:7.5pt;margin-top:-19.6pt;width:14.25pt;height:1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" fillcolor="#a8d08d [1945]" strokecolor="#a8d08d [1945]" strokeweight="1pt">
                      <v:stroke joinstyle="miter"/>
                    </v:shape>
                  </w:pict>
                </mc:Fallback>
              </mc:AlternateContent>
            </w:r>
          </w:p>
        </w:tc>
        <w:tc>
          <w:tcPr>
            <w:tcW w:w="2529" w:type="dxa"/>
            <w:gridSpan w:val="3"/>
          </w:tcPr>
          <w:p w14:paraId="5F1FD823" w14:textId="52D2D092" w:rsidR="00C55B79" w:rsidRDefault="008D2FE2" w:rsidP="00C55B79">
            <w:pPr>
              <w:pStyle w:val="TZSPRtext"/>
              <w:rPr>
                <w:sz w:val="20"/>
                <w:szCs w:val="20"/>
              </w:rPr>
            </w:pPr>
            <w:r>
              <w:rPr>
                <w:sz w:val="20"/>
                <w:szCs w:val="20"/>
              </w:rPr>
              <w:t>Road Safety Branch</w:t>
            </w:r>
            <w:r w:rsidR="00542E69">
              <w:rPr>
                <w:sz w:val="20"/>
                <w:szCs w:val="20"/>
              </w:rPr>
              <w:t xml:space="preserve"> </w:t>
            </w:r>
            <w:r w:rsidR="00C55B79">
              <w:rPr>
                <w:sz w:val="20"/>
                <w:szCs w:val="20"/>
              </w:rPr>
              <w:t>attended the LGAT</w:t>
            </w:r>
            <w:r w:rsidR="00542E69">
              <w:rPr>
                <w:sz w:val="20"/>
                <w:szCs w:val="20"/>
              </w:rPr>
              <w:t xml:space="preserve"> Conference in July and promote</w:t>
            </w:r>
            <w:r>
              <w:rPr>
                <w:sz w:val="20"/>
                <w:szCs w:val="20"/>
              </w:rPr>
              <w:t>d</w:t>
            </w:r>
            <w:r w:rsidR="00C55B79">
              <w:rPr>
                <w:sz w:val="20"/>
                <w:szCs w:val="20"/>
              </w:rPr>
              <w:t xml:space="preserve"> Government policy and vehicle safety to attendees.</w:t>
            </w:r>
          </w:p>
          <w:p w14:paraId="39ECD2E9" w14:textId="77777777" w:rsidR="008F61D7" w:rsidRDefault="008F61D7" w:rsidP="00C55B79">
            <w:pPr>
              <w:pStyle w:val="TZSPRtext"/>
              <w:rPr>
                <w:sz w:val="20"/>
                <w:szCs w:val="20"/>
              </w:rPr>
            </w:pPr>
          </w:p>
          <w:p w14:paraId="105B764E" w14:textId="78C9FB71" w:rsidR="00C55B79" w:rsidRDefault="008D2FE2" w:rsidP="007D093E">
            <w:pPr>
              <w:pStyle w:val="TZSPRtext"/>
              <w:rPr>
                <w:sz w:val="20"/>
                <w:szCs w:val="20"/>
              </w:rPr>
            </w:pPr>
            <w:r>
              <w:rPr>
                <w:sz w:val="20"/>
                <w:szCs w:val="20"/>
              </w:rPr>
              <w:lastRenderedPageBreak/>
              <w:t xml:space="preserve">Road Safety Branch </w:t>
            </w:r>
            <w:r w:rsidR="007406BA">
              <w:rPr>
                <w:sz w:val="20"/>
                <w:szCs w:val="20"/>
              </w:rPr>
              <w:t>has supported the</w:t>
            </w:r>
            <w:r>
              <w:rPr>
                <w:sz w:val="20"/>
                <w:szCs w:val="20"/>
              </w:rPr>
              <w:t xml:space="preserve"> National Road Safety Partner</w:t>
            </w:r>
            <w:r w:rsidR="007406BA">
              <w:rPr>
                <w:sz w:val="20"/>
                <w:szCs w:val="20"/>
              </w:rPr>
              <w:t>ship (NRSPP) to present on the vehicle as a workplace at</w:t>
            </w:r>
            <w:r>
              <w:rPr>
                <w:sz w:val="20"/>
                <w:szCs w:val="20"/>
              </w:rPr>
              <w:t xml:space="preserve"> the 2018 WorkSafe Conference</w:t>
            </w:r>
            <w:r w:rsidR="007406BA">
              <w:rPr>
                <w:sz w:val="20"/>
                <w:szCs w:val="20"/>
              </w:rPr>
              <w:t>.</w:t>
            </w:r>
          </w:p>
          <w:p w14:paraId="692C79E3" w14:textId="0CAD21E8" w:rsidR="00C55B79" w:rsidRPr="00585A61" w:rsidRDefault="00C55B79" w:rsidP="007D093E">
            <w:pPr>
              <w:pStyle w:val="TZSPRtext"/>
              <w:rPr>
                <w:sz w:val="20"/>
                <w:szCs w:val="20"/>
              </w:rPr>
            </w:pPr>
          </w:p>
        </w:tc>
        <w:tc>
          <w:tcPr>
            <w:tcW w:w="2423" w:type="dxa"/>
            <w:gridSpan w:val="3"/>
          </w:tcPr>
          <w:p w14:paraId="6A4CD89F" w14:textId="4F2A708F" w:rsidR="007D093E" w:rsidRPr="00585A61" w:rsidRDefault="00F847C9" w:rsidP="00DC00CE">
            <w:pPr>
              <w:pStyle w:val="TZSPRtext"/>
              <w:rPr>
                <w:sz w:val="20"/>
                <w:szCs w:val="20"/>
              </w:rPr>
            </w:pPr>
            <w:r>
              <w:rPr>
                <w:sz w:val="20"/>
                <w:szCs w:val="20"/>
              </w:rPr>
              <w:lastRenderedPageBreak/>
              <w:t xml:space="preserve">Continued collaboration with NRSPP and investigation of opportunities to further promote vehicle fleet safety in the commercial sector. </w:t>
            </w:r>
          </w:p>
        </w:tc>
        <w:tc>
          <w:tcPr>
            <w:tcW w:w="2300" w:type="dxa"/>
            <w:gridSpan w:val="3"/>
          </w:tcPr>
          <w:p w14:paraId="211F3FD4" w14:textId="61DC8F0C" w:rsidR="00DC00CE" w:rsidRPr="00585A61" w:rsidRDefault="00AE1224" w:rsidP="00AE1224">
            <w:pPr>
              <w:pStyle w:val="TZSPRtext"/>
              <w:rPr>
                <w:sz w:val="20"/>
                <w:szCs w:val="20"/>
              </w:rPr>
            </w:pPr>
            <w:r>
              <w:rPr>
                <w:sz w:val="20"/>
                <w:szCs w:val="20"/>
              </w:rPr>
              <w:t xml:space="preserve">The outcomes of Stage 2 will </w:t>
            </w:r>
            <w:r w:rsidR="00CF0982">
              <w:rPr>
                <w:sz w:val="20"/>
                <w:szCs w:val="20"/>
              </w:rPr>
              <w:t xml:space="preserve">also </w:t>
            </w:r>
            <w:r>
              <w:rPr>
                <w:sz w:val="20"/>
                <w:szCs w:val="20"/>
              </w:rPr>
              <w:t xml:space="preserve">inform the approach to Stage 3 of the project and further engagement with commercial fleets. </w:t>
            </w:r>
            <w:r w:rsidR="007D093E">
              <w:rPr>
                <w:sz w:val="20"/>
                <w:szCs w:val="20"/>
              </w:rPr>
              <w:t xml:space="preserve"> </w:t>
            </w:r>
          </w:p>
        </w:tc>
        <w:tc>
          <w:tcPr>
            <w:tcW w:w="1467" w:type="dxa"/>
            <w:gridSpan w:val="3"/>
          </w:tcPr>
          <w:p w14:paraId="46E0695A" w14:textId="3E713442" w:rsidR="00DC00CE" w:rsidRPr="00585A61" w:rsidRDefault="007D093E" w:rsidP="00DC00CE">
            <w:pPr>
              <w:pStyle w:val="TZSPRtext"/>
              <w:jc w:val="right"/>
              <w:rPr>
                <w:sz w:val="20"/>
                <w:szCs w:val="20"/>
              </w:rPr>
            </w:pPr>
            <w:r>
              <w:rPr>
                <w:sz w:val="20"/>
                <w:szCs w:val="20"/>
              </w:rPr>
              <w:t>0</w:t>
            </w:r>
          </w:p>
        </w:tc>
        <w:tc>
          <w:tcPr>
            <w:tcW w:w="1249" w:type="dxa"/>
            <w:gridSpan w:val="3"/>
          </w:tcPr>
          <w:p w14:paraId="2A368A86" w14:textId="17EE9C20" w:rsidR="00DC00CE" w:rsidRPr="00585A61" w:rsidRDefault="007D093E" w:rsidP="00DC00CE">
            <w:pPr>
              <w:pStyle w:val="TZSPRtext"/>
              <w:jc w:val="right"/>
              <w:rPr>
                <w:sz w:val="20"/>
                <w:szCs w:val="20"/>
              </w:rPr>
            </w:pPr>
            <w:r>
              <w:rPr>
                <w:sz w:val="20"/>
                <w:szCs w:val="20"/>
              </w:rPr>
              <w:t>NA</w:t>
            </w:r>
          </w:p>
        </w:tc>
      </w:tr>
      <w:tr w:rsidR="00317D7F" w:rsidRPr="005167AF" w14:paraId="424DEDEE" w14:textId="77777777" w:rsidTr="00521E3C">
        <w:trPr>
          <w:gridAfter w:val="2"/>
          <w:wAfter w:w="236" w:type="dxa"/>
        </w:trPr>
        <w:tc>
          <w:tcPr>
            <w:tcW w:w="1671" w:type="dxa"/>
          </w:tcPr>
          <w:p w14:paraId="63B25FF6" w14:textId="77777777" w:rsidR="00317D7F" w:rsidRPr="005167AF" w:rsidRDefault="00317D7F" w:rsidP="00064656">
            <w:pPr>
              <w:pStyle w:val="TZSPRtext"/>
              <w:rPr>
                <w:sz w:val="20"/>
                <w:szCs w:val="20"/>
              </w:rPr>
            </w:pPr>
            <w:r>
              <w:rPr>
                <w:sz w:val="20"/>
                <w:szCs w:val="20"/>
              </w:rPr>
              <w:t>ANCAP support</w:t>
            </w:r>
          </w:p>
        </w:tc>
        <w:tc>
          <w:tcPr>
            <w:tcW w:w="1554" w:type="dxa"/>
            <w:gridSpan w:val="2"/>
          </w:tcPr>
          <w:p w14:paraId="4D1848F7" w14:textId="77777777" w:rsidR="00317D7F" w:rsidRPr="005167AF" w:rsidRDefault="00317D7F" w:rsidP="00064656">
            <w:pPr>
              <w:pStyle w:val="TZSPRtext"/>
              <w:rPr>
                <w:sz w:val="20"/>
                <w:szCs w:val="20"/>
              </w:rPr>
            </w:pPr>
            <w:r w:rsidRPr="005167AF">
              <w:rPr>
                <w:sz w:val="20"/>
                <w:szCs w:val="20"/>
              </w:rPr>
              <w:t>Road Safety, State Growth</w:t>
            </w:r>
          </w:p>
        </w:tc>
        <w:tc>
          <w:tcPr>
            <w:tcW w:w="846" w:type="dxa"/>
            <w:gridSpan w:val="2"/>
            <w:vAlign w:val="center"/>
          </w:tcPr>
          <w:p w14:paraId="37B41B73" w14:textId="77777777" w:rsidR="00317D7F" w:rsidRPr="005167AF" w:rsidRDefault="00317D7F" w:rsidP="00064656">
            <w:pPr>
              <w:pStyle w:val="TZSPRtext"/>
              <w:jc w:val="center"/>
              <w:rPr>
                <w:sz w:val="20"/>
                <w:szCs w:val="20"/>
              </w:rPr>
            </w:pPr>
            <w:r>
              <w:rPr>
                <w:noProof/>
                <w:lang w:eastAsia="en-AU"/>
              </w:rPr>
              <mc:AlternateContent>
                <mc:Choice Requires="wps">
                  <w:drawing>
                    <wp:anchor distT="0" distB="0" distL="114300" distR="114300" simplePos="0" relativeHeight="252163072" behindDoc="0" locked="0" layoutInCell="1" allowOverlap="1" wp14:anchorId="42AD9236" wp14:editId="17CF0340">
                      <wp:simplePos x="0" y="0"/>
                      <wp:positionH relativeFrom="column">
                        <wp:posOffset>1270</wp:posOffset>
                      </wp:positionH>
                      <wp:positionV relativeFrom="paragraph">
                        <wp:posOffset>80645</wp:posOffset>
                      </wp:positionV>
                      <wp:extent cx="180975" cy="190500"/>
                      <wp:effectExtent l="0" t="0" r="28575" b="19050"/>
                      <wp:wrapNone/>
                      <wp:docPr id="318" name="Flowchart: Connector 318"/>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7484AC" id="Flowchart: Connector 318" o:spid="_x0000_s1026" type="#_x0000_t120" style="position:absolute;margin-left:.1pt;margin-top:6.35pt;width:14.25pt;height:15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" fillcolor="#a8d08d [1945]" strokecolor="#a8d08d [1945]" strokeweight="1pt">
                      <v:stroke joinstyle="miter"/>
                    </v:shape>
                  </w:pict>
                </mc:Fallback>
              </mc:AlternateContent>
            </w:r>
          </w:p>
        </w:tc>
        <w:tc>
          <w:tcPr>
            <w:tcW w:w="2529" w:type="dxa"/>
            <w:gridSpan w:val="3"/>
          </w:tcPr>
          <w:p w14:paraId="138DDDF3" w14:textId="77777777" w:rsidR="00317D7F" w:rsidRPr="00585A61" w:rsidRDefault="00317D7F" w:rsidP="00064656">
            <w:pPr>
              <w:pStyle w:val="TZSPRtext"/>
              <w:rPr>
                <w:sz w:val="20"/>
                <w:szCs w:val="20"/>
              </w:rPr>
            </w:pPr>
          </w:p>
        </w:tc>
        <w:tc>
          <w:tcPr>
            <w:tcW w:w="2423" w:type="dxa"/>
            <w:gridSpan w:val="3"/>
          </w:tcPr>
          <w:p w14:paraId="44887E95" w14:textId="77777777" w:rsidR="00317D7F" w:rsidRPr="0006476B" w:rsidRDefault="00317D7F" w:rsidP="00064656">
            <w:pPr>
              <w:pStyle w:val="TZSPRtext"/>
              <w:rPr>
                <w:sz w:val="20"/>
                <w:szCs w:val="20"/>
              </w:rPr>
            </w:pPr>
          </w:p>
        </w:tc>
        <w:tc>
          <w:tcPr>
            <w:tcW w:w="2300" w:type="dxa"/>
            <w:gridSpan w:val="3"/>
          </w:tcPr>
          <w:p w14:paraId="436CE2A9" w14:textId="77777777" w:rsidR="00317D7F" w:rsidRPr="00585A61" w:rsidRDefault="00317D7F" w:rsidP="00064656">
            <w:pPr>
              <w:pStyle w:val="TZSPRtext"/>
              <w:rPr>
                <w:sz w:val="20"/>
                <w:szCs w:val="20"/>
              </w:rPr>
            </w:pPr>
          </w:p>
        </w:tc>
        <w:tc>
          <w:tcPr>
            <w:tcW w:w="1467" w:type="dxa"/>
            <w:gridSpan w:val="3"/>
          </w:tcPr>
          <w:p w14:paraId="434040A4" w14:textId="77777777" w:rsidR="00317D7F" w:rsidRPr="00585A61" w:rsidRDefault="00317D7F" w:rsidP="00064656">
            <w:pPr>
              <w:pStyle w:val="TZSPRtext"/>
              <w:jc w:val="right"/>
              <w:rPr>
                <w:sz w:val="20"/>
                <w:szCs w:val="20"/>
              </w:rPr>
            </w:pPr>
            <w:r>
              <w:rPr>
                <w:sz w:val="20"/>
                <w:szCs w:val="20"/>
              </w:rPr>
              <w:t>12,000 p/a</w:t>
            </w:r>
          </w:p>
        </w:tc>
        <w:tc>
          <w:tcPr>
            <w:tcW w:w="1249" w:type="dxa"/>
            <w:gridSpan w:val="3"/>
          </w:tcPr>
          <w:p w14:paraId="12FCA5DA" w14:textId="18E0C860" w:rsidR="00317D7F" w:rsidRDefault="001613B0" w:rsidP="00064656">
            <w:pPr>
              <w:pStyle w:val="TZSPRtext"/>
              <w:jc w:val="right"/>
              <w:rPr>
                <w:sz w:val="20"/>
                <w:szCs w:val="20"/>
              </w:rPr>
            </w:pPr>
            <w:r>
              <w:rPr>
                <w:sz w:val="20"/>
                <w:szCs w:val="20"/>
              </w:rPr>
              <w:t>12,088</w:t>
            </w:r>
          </w:p>
          <w:p w14:paraId="0173609C" w14:textId="77777777" w:rsidR="00317D7F" w:rsidRPr="00585A61" w:rsidRDefault="00317D7F" w:rsidP="00064656">
            <w:pPr>
              <w:pStyle w:val="TZSPRtext"/>
              <w:jc w:val="right"/>
              <w:rPr>
                <w:sz w:val="20"/>
                <w:szCs w:val="20"/>
              </w:rPr>
            </w:pPr>
          </w:p>
        </w:tc>
      </w:tr>
      <w:tr w:rsidR="00436688" w:rsidRPr="005167AF" w14:paraId="2D6D57EA" w14:textId="77777777" w:rsidTr="00521E3C">
        <w:trPr>
          <w:gridAfter w:val="2"/>
          <w:wAfter w:w="236" w:type="dxa"/>
        </w:trPr>
        <w:tc>
          <w:tcPr>
            <w:tcW w:w="1671" w:type="dxa"/>
          </w:tcPr>
          <w:p w14:paraId="4F5091B8" w14:textId="16D46A94" w:rsidR="00436688" w:rsidRDefault="00436688" w:rsidP="00436688">
            <w:pPr>
              <w:pStyle w:val="TZSPRtext"/>
              <w:rPr>
                <w:sz w:val="20"/>
                <w:szCs w:val="20"/>
              </w:rPr>
            </w:pPr>
            <w:r>
              <w:rPr>
                <w:sz w:val="20"/>
                <w:szCs w:val="20"/>
              </w:rPr>
              <w:t xml:space="preserve">MotoCAP </w:t>
            </w:r>
          </w:p>
        </w:tc>
        <w:tc>
          <w:tcPr>
            <w:tcW w:w="1554" w:type="dxa"/>
            <w:gridSpan w:val="2"/>
          </w:tcPr>
          <w:p w14:paraId="6157F630" w14:textId="77777777" w:rsidR="00436688" w:rsidRDefault="00436688" w:rsidP="00436688">
            <w:pPr>
              <w:pStyle w:val="TZSPRtext"/>
              <w:rPr>
                <w:sz w:val="20"/>
                <w:szCs w:val="20"/>
              </w:rPr>
            </w:pPr>
            <w:r>
              <w:rPr>
                <w:sz w:val="20"/>
                <w:szCs w:val="20"/>
              </w:rPr>
              <w:t>Road Safety,</w:t>
            </w:r>
          </w:p>
          <w:p w14:paraId="60F30ED1" w14:textId="581947A3" w:rsidR="00436688" w:rsidRPr="005167AF" w:rsidRDefault="00436688" w:rsidP="00436688">
            <w:pPr>
              <w:pStyle w:val="TZSPRtext"/>
              <w:rPr>
                <w:sz w:val="20"/>
                <w:szCs w:val="20"/>
              </w:rPr>
            </w:pPr>
            <w:r>
              <w:rPr>
                <w:sz w:val="20"/>
                <w:szCs w:val="20"/>
              </w:rPr>
              <w:t>State Growth</w:t>
            </w:r>
          </w:p>
        </w:tc>
        <w:tc>
          <w:tcPr>
            <w:tcW w:w="846" w:type="dxa"/>
            <w:gridSpan w:val="2"/>
            <w:vAlign w:val="center"/>
          </w:tcPr>
          <w:p w14:paraId="678C52FF" w14:textId="09DF2A26" w:rsidR="00436688" w:rsidRDefault="00436688" w:rsidP="00436688">
            <w:pPr>
              <w:pStyle w:val="TZSPRtext"/>
              <w:jc w:val="center"/>
              <w:rPr>
                <w:noProof/>
                <w:lang w:eastAsia="en-AU"/>
              </w:rPr>
            </w:pPr>
            <w:r>
              <w:rPr>
                <w:noProof/>
                <w:lang w:eastAsia="en-AU"/>
              </w:rPr>
              <mc:AlternateContent>
                <mc:Choice Requires="wps">
                  <w:drawing>
                    <wp:anchor distT="0" distB="0" distL="114300" distR="114300" simplePos="0" relativeHeight="252222464" behindDoc="0" locked="0" layoutInCell="1" allowOverlap="1" wp14:anchorId="5160A15C" wp14:editId="031B310D">
                      <wp:simplePos x="0" y="0"/>
                      <wp:positionH relativeFrom="column">
                        <wp:posOffset>-6985</wp:posOffset>
                      </wp:positionH>
                      <wp:positionV relativeFrom="paragraph">
                        <wp:posOffset>70485</wp:posOffset>
                      </wp:positionV>
                      <wp:extent cx="180975" cy="190500"/>
                      <wp:effectExtent l="0" t="0" r="28575" b="19050"/>
                      <wp:wrapNone/>
                      <wp:docPr id="9" name="Flowchart: Connector 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05AF1B" id="Flowchart: Connector 9" o:spid="_x0000_s1026" type="#_x0000_t120" style="position:absolute;margin-left:-.55pt;margin-top:5.55pt;width:14.25pt;height:15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YJtAIAAEI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" fillcolor="#a8d08d [1945]" strokecolor="#a8d08d [1945]" strokeweight="1pt">
                      <v:stroke joinstyle="miter"/>
                    </v:shape>
                  </w:pict>
                </mc:Fallback>
              </mc:AlternateContent>
            </w:r>
          </w:p>
        </w:tc>
        <w:tc>
          <w:tcPr>
            <w:tcW w:w="2529" w:type="dxa"/>
            <w:gridSpan w:val="3"/>
          </w:tcPr>
          <w:p w14:paraId="78E16126" w14:textId="77777777" w:rsidR="00436688" w:rsidRDefault="00436688" w:rsidP="00436688">
            <w:pPr>
              <w:pStyle w:val="TZSPRtext"/>
              <w:rPr>
                <w:sz w:val="20"/>
                <w:szCs w:val="20"/>
              </w:rPr>
            </w:pPr>
            <w:r>
              <w:rPr>
                <w:sz w:val="20"/>
                <w:szCs w:val="20"/>
              </w:rPr>
              <w:t xml:space="preserve">The August 2018 meeting was attended in which crash tests were conducted on a range of poor to good quality motorcycle gear. </w:t>
            </w:r>
          </w:p>
          <w:p w14:paraId="7958DCF3" w14:textId="77777777" w:rsidR="00436688" w:rsidRDefault="00436688" w:rsidP="00436688">
            <w:pPr>
              <w:pStyle w:val="TZSPRtext"/>
              <w:rPr>
                <w:sz w:val="20"/>
                <w:szCs w:val="20"/>
              </w:rPr>
            </w:pPr>
          </w:p>
          <w:p w14:paraId="61213C1A" w14:textId="77777777" w:rsidR="00436688" w:rsidRDefault="00436688" w:rsidP="00436688">
            <w:pPr>
              <w:pStyle w:val="TZSPRtext"/>
              <w:rPr>
                <w:sz w:val="20"/>
                <w:szCs w:val="20"/>
              </w:rPr>
            </w:pPr>
            <w:r>
              <w:rPr>
                <w:sz w:val="20"/>
                <w:szCs w:val="20"/>
              </w:rPr>
              <w:t xml:space="preserve">In September 2018, the MotoCAP website was launched. Media events occurred across Australia supporting the launch. </w:t>
            </w:r>
          </w:p>
          <w:p w14:paraId="530BABF4" w14:textId="77777777" w:rsidR="00436688" w:rsidRDefault="00436688" w:rsidP="00436688">
            <w:pPr>
              <w:pStyle w:val="TZSPRtext"/>
              <w:rPr>
                <w:sz w:val="20"/>
                <w:szCs w:val="20"/>
              </w:rPr>
            </w:pPr>
          </w:p>
          <w:p w14:paraId="01D088CF" w14:textId="77777777" w:rsidR="00436688" w:rsidRDefault="00436688" w:rsidP="00436688">
            <w:pPr>
              <w:pStyle w:val="TZSPRtext"/>
              <w:rPr>
                <w:sz w:val="20"/>
                <w:szCs w:val="20"/>
              </w:rPr>
            </w:pPr>
            <w:r>
              <w:rPr>
                <w:sz w:val="20"/>
                <w:szCs w:val="20"/>
              </w:rPr>
              <w:t xml:space="preserve">The Chair of RSAC released a media statement supporting and promoting the website.  </w:t>
            </w:r>
          </w:p>
          <w:p w14:paraId="381D2685" w14:textId="77777777" w:rsidR="00436688" w:rsidRDefault="00436688" w:rsidP="00436688">
            <w:pPr>
              <w:pStyle w:val="TZSPRtext"/>
              <w:rPr>
                <w:sz w:val="20"/>
                <w:szCs w:val="20"/>
              </w:rPr>
            </w:pPr>
          </w:p>
          <w:p w14:paraId="515B946F" w14:textId="77777777" w:rsidR="00436688" w:rsidRDefault="00436688" w:rsidP="00436688">
            <w:pPr>
              <w:pStyle w:val="TZSPRtext"/>
              <w:rPr>
                <w:sz w:val="20"/>
                <w:szCs w:val="20"/>
              </w:rPr>
            </w:pPr>
            <w:r>
              <w:rPr>
                <w:sz w:val="20"/>
                <w:szCs w:val="20"/>
              </w:rPr>
              <w:t xml:space="preserve">In November 2018, State Growth executed its membership agreement with MotoCAP for 12 months. </w:t>
            </w:r>
          </w:p>
          <w:p w14:paraId="415A482E" w14:textId="77777777" w:rsidR="00436688" w:rsidRDefault="00436688" w:rsidP="00436688">
            <w:pPr>
              <w:pStyle w:val="TZSPRtext"/>
              <w:rPr>
                <w:sz w:val="20"/>
                <w:szCs w:val="20"/>
              </w:rPr>
            </w:pPr>
          </w:p>
          <w:p w14:paraId="0D58F022" w14:textId="50698240" w:rsidR="00436688" w:rsidRPr="00585A61" w:rsidRDefault="00436688" w:rsidP="00436688">
            <w:pPr>
              <w:pStyle w:val="TZSPRtext"/>
              <w:rPr>
                <w:sz w:val="20"/>
                <w:szCs w:val="20"/>
              </w:rPr>
            </w:pPr>
            <w:r>
              <w:rPr>
                <w:sz w:val="20"/>
                <w:szCs w:val="20"/>
              </w:rPr>
              <w:t>In December 2018, a number of new rating were launched on the MotoCAP website including pants and gloves.</w:t>
            </w:r>
          </w:p>
        </w:tc>
        <w:tc>
          <w:tcPr>
            <w:tcW w:w="2423" w:type="dxa"/>
            <w:gridSpan w:val="3"/>
          </w:tcPr>
          <w:p w14:paraId="42916868" w14:textId="77777777" w:rsidR="00436688" w:rsidRDefault="00436688" w:rsidP="00436688">
            <w:pPr>
              <w:pStyle w:val="TZSPRtext"/>
              <w:rPr>
                <w:sz w:val="20"/>
                <w:szCs w:val="20"/>
              </w:rPr>
            </w:pPr>
            <w:r>
              <w:rPr>
                <w:sz w:val="20"/>
                <w:szCs w:val="20"/>
              </w:rPr>
              <w:t xml:space="preserve">The Road Safety Branch will continue to participate in the MotoCAP Focus Group. </w:t>
            </w:r>
          </w:p>
          <w:p w14:paraId="5F5F3EE3" w14:textId="77777777" w:rsidR="00436688" w:rsidRDefault="00436688" w:rsidP="00436688">
            <w:pPr>
              <w:pStyle w:val="TZSPRtext"/>
              <w:rPr>
                <w:sz w:val="20"/>
                <w:szCs w:val="20"/>
              </w:rPr>
            </w:pPr>
          </w:p>
          <w:p w14:paraId="63FC73E3" w14:textId="77777777" w:rsidR="00436688" w:rsidRDefault="00436688" w:rsidP="00436688">
            <w:pPr>
              <w:pStyle w:val="TZSPRtext"/>
              <w:rPr>
                <w:sz w:val="20"/>
                <w:szCs w:val="20"/>
              </w:rPr>
            </w:pPr>
            <w:r>
              <w:rPr>
                <w:sz w:val="20"/>
                <w:szCs w:val="20"/>
              </w:rPr>
              <w:t xml:space="preserve">MotoCAP will continue to test and rate clothing and expand what is currently available on the website. </w:t>
            </w:r>
          </w:p>
          <w:p w14:paraId="66F6BB1B" w14:textId="77777777" w:rsidR="00436688" w:rsidRDefault="00436688" w:rsidP="00436688">
            <w:pPr>
              <w:pStyle w:val="TZSPRtext"/>
              <w:rPr>
                <w:sz w:val="20"/>
                <w:szCs w:val="20"/>
              </w:rPr>
            </w:pPr>
          </w:p>
          <w:p w14:paraId="2801069E" w14:textId="5FEC00C3" w:rsidR="00436688" w:rsidRPr="0006476B" w:rsidRDefault="00436688" w:rsidP="00436688">
            <w:pPr>
              <w:pStyle w:val="TZSPRtext"/>
              <w:rPr>
                <w:sz w:val="20"/>
                <w:szCs w:val="20"/>
              </w:rPr>
            </w:pPr>
            <w:r>
              <w:rPr>
                <w:sz w:val="20"/>
                <w:szCs w:val="20"/>
              </w:rPr>
              <w:t>A March 2019 meeting will occur at Deakin University crash test lab.</w:t>
            </w:r>
          </w:p>
        </w:tc>
        <w:tc>
          <w:tcPr>
            <w:tcW w:w="2300" w:type="dxa"/>
            <w:gridSpan w:val="3"/>
          </w:tcPr>
          <w:p w14:paraId="4915C8D0" w14:textId="77777777" w:rsidR="00436688" w:rsidRDefault="00436688" w:rsidP="00436688">
            <w:pPr>
              <w:pStyle w:val="TZSPRtext"/>
              <w:rPr>
                <w:sz w:val="20"/>
                <w:szCs w:val="20"/>
              </w:rPr>
            </w:pPr>
            <w:r>
              <w:rPr>
                <w:sz w:val="20"/>
                <w:szCs w:val="20"/>
              </w:rPr>
              <w:t xml:space="preserve">Moto-CAP aims to crash test clothing and star rate them on protection and comfort.  </w:t>
            </w:r>
          </w:p>
          <w:p w14:paraId="63C5BCFC" w14:textId="77777777" w:rsidR="00436688" w:rsidRDefault="00436688" w:rsidP="00436688">
            <w:pPr>
              <w:pStyle w:val="TZSPRtext"/>
              <w:rPr>
                <w:sz w:val="20"/>
                <w:szCs w:val="20"/>
              </w:rPr>
            </w:pPr>
          </w:p>
          <w:p w14:paraId="4A67B310" w14:textId="4BB92A3B" w:rsidR="00436688" w:rsidRPr="00585A61" w:rsidRDefault="00436688" w:rsidP="00436688">
            <w:pPr>
              <w:pStyle w:val="TZSPRtext"/>
              <w:rPr>
                <w:sz w:val="20"/>
                <w:szCs w:val="20"/>
              </w:rPr>
            </w:pPr>
            <w:r>
              <w:rPr>
                <w:sz w:val="20"/>
                <w:szCs w:val="20"/>
              </w:rPr>
              <w:t xml:space="preserve">The clothing rating was developed by Deakin University in conjunction with stakeholders from each state, Road User Services, insurance companies and representatives from New Zealand. </w:t>
            </w:r>
          </w:p>
        </w:tc>
        <w:tc>
          <w:tcPr>
            <w:tcW w:w="1467" w:type="dxa"/>
            <w:gridSpan w:val="3"/>
          </w:tcPr>
          <w:p w14:paraId="074D5A96" w14:textId="312C9121" w:rsidR="00436688" w:rsidRDefault="00436688" w:rsidP="00436688">
            <w:pPr>
              <w:pStyle w:val="TZSPRtext"/>
              <w:jc w:val="right"/>
              <w:rPr>
                <w:sz w:val="20"/>
                <w:szCs w:val="20"/>
              </w:rPr>
            </w:pPr>
            <w:r>
              <w:rPr>
                <w:sz w:val="20"/>
                <w:szCs w:val="20"/>
              </w:rPr>
              <w:t>8 000</w:t>
            </w:r>
          </w:p>
        </w:tc>
        <w:tc>
          <w:tcPr>
            <w:tcW w:w="1249" w:type="dxa"/>
            <w:gridSpan w:val="3"/>
          </w:tcPr>
          <w:p w14:paraId="780495CC" w14:textId="77777777" w:rsidR="00436688" w:rsidRDefault="00436688" w:rsidP="00436688">
            <w:pPr>
              <w:pStyle w:val="TZSPRtext"/>
              <w:jc w:val="right"/>
              <w:rPr>
                <w:sz w:val="20"/>
                <w:szCs w:val="20"/>
              </w:rPr>
            </w:pPr>
            <w:r>
              <w:rPr>
                <w:sz w:val="20"/>
                <w:szCs w:val="20"/>
              </w:rPr>
              <w:t>8 000</w:t>
            </w:r>
          </w:p>
          <w:p w14:paraId="7673F18D" w14:textId="77777777" w:rsidR="00436688" w:rsidRDefault="00436688" w:rsidP="00436688">
            <w:pPr>
              <w:pStyle w:val="TZSPRtext"/>
              <w:jc w:val="right"/>
              <w:rPr>
                <w:sz w:val="20"/>
                <w:szCs w:val="20"/>
              </w:rPr>
            </w:pPr>
          </w:p>
          <w:p w14:paraId="0C50A705" w14:textId="77777777" w:rsidR="00436688" w:rsidRDefault="00436688" w:rsidP="00436688">
            <w:pPr>
              <w:pStyle w:val="TZSPRtext"/>
              <w:jc w:val="right"/>
              <w:rPr>
                <w:sz w:val="20"/>
                <w:szCs w:val="20"/>
              </w:rPr>
            </w:pPr>
          </w:p>
          <w:p w14:paraId="3D98E3F1" w14:textId="4683D692" w:rsidR="00436688" w:rsidRDefault="00436688" w:rsidP="00436688">
            <w:pPr>
              <w:pStyle w:val="TZSPRtext"/>
              <w:jc w:val="right"/>
              <w:rPr>
                <w:sz w:val="20"/>
                <w:szCs w:val="20"/>
              </w:rPr>
            </w:pPr>
            <w:r>
              <w:rPr>
                <w:sz w:val="20"/>
                <w:szCs w:val="20"/>
              </w:rPr>
              <w:t xml:space="preserve">Funding for each year is based on CPI. No figure confirmed for future funding but will be similar.  </w:t>
            </w:r>
          </w:p>
        </w:tc>
      </w:tr>
      <w:tr w:rsidR="00764FF0" w:rsidRPr="005167AF" w14:paraId="323EBEA7" w14:textId="77777777" w:rsidTr="00521E3C">
        <w:trPr>
          <w:gridAfter w:val="1"/>
          <w:wAfter w:w="91" w:type="dxa"/>
        </w:trPr>
        <w:tc>
          <w:tcPr>
            <w:tcW w:w="14184" w:type="dxa"/>
            <w:gridSpan w:val="21"/>
            <w:tcBorders>
              <w:top w:val="nil"/>
              <w:left w:val="nil"/>
              <w:bottom w:val="nil"/>
              <w:right w:val="nil"/>
            </w:tcBorders>
          </w:tcPr>
          <w:p w14:paraId="32599891" w14:textId="2299E347" w:rsidR="00764FF0" w:rsidRPr="005167AF" w:rsidRDefault="00764FF0" w:rsidP="00DC00CE">
            <w:pPr>
              <w:pStyle w:val="TZSPRheading2"/>
              <w:rPr>
                <w:noProof/>
                <w:lang w:eastAsia="en-AU"/>
              </w:rPr>
            </w:pPr>
          </w:p>
        </w:tc>
      </w:tr>
      <w:tr w:rsidR="00621C5A" w:rsidRPr="005167AF" w14:paraId="11E78785" w14:textId="77777777" w:rsidTr="00521E3C">
        <w:trPr>
          <w:gridAfter w:val="1"/>
          <w:wAfter w:w="91" w:type="dxa"/>
        </w:trPr>
        <w:tc>
          <w:tcPr>
            <w:tcW w:w="14184" w:type="dxa"/>
            <w:gridSpan w:val="21"/>
            <w:tcBorders>
              <w:top w:val="nil"/>
              <w:left w:val="nil"/>
              <w:right w:val="nil"/>
            </w:tcBorders>
          </w:tcPr>
          <w:p w14:paraId="44873420" w14:textId="1412C45E" w:rsidR="00621C5A" w:rsidRPr="005167AF" w:rsidRDefault="00621C5A" w:rsidP="00DC00CE">
            <w:pPr>
              <w:pStyle w:val="TZSPRheading2"/>
            </w:pPr>
            <w:r w:rsidRPr="005167AF">
              <w:rPr>
                <w:noProof/>
                <w:lang w:eastAsia="en-AU"/>
              </w:rPr>
              <w:drawing>
                <wp:inline distT="0" distB="0" distL="0" distR="0" wp14:anchorId="5D3C19F0" wp14:editId="65BBE1FA">
                  <wp:extent cx="362537" cy="342900"/>
                  <wp:effectExtent l="0" t="0" r="0" b="0"/>
                  <wp:docPr id="6" name="Picture 6" descr="C:\_Ange's files\Towards Zero - TRSS 2017-2026\safe speed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Ange's files\Towards Zero - TRSS 2017-2026\safe speeds ic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942" cy="364092"/>
                          </a:xfrm>
                          <a:prstGeom prst="rect">
                            <a:avLst/>
                          </a:prstGeom>
                          <a:noFill/>
                          <a:ln>
                            <a:noFill/>
                          </a:ln>
                        </pic:spPr>
                      </pic:pic>
                    </a:graphicData>
                  </a:graphic>
                </wp:inline>
              </w:drawing>
            </w:r>
            <w:r w:rsidRPr="005167AF">
              <w:t xml:space="preserve">  Safe Speeds</w:t>
            </w:r>
          </w:p>
        </w:tc>
      </w:tr>
      <w:tr w:rsidR="00311FBC" w:rsidRPr="005167AF" w14:paraId="6B0E8D85" w14:textId="77777777" w:rsidTr="00521E3C">
        <w:tc>
          <w:tcPr>
            <w:tcW w:w="1706" w:type="dxa"/>
            <w:gridSpan w:val="2"/>
          </w:tcPr>
          <w:p w14:paraId="7A46AF43" w14:textId="77777777" w:rsidR="00311FBC" w:rsidRPr="005167AF" w:rsidRDefault="00311FBC" w:rsidP="00311FBC">
            <w:pPr>
              <w:pStyle w:val="TZSPRtext"/>
              <w:rPr>
                <w:b/>
                <w:sz w:val="20"/>
                <w:szCs w:val="20"/>
              </w:rPr>
            </w:pPr>
            <w:r w:rsidRPr="005167AF">
              <w:rPr>
                <w:b/>
                <w:sz w:val="20"/>
                <w:szCs w:val="20"/>
              </w:rPr>
              <w:t>Project</w:t>
            </w:r>
          </w:p>
        </w:tc>
        <w:tc>
          <w:tcPr>
            <w:tcW w:w="1560" w:type="dxa"/>
            <w:gridSpan w:val="2"/>
          </w:tcPr>
          <w:p w14:paraId="04BE9527" w14:textId="77777777" w:rsidR="00311FBC" w:rsidRPr="005167AF" w:rsidRDefault="00311FBC" w:rsidP="00311FBC">
            <w:pPr>
              <w:pStyle w:val="TZSPRtext"/>
              <w:rPr>
                <w:b/>
                <w:sz w:val="20"/>
                <w:szCs w:val="20"/>
              </w:rPr>
            </w:pPr>
            <w:r w:rsidRPr="005167AF">
              <w:rPr>
                <w:b/>
                <w:sz w:val="20"/>
                <w:szCs w:val="20"/>
              </w:rPr>
              <w:t>Responsibility</w:t>
            </w:r>
          </w:p>
        </w:tc>
        <w:tc>
          <w:tcPr>
            <w:tcW w:w="850" w:type="dxa"/>
            <w:gridSpan w:val="2"/>
          </w:tcPr>
          <w:p w14:paraId="1E6CBDBB" w14:textId="77777777" w:rsidR="00311FBC" w:rsidRPr="005167AF" w:rsidRDefault="00311FBC" w:rsidP="00311FBC">
            <w:pPr>
              <w:pStyle w:val="TZSPRtext"/>
              <w:rPr>
                <w:b/>
                <w:sz w:val="20"/>
                <w:szCs w:val="20"/>
              </w:rPr>
            </w:pPr>
            <w:r w:rsidRPr="005167AF">
              <w:rPr>
                <w:b/>
                <w:sz w:val="20"/>
                <w:szCs w:val="20"/>
              </w:rPr>
              <w:t>Status</w:t>
            </w:r>
          </w:p>
        </w:tc>
        <w:tc>
          <w:tcPr>
            <w:tcW w:w="2646" w:type="dxa"/>
            <w:gridSpan w:val="3"/>
          </w:tcPr>
          <w:p w14:paraId="4CB76A20" w14:textId="77777777" w:rsidR="00311FBC" w:rsidRPr="00585A61" w:rsidRDefault="00311FBC" w:rsidP="00311FBC">
            <w:pPr>
              <w:pStyle w:val="TZSPRtext"/>
              <w:rPr>
                <w:b/>
                <w:sz w:val="20"/>
                <w:szCs w:val="20"/>
              </w:rPr>
            </w:pPr>
            <w:r w:rsidRPr="00585A61">
              <w:rPr>
                <w:b/>
                <w:sz w:val="20"/>
                <w:szCs w:val="20"/>
              </w:rPr>
              <w:t>Milestones achieved</w:t>
            </w:r>
          </w:p>
        </w:tc>
        <w:tc>
          <w:tcPr>
            <w:tcW w:w="2551" w:type="dxa"/>
            <w:gridSpan w:val="3"/>
          </w:tcPr>
          <w:p w14:paraId="336F3A7F" w14:textId="77777777" w:rsidR="00311FBC" w:rsidRPr="00585A61" w:rsidRDefault="00311FBC" w:rsidP="00311FBC">
            <w:pPr>
              <w:pStyle w:val="TZSPRtext"/>
              <w:rPr>
                <w:b/>
                <w:sz w:val="20"/>
                <w:szCs w:val="20"/>
              </w:rPr>
            </w:pPr>
            <w:r w:rsidRPr="00585A61">
              <w:rPr>
                <w:b/>
                <w:sz w:val="20"/>
                <w:szCs w:val="20"/>
              </w:rPr>
              <w:t>Milestones planned</w:t>
            </w:r>
          </w:p>
        </w:tc>
        <w:tc>
          <w:tcPr>
            <w:tcW w:w="2410" w:type="dxa"/>
            <w:gridSpan w:val="3"/>
          </w:tcPr>
          <w:p w14:paraId="4D23F10E" w14:textId="77777777" w:rsidR="00311FBC" w:rsidRPr="00585A61" w:rsidRDefault="00311FBC" w:rsidP="00311FBC">
            <w:pPr>
              <w:pStyle w:val="TZSPRtext"/>
              <w:rPr>
                <w:b/>
                <w:sz w:val="20"/>
                <w:szCs w:val="20"/>
              </w:rPr>
            </w:pPr>
            <w:r w:rsidRPr="00585A61">
              <w:rPr>
                <w:b/>
                <w:sz w:val="20"/>
                <w:szCs w:val="20"/>
              </w:rPr>
              <w:t xml:space="preserve">Comments </w:t>
            </w:r>
          </w:p>
        </w:tc>
        <w:tc>
          <w:tcPr>
            <w:tcW w:w="1276" w:type="dxa"/>
            <w:gridSpan w:val="3"/>
          </w:tcPr>
          <w:p w14:paraId="76E37488" w14:textId="77777777" w:rsidR="00311FBC" w:rsidRDefault="00311FBC" w:rsidP="00311FBC">
            <w:pPr>
              <w:pStyle w:val="TZSPRtext"/>
              <w:jc w:val="right"/>
              <w:rPr>
                <w:b/>
                <w:sz w:val="20"/>
                <w:szCs w:val="20"/>
              </w:rPr>
            </w:pPr>
            <w:r>
              <w:rPr>
                <w:b/>
                <w:sz w:val="20"/>
                <w:szCs w:val="20"/>
              </w:rPr>
              <w:t>Budget</w:t>
            </w:r>
          </w:p>
          <w:p w14:paraId="0EFA8C6E" w14:textId="77777777" w:rsidR="001112EF" w:rsidRDefault="001112EF" w:rsidP="001112EF">
            <w:pPr>
              <w:pStyle w:val="TZSPRtext"/>
              <w:jc w:val="right"/>
              <w:rPr>
                <w:b/>
                <w:sz w:val="20"/>
                <w:szCs w:val="20"/>
              </w:rPr>
            </w:pPr>
            <w:r>
              <w:rPr>
                <w:b/>
                <w:sz w:val="20"/>
                <w:szCs w:val="20"/>
              </w:rPr>
              <w:t>Life of project</w:t>
            </w:r>
          </w:p>
          <w:p w14:paraId="3CEA17BA" w14:textId="77777777" w:rsidR="00311FBC" w:rsidRPr="00585A61" w:rsidRDefault="00311FBC" w:rsidP="00311FBC">
            <w:pPr>
              <w:pStyle w:val="TZSPRtext"/>
              <w:jc w:val="right"/>
              <w:rPr>
                <w:b/>
                <w:sz w:val="20"/>
                <w:szCs w:val="20"/>
              </w:rPr>
            </w:pPr>
            <w:r>
              <w:rPr>
                <w:b/>
                <w:sz w:val="20"/>
                <w:szCs w:val="20"/>
              </w:rPr>
              <w:t>$</w:t>
            </w:r>
          </w:p>
        </w:tc>
        <w:tc>
          <w:tcPr>
            <w:tcW w:w="1276" w:type="dxa"/>
            <w:gridSpan w:val="4"/>
          </w:tcPr>
          <w:p w14:paraId="51B50DE1" w14:textId="73907B31" w:rsidR="001112EF" w:rsidRDefault="002565C0" w:rsidP="001112EF">
            <w:pPr>
              <w:pStyle w:val="TZSPRtext"/>
              <w:jc w:val="right"/>
              <w:rPr>
                <w:b/>
                <w:sz w:val="20"/>
                <w:szCs w:val="20"/>
              </w:rPr>
            </w:pPr>
            <w:r>
              <w:rPr>
                <w:b/>
                <w:sz w:val="20"/>
                <w:szCs w:val="20"/>
              </w:rPr>
              <w:t>YTD</w:t>
            </w:r>
          </w:p>
          <w:p w14:paraId="29E2561E" w14:textId="77777777" w:rsidR="00311FBC" w:rsidRPr="00585A61" w:rsidRDefault="00311FBC" w:rsidP="00311FBC">
            <w:pPr>
              <w:pStyle w:val="TZSPRtext"/>
              <w:jc w:val="right"/>
              <w:rPr>
                <w:b/>
                <w:sz w:val="20"/>
                <w:szCs w:val="20"/>
              </w:rPr>
            </w:pPr>
            <w:r>
              <w:rPr>
                <w:b/>
                <w:sz w:val="20"/>
                <w:szCs w:val="20"/>
              </w:rPr>
              <w:t>$</w:t>
            </w:r>
          </w:p>
        </w:tc>
      </w:tr>
      <w:tr w:rsidR="00311FBC" w:rsidRPr="005167AF" w14:paraId="4B11957C" w14:textId="77777777" w:rsidTr="00521E3C">
        <w:tc>
          <w:tcPr>
            <w:tcW w:w="1706" w:type="dxa"/>
            <w:gridSpan w:val="2"/>
          </w:tcPr>
          <w:p w14:paraId="2858123E" w14:textId="77777777" w:rsidR="00311FBC" w:rsidRPr="005167AF" w:rsidRDefault="00311FBC" w:rsidP="00311FBC">
            <w:pPr>
              <w:pStyle w:val="TZSPRtext"/>
              <w:rPr>
                <w:sz w:val="20"/>
                <w:szCs w:val="20"/>
              </w:rPr>
            </w:pPr>
            <w:r w:rsidRPr="005167AF">
              <w:rPr>
                <w:sz w:val="20"/>
                <w:szCs w:val="20"/>
              </w:rPr>
              <w:t>Development of speed limit setting guidelines</w:t>
            </w:r>
          </w:p>
        </w:tc>
        <w:tc>
          <w:tcPr>
            <w:tcW w:w="1560" w:type="dxa"/>
            <w:gridSpan w:val="2"/>
          </w:tcPr>
          <w:p w14:paraId="55C08FCA" w14:textId="77777777" w:rsidR="00311FBC" w:rsidRPr="005167AF" w:rsidRDefault="00311FBC" w:rsidP="00311FBC">
            <w:pPr>
              <w:pStyle w:val="TZSPRtext"/>
              <w:rPr>
                <w:sz w:val="20"/>
                <w:szCs w:val="20"/>
              </w:rPr>
            </w:pPr>
            <w:r w:rsidRPr="005167AF">
              <w:rPr>
                <w:sz w:val="20"/>
                <w:szCs w:val="20"/>
              </w:rPr>
              <w:t>Road Safety, State Growth</w:t>
            </w:r>
          </w:p>
        </w:tc>
        <w:tc>
          <w:tcPr>
            <w:tcW w:w="850" w:type="dxa"/>
            <w:gridSpan w:val="2"/>
            <w:vAlign w:val="center"/>
          </w:tcPr>
          <w:p w14:paraId="57592C39" w14:textId="77777777"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6896" behindDoc="0" locked="0" layoutInCell="1" allowOverlap="1" wp14:anchorId="73D93332" wp14:editId="6E8DFD46">
                      <wp:simplePos x="0" y="0"/>
                      <wp:positionH relativeFrom="column">
                        <wp:posOffset>1270</wp:posOffset>
                      </wp:positionH>
                      <wp:positionV relativeFrom="paragraph">
                        <wp:posOffset>80645</wp:posOffset>
                      </wp:positionV>
                      <wp:extent cx="180975" cy="190500"/>
                      <wp:effectExtent l="0" t="0" r="28575" b="19050"/>
                      <wp:wrapNone/>
                      <wp:docPr id="289" name="Flowchart: Connector 289"/>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74CDC4F6" id="Flowchart: Connector 289" o:spid="_x0000_s1026" type="#_x0000_t120" style="position:absolute;margin-left:.1pt;margin-top:6.35pt;width:14.25pt;height:1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" filled="f" strokecolor="#2e74b5 [2404]" strokeweight="1pt">
                      <v:stroke joinstyle="miter"/>
                    </v:shape>
                  </w:pict>
                </mc:Fallback>
              </mc:AlternateContent>
            </w:r>
          </w:p>
        </w:tc>
        <w:tc>
          <w:tcPr>
            <w:tcW w:w="2646" w:type="dxa"/>
            <w:gridSpan w:val="3"/>
          </w:tcPr>
          <w:p w14:paraId="13025982" w14:textId="77777777" w:rsidR="00311FBC" w:rsidRPr="00585A61" w:rsidRDefault="00311FBC" w:rsidP="00311FBC">
            <w:pPr>
              <w:pStyle w:val="TZSPRtext"/>
              <w:rPr>
                <w:sz w:val="20"/>
                <w:szCs w:val="20"/>
              </w:rPr>
            </w:pPr>
          </w:p>
        </w:tc>
        <w:tc>
          <w:tcPr>
            <w:tcW w:w="2551" w:type="dxa"/>
            <w:gridSpan w:val="3"/>
          </w:tcPr>
          <w:p w14:paraId="5C3078B0" w14:textId="77777777" w:rsidR="00311FBC" w:rsidRPr="00585A61" w:rsidRDefault="00311FBC" w:rsidP="00311FBC">
            <w:pPr>
              <w:pStyle w:val="TZSPRtext"/>
              <w:rPr>
                <w:sz w:val="20"/>
                <w:szCs w:val="20"/>
              </w:rPr>
            </w:pPr>
          </w:p>
        </w:tc>
        <w:tc>
          <w:tcPr>
            <w:tcW w:w="2410" w:type="dxa"/>
            <w:gridSpan w:val="3"/>
          </w:tcPr>
          <w:p w14:paraId="4A92D513" w14:textId="77777777" w:rsidR="00311FBC" w:rsidRPr="00585A61" w:rsidRDefault="00311FBC" w:rsidP="00311FBC">
            <w:pPr>
              <w:pStyle w:val="TZSPRtext"/>
              <w:rPr>
                <w:sz w:val="20"/>
                <w:szCs w:val="20"/>
              </w:rPr>
            </w:pPr>
          </w:p>
        </w:tc>
        <w:tc>
          <w:tcPr>
            <w:tcW w:w="1276" w:type="dxa"/>
            <w:gridSpan w:val="3"/>
          </w:tcPr>
          <w:p w14:paraId="7E050B45" w14:textId="77777777" w:rsidR="00311FBC" w:rsidRPr="00585A61" w:rsidRDefault="00311FBC" w:rsidP="00311FBC">
            <w:pPr>
              <w:pStyle w:val="TZSPRtext"/>
              <w:jc w:val="right"/>
              <w:rPr>
                <w:sz w:val="20"/>
                <w:szCs w:val="20"/>
              </w:rPr>
            </w:pPr>
          </w:p>
        </w:tc>
        <w:tc>
          <w:tcPr>
            <w:tcW w:w="1276" w:type="dxa"/>
            <w:gridSpan w:val="4"/>
          </w:tcPr>
          <w:p w14:paraId="228E6050" w14:textId="77777777" w:rsidR="00311FBC" w:rsidRPr="00585A61" w:rsidRDefault="00311FBC" w:rsidP="00311FBC">
            <w:pPr>
              <w:pStyle w:val="TZSPRtext"/>
              <w:jc w:val="right"/>
              <w:rPr>
                <w:sz w:val="20"/>
                <w:szCs w:val="20"/>
              </w:rPr>
            </w:pPr>
          </w:p>
        </w:tc>
      </w:tr>
      <w:tr w:rsidR="00311FBC" w:rsidRPr="005167AF" w14:paraId="653F4E87" w14:textId="77777777" w:rsidTr="00521E3C">
        <w:tc>
          <w:tcPr>
            <w:tcW w:w="1706" w:type="dxa"/>
            <w:gridSpan w:val="2"/>
          </w:tcPr>
          <w:p w14:paraId="7CA08744" w14:textId="77777777" w:rsidR="00311FBC" w:rsidRPr="005167AF" w:rsidRDefault="00311FBC" w:rsidP="00311FBC">
            <w:pPr>
              <w:pStyle w:val="TZSPRtext"/>
              <w:rPr>
                <w:sz w:val="20"/>
                <w:szCs w:val="20"/>
              </w:rPr>
            </w:pPr>
            <w:r>
              <w:rPr>
                <w:sz w:val="20"/>
                <w:szCs w:val="20"/>
              </w:rPr>
              <w:t>Assessment of speed limits on 100km/h roads</w:t>
            </w:r>
          </w:p>
        </w:tc>
        <w:tc>
          <w:tcPr>
            <w:tcW w:w="1560" w:type="dxa"/>
            <w:gridSpan w:val="2"/>
          </w:tcPr>
          <w:p w14:paraId="35723803" w14:textId="77777777" w:rsidR="00311FBC" w:rsidRPr="005167AF" w:rsidRDefault="00311FBC" w:rsidP="00311FBC">
            <w:pPr>
              <w:pStyle w:val="TZSPRtext"/>
              <w:rPr>
                <w:sz w:val="20"/>
                <w:szCs w:val="20"/>
              </w:rPr>
            </w:pPr>
            <w:r w:rsidRPr="005167AF">
              <w:rPr>
                <w:sz w:val="20"/>
                <w:szCs w:val="20"/>
              </w:rPr>
              <w:t xml:space="preserve">Road Safety, </w:t>
            </w:r>
            <w:r>
              <w:rPr>
                <w:sz w:val="20"/>
                <w:szCs w:val="20"/>
              </w:rPr>
              <w:t xml:space="preserve">State Roads, </w:t>
            </w:r>
            <w:r w:rsidRPr="005167AF">
              <w:rPr>
                <w:sz w:val="20"/>
                <w:szCs w:val="20"/>
              </w:rPr>
              <w:t>State Growth</w:t>
            </w:r>
          </w:p>
        </w:tc>
        <w:tc>
          <w:tcPr>
            <w:tcW w:w="850" w:type="dxa"/>
            <w:gridSpan w:val="2"/>
            <w:vAlign w:val="center"/>
          </w:tcPr>
          <w:p w14:paraId="79DB8BC0" w14:textId="77777777" w:rsidR="00311FBC" w:rsidRPr="005167AF" w:rsidRDefault="00311FBC" w:rsidP="00311FBC">
            <w:pPr>
              <w:pStyle w:val="TZSPRtext"/>
              <w:jc w:val="center"/>
              <w:rPr>
                <w:sz w:val="20"/>
                <w:szCs w:val="20"/>
              </w:rPr>
            </w:pPr>
            <w:r>
              <w:rPr>
                <w:noProof/>
                <w:lang w:eastAsia="en-AU"/>
              </w:rPr>
              <mc:AlternateContent>
                <mc:Choice Requires="wps">
                  <w:drawing>
                    <wp:anchor distT="0" distB="0" distL="114300" distR="114300" simplePos="0" relativeHeight="251857920" behindDoc="0" locked="0" layoutInCell="1" allowOverlap="1" wp14:anchorId="583A46DC" wp14:editId="4EBD5D6F">
                      <wp:simplePos x="0" y="0"/>
                      <wp:positionH relativeFrom="column">
                        <wp:posOffset>1270</wp:posOffset>
                      </wp:positionH>
                      <wp:positionV relativeFrom="paragraph">
                        <wp:posOffset>84455</wp:posOffset>
                      </wp:positionV>
                      <wp:extent cx="180975" cy="190500"/>
                      <wp:effectExtent l="0" t="0" r="28575" b="19050"/>
                      <wp:wrapNone/>
                      <wp:docPr id="290" name="Flowchart: Connector 290"/>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07F1C1A1" id="Flowchart: Connector 290" o:spid="_x0000_s1026" type="#_x0000_t120" style="position:absolute;margin-left:.1pt;margin-top:6.65pt;width:14.25pt;height:1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" filled="f" strokecolor="#2e74b5 [2404]" strokeweight="1pt">
                      <v:stroke joinstyle="miter"/>
                    </v:shape>
                  </w:pict>
                </mc:Fallback>
              </mc:AlternateContent>
            </w:r>
          </w:p>
        </w:tc>
        <w:tc>
          <w:tcPr>
            <w:tcW w:w="2646" w:type="dxa"/>
            <w:gridSpan w:val="3"/>
          </w:tcPr>
          <w:p w14:paraId="768D3B95" w14:textId="77777777" w:rsidR="00311FBC" w:rsidRPr="00585A61" w:rsidRDefault="00311FBC" w:rsidP="00311FBC">
            <w:pPr>
              <w:pStyle w:val="TZSPRtext"/>
              <w:rPr>
                <w:sz w:val="20"/>
                <w:szCs w:val="20"/>
              </w:rPr>
            </w:pPr>
          </w:p>
        </w:tc>
        <w:tc>
          <w:tcPr>
            <w:tcW w:w="2551" w:type="dxa"/>
            <w:gridSpan w:val="3"/>
          </w:tcPr>
          <w:p w14:paraId="2333C6A1" w14:textId="77777777" w:rsidR="00311FBC" w:rsidRPr="00585A61" w:rsidRDefault="00311FBC" w:rsidP="00311FBC">
            <w:pPr>
              <w:pStyle w:val="TZSPRtext"/>
              <w:rPr>
                <w:sz w:val="20"/>
                <w:szCs w:val="20"/>
              </w:rPr>
            </w:pPr>
          </w:p>
        </w:tc>
        <w:tc>
          <w:tcPr>
            <w:tcW w:w="2410" w:type="dxa"/>
            <w:gridSpan w:val="3"/>
          </w:tcPr>
          <w:p w14:paraId="1457DFF0" w14:textId="77777777" w:rsidR="00311FBC" w:rsidRPr="00585A61" w:rsidRDefault="00311FBC" w:rsidP="00311FBC">
            <w:pPr>
              <w:pStyle w:val="TZSPRtext"/>
              <w:rPr>
                <w:sz w:val="20"/>
                <w:szCs w:val="20"/>
              </w:rPr>
            </w:pPr>
          </w:p>
        </w:tc>
        <w:tc>
          <w:tcPr>
            <w:tcW w:w="1276" w:type="dxa"/>
            <w:gridSpan w:val="3"/>
          </w:tcPr>
          <w:p w14:paraId="0A36BEAD" w14:textId="77777777" w:rsidR="00311FBC" w:rsidRPr="00585A61" w:rsidRDefault="00311FBC" w:rsidP="00311FBC">
            <w:pPr>
              <w:pStyle w:val="TZSPRtext"/>
              <w:jc w:val="right"/>
              <w:rPr>
                <w:sz w:val="20"/>
                <w:szCs w:val="20"/>
              </w:rPr>
            </w:pPr>
          </w:p>
        </w:tc>
        <w:tc>
          <w:tcPr>
            <w:tcW w:w="1276" w:type="dxa"/>
            <w:gridSpan w:val="4"/>
          </w:tcPr>
          <w:p w14:paraId="713DA712" w14:textId="77777777" w:rsidR="00311FBC" w:rsidRPr="00585A61" w:rsidRDefault="00311FBC" w:rsidP="00311FBC">
            <w:pPr>
              <w:pStyle w:val="TZSPRtext"/>
              <w:jc w:val="right"/>
              <w:rPr>
                <w:sz w:val="20"/>
                <w:szCs w:val="20"/>
              </w:rPr>
            </w:pPr>
          </w:p>
        </w:tc>
      </w:tr>
      <w:tr w:rsidR="00E728E2" w:rsidRPr="005167AF" w14:paraId="0FF6DC6A" w14:textId="77777777" w:rsidTr="00521E3C">
        <w:tc>
          <w:tcPr>
            <w:tcW w:w="1706" w:type="dxa"/>
            <w:gridSpan w:val="2"/>
          </w:tcPr>
          <w:p w14:paraId="7A0688AD" w14:textId="77777777" w:rsidR="00E728E2" w:rsidRPr="005167AF" w:rsidRDefault="00E728E2" w:rsidP="00E728E2">
            <w:pPr>
              <w:pStyle w:val="TZSPRtext"/>
              <w:rPr>
                <w:sz w:val="20"/>
                <w:szCs w:val="20"/>
              </w:rPr>
            </w:pPr>
            <w:r>
              <w:rPr>
                <w:sz w:val="20"/>
                <w:szCs w:val="20"/>
              </w:rPr>
              <w:t>Towards Zero Enforcement Project - Review of point to point (P2P) speed cameras on high risk rural roads</w:t>
            </w:r>
          </w:p>
        </w:tc>
        <w:tc>
          <w:tcPr>
            <w:tcW w:w="1560" w:type="dxa"/>
            <w:gridSpan w:val="2"/>
          </w:tcPr>
          <w:p w14:paraId="67B64A1C" w14:textId="77777777" w:rsidR="00E728E2" w:rsidRPr="005167AF" w:rsidRDefault="00E728E2" w:rsidP="00E728E2">
            <w:pPr>
              <w:pStyle w:val="TZSPRtext"/>
              <w:rPr>
                <w:sz w:val="20"/>
                <w:szCs w:val="20"/>
              </w:rPr>
            </w:pPr>
            <w:r>
              <w:rPr>
                <w:sz w:val="20"/>
                <w:szCs w:val="20"/>
              </w:rPr>
              <w:t>Tasmania Police</w:t>
            </w:r>
          </w:p>
        </w:tc>
        <w:tc>
          <w:tcPr>
            <w:tcW w:w="850" w:type="dxa"/>
            <w:gridSpan w:val="2"/>
            <w:vAlign w:val="center"/>
          </w:tcPr>
          <w:p w14:paraId="5745F85A" w14:textId="77777777" w:rsidR="00E728E2" w:rsidRPr="005167AF" w:rsidRDefault="00E728E2" w:rsidP="00E728E2">
            <w:pPr>
              <w:pStyle w:val="TZSPRtext"/>
              <w:jc w:val="center"/>
              <w:rPr>
                <w:sz w:val="20"/>
                <w:szCs w:val="20"/>
              </w:rPr>
            </w:pPr>
            <w:r>
              <w:rPr>
                <w:noProof/>
                <w:lang w:eastAsia="en-AU"/>
              </w:rPr>
              <mc:AlternateContent>
                <mc:Choice Requires="wps">
                  <w:drawing>
                    <wp:anchor distT="0" distB="0" distL="114300" distR="114300" simplePos="0" relativeHeight="252230656" behindDoc="0" locked="0" layoutInCell="1" allowOverlap="1" wp14:anchorId="77FCAB70" wp14:editId="3349EBDD">
                      <wp:simplePos x="0" y="0"/>
                      <wp:positionH relativeFrom="column">
                        <wp:posOffset>16510</wp:posOffset>
                      </wp:positionH>
                      <wp:positionV relativeFrom="paragraph">
                        <wp:posOffset>106680</wp:posOffset>
                      </wp:positionV>
                      <wp:extent cx="180975" cy="190500"/>
                      <wp:effectExtent l="0" t="0" r="28575" b="19050"/>
                      <wp:wrapNone/>
                      <wp:docPr id="229" name="Flowchart: Connector 2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72617" id="Flowchart: Connector 229" o:spid="_x0000_s1026" type="#_x0000_t120" style="position:absolute;margin-left:1.3pt;margin-top:8.4pt;width:14.25pt;height:1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" fillcolor="#a9d18e" strokecolor="#a9d18e" strokeweight="1pt">
                      <v:stroke joinstyle="miter"/>
                    </v:shape>
                  </w:pict>
                </mc:Fallback>
              </mc:AlternateContent>
            </w:r>
          </w:p>
        </w:tc>
        <w:tc>
          <w:tcPr>
            <w:tcW w:w="2646" w:type="dxa"/>
            <w:gridSpan w:val="3"/>
          </w:tcPr>
          <w:p w14:paraId="6387B7BC" w14:textId="77777777" w:rsidR="00E728E2" w:rsidRDefault="00E728E2" w:rsidP="00E728E2">
            <w:pPr>
              <w:pStyle w:val="TZSPRtext"/>
              <w:rPr>
                <w:sz w:val="20"/>
                <w:szCs w:val="20"/>
              </w:rPr>
            </w:pPr>
            <w:r>
              <w:rPr>
                <w:sz w:val="20"/>
                <w:szCs w:val="20"/>
              </w:rPr>
              <w:t>TasPol currently working with three potential providers of Mobile P2P technology.</w:t>
            </w:r>
          </w:p>
          <w:p w14:paraId="68A09D75" w14:textId="77777777" w:rsidR="00E728E2" w:rsidRDefault="00E728E2" w:rsidP="00E728E2">
            <w:pPr>
              <w:pStyle w:val="TZSPRtext"/>
              <w:rPr>
                <w:sz w:val="20"/>
                <w:szCs w:val="20"/>
              </w:rPr>
            </w:pPr>
          </w:p>
          <w:p w14:paraId="325568EA" w14:textId="39BEB08C" w:rsidR="00E728E2" w:rsidRPr="00585A61" w:rsidRDefault="00E728E2" w:rsidP="00E728E2">
            <w:pPr>
              <w:pStyle w:val="TZSPRtext"/>
              <w:rPr>
                <w:sz w:val="20"/>
                <w:szCs w:val="20"/>
              </w:rPr>
            </w:pPr>
          </w:p>
        </w:tc>
        <w:tc>
          <w:tcPr>
            <w:tcW w:w="2551" w:type="dxa"/>
            <w:gridSpan w:val="3"/>
          </w:tcPr>
          <w:p w14:paraId="57462306" w14:textId="77777777" w:rsidR="00E728E2" w:rsidRPr="005F784E" w:rsidRDefault="00E728E2" w:rsidP="00E728E2">
            <w:pPr>
              <w:pStyle w:val="TZSPRtext"/>
              <w:rPr>
                <w:sz w:val="20"/>
                <w:szCs w:val="20"/>
              </w:rPr>
            </w:pPr>
            <w:r w:rsidRPr="005F784E">
              <w:rPr>
                <w:sz w:val="20"/>
                <w:szCs w:val="20"/>
              </w:rPr>
              <w:t>Trial guidelines complete.</w:t>
            </w:r>
          </w:p>
          <w:p w14:paraId="38BA8601" w14:textId="77777777" w:rsidR="00E728E2" w:rsidRPr="005F784E" w:rsidRDefault="00E728E2" w:rsidP="00E728E2">
            <w:pPr>
              <w:pStyle w:val="TZSPRtext"/>
              <w:rPr>
                <w:sz w:val="20"/>
                <w:szCs w:val="20"/>
              </w:rPr>
            </w:pPr>
          </w:p>
          <w:p w14:paraId="66B3B29F" w14:textId="77777777" w:rsidR="00E728E2" w:rsidRPr="005F784E" w:rsidRDefault="00E728E2" w:rsidP="00E728E2">
            <w:pPr>
              <w:pStyle w:val="TZSPRtext"/>
              <w:rPr>
                <w:sz w:val="20"/>
                <w:szCs w:val="20"/>
              </w:rPr>
            </w:pPr>
            <w:r w:rsidRPr="005F784E">
              <w:rPr>
                <w:sz w:val="20"/>
                <w:szCs w:val="20"/>
              </w:rPr>
              <w:t>Trial sites identified and established.</w:t>
            </w:r>
          </w:p>
          <w:p w14:paraId="16D86AEF" w14:textId="77777777" w:rsidR="00E728E2" w:rsidRPr="005F784E" w:rsidRDefault="00E728E2" w:rsidP="00E728E2">
            <w:pPr>
              <w:pStyle w:val="TZSPRtext"/>
              <w:rPr>
                <w:sz w:val="20"/>
                <w:szCs w:val="20"/>
              </w:rPr>
            </w:pPr>
          </w:p>
          <w:p w14:paraId="078B1F41" w14:textId="77777777" w:rsidR="00E728E2" w:rsidRDefault="00E728E2" w:rsidP="00E728E2">
            <w:pPr>
              <w:pStyle w:val="TZSPRtext"/>
              <w:rPr>
                <w:sz w:val="20"/>
                <w:szCs w:val="20"/>
              </w:rPr>
            </w:pPr>
            <w:r w:rsidRPr="005F784E">
              <w:rPr>
                <w:sz w:val="20"/>
                <w:szCs w:val="20"/>
              </w:rPr>
              <w:t>Trial participants invited.</w:t>
            </w:r>
          </w:p>
          <w:p w14:paraId="7F3ABE93" w14:textId="77777777" w:rsidR="00E728E2" w:rsidRDefault="00E728E2" w:rsidP="00E728E2">
            <w:pPr>
              <w:pStyle w:val="TZSPRtext"/>
              <w:rPr>
                <w:sz w:val="20"/>
                <w:szCs w:val="20"/>
              </w:rPr>
            </w:pPr>
          </w:p>
          <w:p w14:paraId="11A6B925" w14:textId="0BAE15ED" w:rsidR="00E728E2" w:rsidRPr="00585A61" w:rsidRDefault="00E728E2" w:rsidP="00E728E2">
            <w:pPr>
              <w:pStyle w:val="TZSPRtext"/>
              <w:rPr>
                <w:sz w:val="20"/>
                <w:szCs w:val="20"/>
              </w:rPr>
            </w:pPr>
            <w:r>
              <w:rPr>
                <w:sz w:val="20"/>
                <w:szCs w:val="20"/>
              </w:rPr>
              <w:t>Trial commenced.</w:t>
            </w:r>
          </w:p>
        </w:tc>
        <w:tc>
          <w:tcPr>
            <w:tcW w:w="2410" w:type="dxa"/>
            <w:gridSpan w:val="3"/>
          </w:tcPr>
          <w:p w14:paraId="7FBB542D" w14:textId="77777777" w:rsidR="00E728E2" w:rsidRDefault="00E728E2" w:rsidP="00E728E2">
            <w:pPr>
              <w:pStyle w:val="TZSPRtext"/>
              <w:rPr>
                <w:sz w:val="20"/>
                <w:szCs w:val="20"/>
              </w:rPr>
            </w:pPr>
            <w:r>
              <w:rPr>
                <w:sz w:val="20"/>
                <w:szCs w:val="20"/>
              </w:rPr>
              <w:t xml:space="preserve">As this is new technology, current effort seeks to define what makes a suitable site e.g. environmental and engineering constraints.  </w:t>
            </w:r>
          </w:p>
          <w:p w14:paraId="509931EA" w14:textId="77777777" w:rsidR="00E728E2" w:rsidRDefault="00E728E2" w:rsidP="00E728E2">
            <w:pPr>
              <w:pStyle w:val="TZSPRtext"/>
              <w:rPr>
                <w:sz w:val="20"/>
                <w:szCs w:val="20"/>
              </w:rPr>
            </w:pPr>
            <w:r>
              <w:rPr>
                <w:sz w:val="20"/>
                <w:szCs w:val="20"/>
              </w:rPr>
              <w:t>Only once suitable sites have been identified can a trial commence.</w:t>
            </w:r>
          </w:p>
          <w:p w14:paraId="201CC9AF" w14:textId="77777777" w:rsidR="00E728E2" w:rsidRDefault="00E728E2" w:rsidP="00E728E2">
            <w:pPr>
              <w:pStyle w:val="TZSPRtext"/>
              <w:rPr>
                <w:sz w:val="20"/>
                <w:szCs w:val="20"/>
              </w:rPr>
            </w:pPr>
          </w:p>
          <w:p w14:paraId="0B71F2BA" w14:textId="77777777" w:rsidR="00E728E2" w:rsidRDefault="00E728E2" w:rsidP="00E728E2">
            <w:pPr>
              <w:pStyle w:val="TZSPRtext"/>
              <w:rPr>
                <w:sz w:val="20"/>
                <w:szCs w:val="20"/>
              </w:rPr>
            </w:pPr>
            <w:r>
              <w:rPr>
                <w:sz w:val="20"/>
                <w:szCs w:val="20"/>
              </w:rPr>
              <w:t>This project is proving challenging as it is ‘cutting edge’ – the project is devising a new enforcement methodology.</w:t>
            </w:r>
          </w:p>
          <w:p w14:paraId="441975A4" w14:textId="308BD6C7" w:rsidR="00E728E2" w:rsidRPr="00585A61" w:rsidRDefault="00E728E2" w:rsidP="00E728E2">
            <w:pPr>
              <w:pStyle w:val="TZSPRtext"/>
              <w:rPr>
                <w:sz w:val="20"/>
                <w:szCs w:val="20"/>
              </w:rPr>
            </w:pPr>
          </w:p>
        </w:tc>
        <w:tc>
          <w:tcPr>
            <w:tcW w:w="1276" w:type="dxa"/>
            <w:gridSpan w:val="3"/>
          </w:tcPr>
          <w:p w14:paraId="1FC2ED12" w14:textId="77777777" w:rsidR="00E728E2" w:rsidRDefault="00E728E2" w:rsidP="00E728E2">
            <w:pPr>
              <w:pStyle w:val="TZSPRtext"/>
              <w:jc w:val="right"/>
              <w:rPr>
                <w:sz w:val="20"/>
                <w:szCs w:val="20"/>
              </w:rPr>
            </w:pPr>
            <w:r>
              <w:rPr>
                <w:sz w:val="20"/>
                <w:szCs w:val="20"/>
              </w:rPr>
              <w:t>132,000</w:t>
            </w:r>
          </w:p>
          <w:p w14:paraId="140D92E0" w14:textId="77777777" w:rsidR="00E728E2" w:rsidRPr="00585A61" w:rsidRDefault="00E728E2" w:rsidP="00E728E2">
            <w:pPr>
              <w:pStyle w:val="TZSPRtext"/>
              <w:jc w:val="right"/>
              <w:rPr>
                <w:sz w:val="20"/>
                <w:szCs w:val="20"/>
              </w:rPr>
            </w:pPr>
            <w:r>
              <w:rPr>
                <w:sz w:val="20"/>
                <w:szCs w:val="20"/>
              </w:rPr>
              <w:t>To review 5 projects</w:t>
            </w:r>
          </w:p>
          <w:p w14:paraId="67C84BDA" w14:textId="77777777" w:rsidR="00E728E2" w:rsidRPr="00585A61" w:rsidRDefault="00E728E2" w:rsidP="00E728E2">
            <w:pPr>
              <w:pStyle w:val="TZSPRtext"/>
              <w:jc w:val="right"/>
              <w:rPr>
                <w:sz w:val="20"/>
                <w:szCs w:val="20"/>
              </w:rPr>
            </w:pPr>
          </w:p>
        </w:tc>
        <w:tc>
          <w:tcPr>
            <w:tcW w:w="1276" w:type="dxa"/>
            <w:gridSpan w:val="4"/>
          </w:tcPr>
          <w:p w14:paraId="0A12D80B" w14:textId="0273C4B9" w:rsidR="00E728E2" w:rsidRPr="00585A61" w:rsidRDefault="00E728E2" w:rsidP="00E728E2">
            <w:pPr>
              <w:pStyle w:val="TZSPRtext"/>
              <w:jc w:val="right"/>
              <w:rPr>
                <w:sz w:val="20"/>
                <w:szCs w:val="20"/>
              </w:rPr>
            </w:pPr>
          </w:p>
        </w:tc>
      </w:tr>
      <w:tr w:rsidR="00C71ED3" w:rsidRPr="005167AF" w14:paraId="6E939EED" w14:textId="77777777" w:rsidTr="00521E3C">
        <w:tc>
          <w:tcPr>
            <w:tcW w:w="1706" w:type="dxa"/>
            <w:gridSpan w:val="2"/>
          </w:tcPr>
          <w:p w14:paraId="56A676BD" w14:textId="262E9139" w:rsidR="00C71ED3" w:rsidRDefault="00C71ED3" w:rsidP="00C71ED3">
            <w:pPr>
              <w:pStyle w:val="TZSPRtext"/>
              <w:rPr>
                <w:sz w:val="20"/>
                <w:szCs w:val="20"/>
              </w:rPr>
            </w:pPr>
            <w:r w:rsidRPr="00C71ED3">
              <w:rPr>
                <w:sz w:val="20"/>
                <w:szCs w:val="20"/>
              </w:rPr>
              <w:t>Reducing Urban Arterial Speed Limits in Tasman</w:t>
            </w:r>
            <w:r>
              <w:rPr>
                <w:sz w:val="20"/>
                <w:szCs w:val="20"/>
              </w:rPr>
              <w:t>ia from 60km/h to 50km/h.</w:t>
            </w:r>
          </w:p>
        </w:tc>
        <w:tc>
          <w:tcPr>
            <w:tcW w:w="1560" w:type="dxa"/>
            <w:gridSpan w:val="2"/>
          </w:tcPr>
          <w:p w14:paraId="4B260627" w14:textId="77777777" w:rsidR="00C71ED3" w:rsidRDefault="00C71ED3" w:rsidP="00311FBC">
            <w:pPr>
              <w:pStyle w:val="TZSPRtext"/>
              <w:rPr>
                <w:sz w:val="20"/>
                <w:szCs w:val="20"/>
              </w:rPr>
            </w:pPr>
            <w:r>
              <w:rPr>
                <w:sz w:val="20"/>
                <w:szCs w:val="20"/>
              </w:rPr>
              <w:t>Road Safety State Growth</w:t>
            </w:r>
          </w:p>
        </w:tc>
        <w:tc>
          <w:tcPr>
            <w:tcW w:w="850" w:type="dxa"/>
            <w:gridSpan w:val="2"/>
            <w:vAlign w:val="center"/>
          </w:tcPr>
          <w:p w14:paraId="0CC6E9AD" w14:textId="77777777" w:rsidR="00C71ED3" w:rsidRDefault="00C71ED3" w:rsidP="00311FBC">
            <w:pPr>
              <w:pStyle w:val="TZSPRtext"/>
              <w:jc w:val="center"/>
              <w:rPr>
                <w:noProof/>
                <w:lang w:eastAsia="en-AU"/>
              </w:rPr>
            </w:pPr>
            <w:r>
              <w:rPr>
                <w:noProof/>
                <w:lang w:eastAsia="en-AU"/>
              </w:rPr>
              <mc:AlternateContent>
                <mc:Choice Requires="wps">
                  <w:drawing>
                    <wp:anchor distT="0" distB="0" distL="114300" distR="114300" simplePos="0" relativeHeight="252050432" behindDoc="0" locked="0" layoutInCell="1" allowOverlap="1" wp14:anchorId="151CAF7C" wp14:editId="19F0636E">
                      <wp:simplePos x="0" y="0"/>
                      <wp:positionH relativeFrom="column">
                        <wp:posOffset>-6985</wp:posOffset>
                      </wp:positionH>
                      <wp:positionV relativeFrom="paragraph">
                        <wp:posOffset>65405</wp:posOffset>
                      </wp:positionV>
                      <wp:extent cx="180975" cy="190500"/>
                      <wp:effectExtent l="0" t="0" r="28575" b="19050"/>
                      <wp:wrapNone/>
                      <wp:docPr id="20" name="Flowchart: Connector 20"/>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rgbClr val="FF9393"/>
                              </a:solidFill>
                              <a:ln w="12700" cap="flat" cmpd="sng" algn="ctr">
                                <a:solidFill>
                                  <a:srgbClr val="FF939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4A460B" id="Flowchart: Connector 20" o:spid="_x0000_s1026" type="#_x0000_t120" style="position:absolute;margin-left:-.55pt;margin-top:5.15pt;width:14.25pt;height:1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" fillcolor="#ff9393" strokecolor="#ff9393" strokeweight="1pt">
                      <v:stroke joinstyle="miter"/>
                    </v:shape>
                  </w:pict>
                </mc:Fallback>
              </mc:AlternateContent>
            </w:r>
          </w:p>
        </w:tc>
        <w:tc>
          <w:tcPr>
            <w:tcW w:w="2646" w:type="dxa"/>
            <w:gridSpan w:val="3"/>
          </w:tcPr>
          <w:p w14:paraId="45FF4DB7" w14:textId="77777777" w:rsidR="00B96FB9" w:rsidRPr="00585A61" w:rsidRDefault="00B96FB9" w:rsidP="00311FBC">
            <w:pPr>
              <w:pStyle w:val="TZSPRtext"/>
              <w:rPr>
                <w:sz w:val="20"/>
                <w:szCs w:val="20"/>
              </w:rPr>
            </w:pPr>
            <w:r>
              <w:rPr>
                <w:sz w:val="20"/>
                <w:szCs w:val="20"/>
              </w:rPr>
              <w:t xml:space="preserve">Project planning and scoping completed. </w:t>
            </w:r>
          </w:p>
        </w:tc>
        <w:tc>
          <w:tcPr>
            <w:tcW w:w="2551" w:type="dxa"/>
            <w:gridSpan w:val="3"/>
          </w:tcPr>
          <w:p w14:paraId="582B95CC" w14:textId="77777777" w:rsidR="00C71ED3" w:rsidRPr="00585A61" w:rsidRDefault="00C71ED3" w:rsidP="006B4E6F">
            <w:pPr>
              <w:pStyle w:val="TZSPRtext"/>
              <w:rPr>
                <w:sz w:val="20"/>
                <w:szCs w:val="20"/>
              </w:rPr>
            </w:pPr>
          </w:p>
        </w:tc>
        <w:tc>
          <w:tcPr>
            <w:tcW w:w="2410" w:type="dxa"/>
            <w:gridSpan w:val="3"/>
          </w:tcPr>
          <w:p w14:paraId="5605D5FE" w14:textId="1102C945" w:rsidR="00C71ED3" w:rsidRDefault="00E83184" w:rsidP="006B4E6F">
            <w:pPr>
              <w:pStyle w:val="TZSPRtext"/>
              <w:rPr>
                <w:sz w:val="20"/>
                <w:szCs w:val="20"/>
              </w:rPr>
            </w:pPr>
            <w:r>
              <w:rPr>
                <w:sz w:val="20"/>
                <w:szCs w:val="20"/>
              </w:rPr>
              <w:t>Remaining roads are low volume (aside from urban arterials) and may have less community support.</w:t>
            </w:r>
          </w:p>
          <w:p w14:paraId="32F01683" w14:textId="77777777" w:rsidR="00E83184" w:rsidRDefault="00E83184" w:rsidP="006B4E6F">
            <w:pPr>
              <w:pStyle w:val="TZSPRtext"/>
              <w:rPr>
                <w:sz w:val="20"/>
                <w:szCs w:val="20"/>
              </w:rPr>
            </w:pPr>
          </w:p>
          <w:p w14:paraId="6F13D7D7" w14:textId="674C442C" w:rsidR="00E83184" w:rsidRDefault="00E83184" w:rsidP="006B4E6F">
            <w:pPr>
              <w:pStyle w:val="TZSPRtext"/>
              <w:rPr>
                <w:sz w:val="20"/>
                <w:szCs w:val="20"/>
              </w:rPr>
            </w:pPr>
            <w:r>
              <w:rPr>
                <w:sz w:val="20"/>
                <w:szCs w:val="20"/>
              </w:rPr>
              <w:lastRenderedPageBreak/>
              <w:t>Road safety benefit not immediate, but would be long term.</w:t>
            </w:r>
          </w:p>
          <w:p w14:paraId="38EF5F6B" w14:textId="77777777" w:rsidR="0067577E" w:rsidRDefault="0067577E" w:rsidP="006B4E6F">
            <w:pPr>
              <w:pStyle w:val="TZSPRtext"/>
              <w:rPr>
                <w:sz w:val="20"/>
                <w:szCs w:val="20"/>
              </w:rPr>
            </w:pPr>
          </w:p>
          <w:p w14:paraId="1B1E8502" w14:textId="2DECB514" w:rsidR="0067577E" w:rsidRDefault="0067577E" w:rsidP="006B4E6F">
            <w:pPr>
              <w:pStyle w:val="TZSPRtext"/>
              <w:rPr>
                <w:sz w:val="20"/>
                <w:szCs w:val="20"/>
              </w:rPr>
            </w:pPr>
            <w:r>
              <w:rPr>
                <w:sz w:val="20"/>
                <w:szCs w:val="20"/>
              </w:rPr>
              <w:t>On</w:t>
            </w:r>
            <w:r w:rsidR="00E83184">
              <w:rPr>
                <w:sz w:val="20"/>
                <w:szCs w:val="20"/>
              </w:rPr>
              <w:t xml:space="preserve"> hold as not a priority project, but will be progressed as a demonstration of appropriate speeds.</w:t>
            </w:r>
          </w:p>
        </w:tc>
        <w:tc>
          <w:tcPr>
            <w:tcW w:w="1276" w:type="dxa"/>
            <w:gridSpan w:val="3"/>
          </w:tcPr>
          <w:p w14:paraId="7CE165A8" w14:textId="77777777" w:rsidR="00C71ED3" w:rsidRDefault="00C71ED3" w:rsidP="003A1D24">
            <w:pPr>
              <w:pStyle w:val="TZSPRtext"/>
              <w:jc w:val="right"/>
              <w:rPr>
                <w:sz w:val="20"/>
                <w:szCs w:val="20"/>
              </w:rPr>
            </w:pPr>
            <w:r>
              <w:rPr>
                <w:sz w:val="20"/>
                <w:szCs w:val="20"/>
              </w:rPr>
              <w:lastRenderedPageBreak/>
              <w:t>TBC</w:t>
            </w:r>
          </w:p>
        </w:tc>
        <w:tc>
          <w:tcPr>
            <w:tcW w:w="1276" w:type="dxa"/>
            <w:gridSpan w:val="4"/>
          </w:tcPr>
          <w:p w14:paraId="6E05C641" w14:textId="77777777" w:rsidR="00C71ED3" w:rsidRPr="00585A61" w:rsidRDefault="00C71ED3" w:rsidP="00311FBC">
            <w:pPr>
              <w:pStyle w:val="TZSPRtext"/>
              <w:jc w:val="right"/>
              <w:rPr>
                <w:sz w:val="20"/>
                <w:szCs w:val="20"/>
              </w:rPr>
            </w:pPr>
          </w:p>
        </w:tc>
      </w:tr>
      <w:tr w:rsidR="0093475E" w:rsidRPr="005167AF" w14:paraId="437DC7FE" w14:textId="77777777" w:rsidTr="00521E3C">
        <w:tc>
          <w:tcPr>
            <w:tcW w:w="1706" w:type="dxa"/>
            <w:gridSpan w:val="2"/>
          </w:tcPr>
          <w:p w14:paraId="780B3D40" w14:textId="4B6E314A" w:rsidR="0093475E" w:rsidRPr="00C71ED3" w:rsidRDefault="0093475E" w:rsidP="00C71ED3">
            <w:pPr>
              <w:pStyle w:val="TZSPRtext"/>
              <w:rPr>
                <w:sz w:val="20"/>
                <w:szCs w:val="20"/>
              </w:rPr>
            </w:pPr>
            <w:r>
              <w:rPr>
                <w:sz w:val="20"/>
                <w:szCs w:val="20"/>
              </w:rPr>
              <w:t>Speed Moderation Strategy</w:t>
            </w:r>
          </w:p>
        </w:tc>
        <w:tc>
          <w:tcPr>
            <w:tcW w:w="1560" w:type="dxa"/>
            <w:gridSpan w:val="2"/>
          </w:tcPr>
          <w:p w14:paraId="6239AC12" w14:textId="5D65D1CD" w:rsidR="0093475E" w:rsidRDefault="0093475E" w:rsidP="00311FBC">
            <w:pPr>
              <w:pStyle w:val="TZSPRtext"/>
              <w:rPr>
                <w:sz w:val="20"/>
                <w:szCs w:val="20"/>
              </w:rPr>
            </w:pPr>
            <w:r>
              <w:rPr>
                <w:sz w:val="20"/>
                <w:szCs w:val="20"/>
              </w:rPr>
              <w:t>Road Safety, State Growth</w:t>
            </w:r>
          </w:p>
        </w:tc>
        <w:tc>
          <w:tcPr>
            <w:tcW w:w="850" w:type="dxa"/>
            <w:gridSpan w:val="2"/>
            <w:vAlign w:val="center"/>
          </w:tcPr>
          <w:p w14:paraId="598B1710" w14:textId="4BBF08B5" w:rsidR="0093475E" w:rsidRDefault="0093475E" w:rsidP="00311FBC">
            <w:pPr>
              <w:pStyle w:val="TZSPRtext"/>
              <w:jc w:val="center"/>
              <w:rPr>
                <w:noProof/>
                <w:lang w:eastAsia="en-AU"/>
              </w:rPr>
            </w:pPr>
            <w:r>
              <w:rPr>
                <w:noProof/>
                <w:lang w:eastAsia="en-AU"/>
              </w:rPr>
              <mc:AlternateContent>
                <mc:Choice Requires="wps">
                  <w:drawing>
                    <wp:anchor distT="0" distB="0" distL="114300" distR="114300" simplePos="0" relativeHeight="252179456" behindDoc="0" locked="0" layoutInCell="1" allowOverlap="1" wp14:anchorId="7ABDDBF8" wp14:editId="60ACBF97">
                      <wp:simplePos x="0" y="0"/>
                      <wp:positionH relativeFrom="column">
                        <wp:posOffset>-6985</wp:posOffset>
                      </wp:positionH>
                      <wp:positionV relativeFrom="paragraph">
                        <wp:posOffset>139065</wp:posOffset>
                      </wp:positionV>
                      <wp:extent cx="180975" cy="190500"/>
                      <wp:effectExtent l="0" t="0" r="28575" b="19050"/>
                      <wp:wrapNone/>
                      <wp:docPr id="238" name="Flowchart: Connector 238"/>
                      <wp:cNvGraphicFramePr/>
                      <a:graphic xmlns:a="http://schemas.openxmlformats.org/drawingml/2006/main">
                        <a:graphicData uri="http://schemas.microsoft.com/office/word/2010/wordprocessingShape">
                          <wps:wsp>
                            <wps:cNvSpPr/>
                            <wps:spPr>
                              <a:xfrm>
                                <a:off x="0" y="0"/>
                                <a:ext cx="180975" cy="190500"/>
                              </a:xfrm>
                              <a:prstGeom prst="flowChartConnector">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1885F" id="Flowchart: Connector 238" o:spid="_x0000_s1026" type="#_x0000_t120" style="position:absolute;margin-left:-.55pt;margin-top:10.95pt;width:14.25pt;height:15pt;z-index:25217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" filled="f" strokecolor="#2e74b5 [2404]" strokeweight="1pt">
                      <v:stroke joinstyle="miter"/>
                    </v:shape>
                  </w:pict>
                </mc:Fallback>
              </mc:AlternateContent>
            </w:r>
          </w:p>
        </w:tc>
        <w:tc>
          <w:tcPr>
            <w:tcW w:w="2646" w:type="dxa"/>
            <w:gridSpan w:val="3"/>
          </w:tcPr>
          <w:p w14:paraId="4800A990" w14:textId="77777777" w:rsidR="0093475E" w:rsidRDefault="0093475E" w:rsidP="00311FBC">
            <w:pPr>
              <w:pStyle w:val="TZSPRtext"/>
              <w:rPr>
                <w:sz w:val="20"/>
                <w:szCs w:val="20"/>
              </w:rPr>
            </w:pPr>
          </w:p>
        </w:tc>
        <w:tc>
          <w:tcPr>
            <w:tcW w:w="2551" w:type="dxa"/>
            <w:gridSpan w:val="3"/>
          </w:tcPr>
          <w:p w14:paraId="5C75D09A" w14:textId="77777777" w:rsidR="0093475E" w:rsidRPr="00585A61" w:rsidRDefault="0093475E" w:rsidP="006B4E6F">
            <w:pPr>
              <w:pStyle w:val="TZSPRtext"/>
              <w:rPr>
                <w:sz w:val="20"/>
                <w:szCs w:val="20"/>
              </w:rPr>
            </w:pPr>
          </w:p>
        </w:tc>
        <w:tc>
          <w:tcPr>
            <w:tcW w:w="2410" w:type="dxa"/>
            <w:gridSpan w:val="3"/>
          </w:tcPr>
          <w:p w14:paraId="2ED0953D" w14:textId="77777777" w:rsidR="0093475E" w:rsidRDefault="0093475E" w:rsidP="006B4E6F">
            <w:pPr>
              <w:pStyle w:val="TZSPRtext"/>
              <w:rPr>
                <w:sz w:val="20"/>
                <w:szCs w:val="20"/>
              </w:rPr>
            </w:pPr>
          </w:p>
        </w:tc>
        <w:tc>
          <w:tcPr>
            <w:tcW w:w="1276" w:type="dxa"/>
            <w:gridSpan w:val="3"/>
          </w:tcPr>
          <w:p w14:paraId="12FA1137" w14:textId="77777777" w:rsidR="0093475E" w:rsidRDefault="0093475E" w:rsidP="003A1D24">
            <w:pPr>
              <w:pStyle w:val="TZSPRtext"/>
              <w:jc w:val="right"/>
              <w:rPr>
                <w:sz w:val="20"/>
                <w:szCs w:val="20"/>
              </w:rPr>
            </w:pPr>
          </w:p>
        </w:tc>
        <w:tc>
          <w:tcPr>
            <w:tcW w:w="1276" w:type="dxa"/>
            <w:gridSpan w:val="4"/>
          </w:tcPr>
          <w:p w14:paraId="1E732C78" w14:textId="77777777" w:rsidR="0093475E" w:rsidRPr="00585A61" w:rsidRDefault="0093475E" w:rsidP="00311FBC">
            <w:pPr>
              <w:pStyle w:val="TZSPRtext"/>
              <w:jc w:val="right"/>
              <w:rPr>
                <w:sz w:val="20"/>
                <w:szCs w:val="20"/>
              </w:rPr>
            </w:pPr>
          </w:p>
        </w:tc>
      </w:tr>
    </w:tbl>
    <w:p w14:paraId="3044D8EB" w14:textId="3F9C6D24" w:rsidR="00FD5D00" w:rsidRDefault="00FD5D00" w:rsidP="001A575D">
      <w:pPr>
        <w:pStyle w:val="TZSPRtext"/>
      </w:pPr>
    </w:p>
    <w:p w14:paraId="31C94EC8" w14:textId="77777777" w:rsidR="004C0105" w:rsidRDefault="004C0105" w:rsidP="004C0105">
      <w:pPr>
        <w:pStyle w:val="TZSPRheading2"/>
      </w:pPr>
      <w:r>
        <w:t>Other</w:t>
      </w:r>
    </w:p>
    <w:tbl>
      <w:tblPr>
        <w:tblStyle w:val="TableGrid"/>
        <w:tblW w:w="14044" w:type="dxa"/>
        <w:tblInd w:w="-10" w:type="dxa"/>
        <w:tblLook w:val="04A0" w:firstRow="1" w:lastRow="0" w:firstColumn="1" w:lastColumn="0" w:noHBand="0" w:noVBand="1"/>
      </w:tblPr>
      <w:tblGrid>
        <w:gridCol w:w="1708"/>
        <w:gridCol w:w="1561"/>
        <w:gridCol w:w="850"/>
        <w:gridCol w:w="2456"/>
        <w:gridCol w:w="2456"/>
        <w:gridCol w:w="2456"/>
        <w:gridCol w:w="1276"/>
        <w:gridCol w:w="1281"/>
      </w:tblGrid>
      <w:tr w:rsidR="001C0CD8" w:rsidRPr="00780D14" w14:paraId="65C09538" w14:textId="77777777" w:rsidTr="00FA5792">
        <w:tc>
          <w:tcPr>
            <w:tcW w:w="1708" w:type="dxa"/>
          </w:tcPr>
          <w:p w14:paraId="12E02E1E" w14:textId="77777777" w:rsidR="001C0CD8" w:rsidRPr="00780D14" w:rsidRDefault="001C0CD8" w:rsidP="0096116D">
            <w:pPr>
              <w:pStyle w:val="TZSPRtext"/>
              <w:rPr>
                <w:b/>
                <w:sz w:val="20"/>
                <w:szCs w:val="20"/>
              </w:rPr>
            </w:pPr>
            <w:r w:rsidRPr="00780D14">
              <w:rPr>
                <w:b/>
                <w:sz w:val="20"/>
                <w:szCs w:val="20"/>
              </w:rPr>
              <w:t>Project</w:t>
            </w:r>
          </w:p>
        </w:tc>
        <w:tc>
          <w:tcPr>
            <w:tcW w:w="1561" w:type="dxa"/>
          </w:tcPr>
          <w:p w14:paraId="3D55F81C" w14:textId="77777777" w:rsidR="001C0CD8" w:rsidRPr="00780D14" w:rsidRDefault="001C0CD8" w:rsidP="0096116D">
            <w:pPr>
              <w:pStyle w:val="TZSPRtext"/>
              <w:rPr>
                <w:b/>
                <w:sz w:val="20"/>
                <w:szCs w:val="20"/>
              </w:rPr>
            </w:pPr>
            <w:r w:rsidRPr="00780D14">
              <w:rPr>
                <w:b/>
                <w:sz w:val="20"/>
                <w:szCs w:val="20"/>
              </w:rPr>
              <w:t>Responsibility</w:t>
            </w:r>
          </w:p>
        </w:tc>
        <w:tc>
          <w:tcPr>
            <w:tcW w:w="850" w:type="dxa"/>
          </w:tcPr>
          <w:p w14:paraId="261C2164" w14:textId="77777777" w:rsidR="001C0CD8" w:rsidRPr="00780D14" w:rsidRDefault="001C0CD8" w:rsidP="0096116D">
            <w:pPr>
              <w:pStyle w:val="TZSPRtext"/>
              <w:rPr>
                <w:b/>
                <w:sz w:val="20"/>
                <w:szCs w:val="20"/>
              </w:rPr>
            </w:pPr>
            <w:r w:rsidRPr="00780D14">
              <w:rPr>
                <w:b/>
                <w:sz w:val="20"/>
                <w:szCs w:val="20"/>
              </w:rPr>
              <w:t>Status</w:t>
            </w:r>
          </w:p>
        </w:tc>
        <w:tc>
          <w:tcPr>
            <w:tcW w:w="2456" w:type="dxa"/>
          </w:tcPr>
          <w:p w14:paraId="2039BD4A" w14:textId="77777777" w:rsidR="001C0CD8" w:rsidRPr="00780D14" w:rsidRDefault="001C0CD8" w:rsidP="0096116D">
            <w:pPr>
              <w:pStyle w:val="TZSPRtext"/>
              <w:rPr>
                <w:b/>
                <w:sz w:val="20"/>
                <w:szCs w:val="20"/>
              </w:rPr>
            </w:pPr>
            <w:r w:rsidRPr="00780D14">
              <w:rPr>
                <w:b/>
                <w:sz w:val="20"/>
                <w:szCs w:val="20"/>
              </w:rPr>
              <w:t>Milestones achieved</w:t>
            </w:r>
          </w:p>
        </w:tc>
        <w:tc>
          <w:tcPr>
            <w:tcW w:w="2456" w:type="dxa"/>
          </w:tcPr>
          <w:p w14:paraId="621F900E" w14:textId="77777777" w:rsidR="001C0CD8" w:rsidRPr="00780D14" w:rsidRDefault="001C0CD8" w:rsidP="0096116D">
            <w:pPr>
              <w:pStyle w:val="TZSPRtext"/>
              <w:rPr>
                <w:b/>
                <w:sz w:val="20"/>
                <w:szCs w:val="20"/>
              </w:rPr>
            </w:pPr>
            <w:r w:rsidRPr="00780D14">
              <w:rPr>
                <w:b/>
                <w:sz w:val="20"/>
                <w:szCs w:val="20"/>
              </w:rPr>
              <w:t>Milestones planned</w:t>
            </w:r>
          </w:p>
        </w:tc>
        <w:tc>
          <w:tcPr>
            <w:tcW w:w="2456" w:type="dxa"/>
          </w:tcPr>
          <w:p w14:paraId="6FE6508F" w14:textId="77777777" w:rsidR="001C0CD8" w:rsidRPr="00780D14" w:rsidRDefault="001C0CD8" w:rsidP="0096116D">
            <w:pPr>
              <w:pStyle w:val="TZSPRtext"/>
              <w:rPr>
                <w:b/>
                <w:sz w:val="20"/>
                <w:szCs w:val="20"/>
              </w:rPr>
            </w:pPr>
            <w:r w:rsidRPr="00780D14">
              <w:rPr>
                <w:b/>
                <w:sz w:val="20"/>
                <w:szCs w:val="20"/>
              </w:rPr>
              <w:t xml:space="preserve">Comments </w:t>
            </w:r>
          </w:p>
        </w:tc>
        <w:tc>
          <w:tcPr>
            <w:tcW w:w="1276" w:type="dxa"/>
          </w:tcPr>
          <w:p w14:paraId="71AD783B" w14:textId="77777777" w:rsidR="001C0CD8" w:rsidRPr="00780D14" w:rsidRDefault="001C0CD8" w:rsidP="0096116D">
            <w:pPr>
              <w:pStyle w:val="TZSPRtext"/>
              <w:jc w:val="right"/>
              <w:rPr>
                <w:b/>
                <w:sz w:val="20"/>
                <w:szCs w:val="20"/>
              </w:rPr>
            </w:pPr>
            <w:r w:rsidRPr="00780D14">
              <w:rPr>
                <w:b/>
                <w:sz w:val="20"/>
                <w:szCs w:val="20"/>
              </w:rPr>
              <w:t>Budget</w:t>
            </w:r>
          </w:p>
          <w:p w14:paraId="26EA5A0F" w14:textId="77777777" w:rsidR="001C0CD8" w:rsidRPr="00780D14" w:rsidRDefault="001C0CD8" w:rsidP="0096116D">
            <w:pPr>
              <w:pStyle w:val="TZSPRtext"/>
              <w:jc w:val="right"/>
              <w:rPr>
                <w:b/>
                <w:sz w:val="20"/>
                <w:szCs w:val="20"/>
              </w:rPr>
            </w:pPr>
            <w:r w:rsidRPr="00780D14">
              <w:rPr>
                <w:b/>
                <w:sz w:val="20"/>
                <w:szCs w:val="20"/>
              </w:rPr>
              <w:t>Life of project</w:t>
            </w:r>
          </w:p>
          <w:p w14:paraId="078DB736" w14:textId="77777777" w:rsidR="001C0CD8" w:rsidRPr="00780D14" w:rsidRDefault="001C0CD8" w:rsidP="0096116D">
            <w:pPr>
              <w:pStyle w:val="TZSPRtext"/>
              <w:jc w:val="right"/>
              <w:rPr>
                <w:b/>
                <w:sz w:val="20"/>
                <w:szCs w:val="20"/>
              </w:rPr>
            </w:pPr>
            <w:r w:rsidRPr="00780D14">
              <w:rPr>
                <w:b/>
                <w:sz w:val="20"/>
                <w:szCs w:val="20"/>
              </w:rPr>
              <w:t>$</w:t>
            </w:r>
          </w:p>
        </w:tc>
        <w:tc>
          <w:tcPr>
            <w:tcW w:w="1281" w:type="dxa"/>
          </w:tcPr>
          <w:p w14:paraId="1FBDF148" w14:textId="44BCB075" w:rsidR="001C0CD8" w:rsidRPr="00780D14" w:rsidRDefault="002565C0" w:rsidP="0096116D">
            <w:pPr>
              <w:pStyle w:val="TZSPRtext"/>
              <w:jc w:val="right"/>
              <w:rPr>
                <w:b/>
                <w:sz w:val="20"/>
                <w:szCs w:val="20"/>
              </w:rPr>
            </w:pPr>
            <w:r>
              <w:rPr>
                <w:b/>
                <w:sz w:val="20"/>
                <w:szCs w:val="20"/>
              </w:rPr>
              <w:t>YTD</w:t>
            </w:r>
          </w:p>
          <w:p w14:paraId="54DE0DB4" w14:textId="77777777" w:rsidR="001C0CD8" w:rsidRPr="00780D14" w:rsidRDefault="001C0CD8" w:rsidP="0096116D">
            <w:pPr>
              <w:pStyle w:val="TZSPRtext"/>
              <w:jc w:val="right"/>
              <w:rPr>
                <w:b/>
                <w:sz w:val="20"/>
                <w:szCs w:val="20"/>
              </w:rPr>
            </w:pPr>
            <w:r w:rsidRPr="00780D14">
              <w:rPr>
                <w:b/>
                <w:sz w:val="20"/>
                <w:szCs w:val="20"/>
              </w:rPr>
              <w:t>$</w:t>
            </w:r>
          </w:p>
        </w:tc>
      </w:tr>
      <w:tr w:rsidR="00BF132F" w:rsidRPr="00780D14" w14:paraId="11A26CC4" w14:textId="77777777" w:rsidTr="00FA5792">
        <w:tc>
          <w:tcPr>
            <w:tcW w:w="1708" w:type="dxa"/>
          </w:tcPr>
          <w:p w14:paraId="28297597" w14:textId="77777777" w:rsidR="00BF132F" w:rsidRPr="00780D14" w:rsidRDefault="00BF132F" w:rsidP="004C0105">
            <w:pPr>
              <w:pStyle w:val="TZSPRtext"/>
              <w:rPr>
                <w:sz w:val="20"/>
                <w:szCs w:val="20"/>
              </w:rPr>
            </w:pPr>
            <w:r w:rsidRPr="00780D14">
              <w:rPr>
                <w:sz w:val="20"/>
                <w:szCs w:val="20"/>
              </w:rPr>
              <w:t>RSAC and Towards Zero Strategy support</w:t>
            </w:r>
          </w:p>
        </w:tc>
        <w:tc>
          <w:tcPr>
            <w:tcW w:w="1561" w:type="dxa"/>
          </w:tcPr>
          <w:p w14:paraId="5990D914" w14:textId="77777777" w:rsidR="00BF132F" w:rsidRPr="00780D14" w:rsidRDefault="00BF132F" w:rsidP="004C0105">
            <w:pPr>
              <w:pStyle w:val="TZSPRtext"/>
              <w:rPr>
                <w:sz w:val="20"/>
                <w:szCs w:val="20"/>
              </w:rPr>
            </w:pPr>
            <w:r w:rsidRPr="00780D14">
              <w:rPr>
                <w:sz w:val="20"/>
                <w:szCs w:val="20"/>
              </w:rPr>
              <w:t>Road Safety, State Growth</w:t>
            </w:r>
          </w:p>
        </w:tc>
        <w:tc>
          <w:tcPr>
            <w:tcW w:w="850" w:type="dxa"/>
            <w:vAlign w:val="center"/>
          </w:tcPr>
          <w:p w14:paraId="24E4A916" w14:textId="77777777" w:rsidR="00BF132F" w:rsidRPr="00780D14" w:rsidRDefault="00BF132F" w:rsidP="004C0105">
            <w:pPr>
              <w:pStyle w:val="TZSPRtext"/>
              <w:jc w:val="center"/>
              <w:rPr>
                <w:noProof/>
                <w:lang w:eastAsia="en-AU"/>
              </w:rPr>
            </w:pPr>
            <w:r w:rsidRPr="00780D14">
              <w:rPr>
                <w:noProof/>
                <w:lang w:eastAsia="en-AU"/>
              </w:rPr>
              <mc:AlternateContent>
                <mc:Choice Requires="wps">
                  <w:drawing>
                    <wp:anchor distT="0" distB="0" distL="114300" distR="114300" simplePos="0" relativeHeight="251985920" behindDoc="0" locked="0" layoutInCell="1" allowOverlap="1" wp14:anchorId="7740904A" wp14:editId="02EC5B66">
                      <wp:simplePos x="0" y="0"/>
                      <wp:positionH relativeFrom="column">
                        <wp:posOffset>-635</wp:posOffset>
                      </wp:positionH>
                      <wp:positionV relativeFrom="paragraph">
                        <wp:posOffset>143510</wp:posOffset>
                      </wp:positionV>
                      <wp:extent cx="180975" cy="190500"/>
                      <wp:effectExtent l="0" t="0" r="28575" b="19050"/>
                      <wp:wrapNone/>
                      <wp:docPr id="29" name="Flowchart: Connector 29"/>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172E6A2E" id="Flowchart: Connector 29" o:spid="_x0000_s1026" type="#_x0000_t120" style="position:absolute;margin-left:-.05pt;margin-top:11.3pt;width:14.25pt;height:1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" fillcolor="#a8d08d [1945]" strokecolor="#a8d08d [1945]" strokeweight="1pt">
                      <v:stroke joinstyle="miter"/>
                    </v:shape>
                  </w:pict>
                </mc:Fallback>
              </mc:AlternateContent>
            </w:r>
          </w:p>
        </w:tc>
        <w:tc>
          <w:tcPr>
            <w:tcW w:w="7368" w:type="dxa"/>
            <w:gridSpan w:val="3"/>
          </w:tcPr>
          <w:p w14:paraId="73377C24" w14:textId="77777777" w:rsidR="00BF132F" w:rsidRPr="00780D14" w:rsidRDefault="00BF132F" w:rsidP="00AA67B0">
            <w:pPr>
              <w:pStyle w:val="TZSPRtext"/>
              <w:rPr>
                <w:sz w:val="20"/>
                <w:szCs w:val="20"/>
              </w:rPr>
            </w:pPr>
            <w:r w:rsidRPr="00780D14">
              <w:rPr>
                <w:sz w:val="20"/>
                <w:szCs w:val="20"/>
              </w:rPr>
              <w:t xml:space="preserve">Funding for Manager RSAC Secretariat, Senior Project Officer TEB, Chair and </w:t>
            </w:r>
            <w:r w:rsidR="00AA67B0" w:rsidRPr="00780D14">
              <w:rPr>
                <w:sz w:val="20"/>
                <w:szCs w:val="20"/>
              </w:rPr>
              <w:t>E</w:t>
            </w:r>
            <w:r w:rsidRPr="00780D14">
              <w:rPr>
                <w:sz w:val="20"/>
                <w:szCs w:val="20"/>
              </w:rPr>
              <w:t>xpert sitting fees and operation of RSAC.</w:t>
            </w:r>
          </w:p>
        </w:tc>
        <w:tc>
          <w:tcPr>
            <w:tcW w:w="1276" w:type="dxa"/>
          </w:tcPr>
          <w:p w14:paraId="32A27866" w14:textId="77777777" w:rsidR="00BF132F" w:rsidRPr="00780D14" w:rsidRDefault="00BF132F" w:rsidP="00274C38">
            <w:pPr>
              <w:pStyle w:val="TZSPRtext"/>
              <w:jc w:val="right"/>
              <w:rPr>
                <w:sz w:val="20"/>
                <w:szCs w:val="20"/>
              </w:rPr>
            </w:pPr>
            <w:r w:rsidRPr="00780D14">
              <w:rPr>
                <w:sz w:val="20"/>
                <w:szCs w:val="20"/>
              </w:rPr>
              <w:t>Up to 400,000</w:t>
            </w:r>
          </w:p>
          <w:p w14:paraId="1DF1BCB2" w14:textId="77777777" w:rsidR="00CB42A2" w:rsidRPr="00780D14" w:rsidRDefault="00CB42A2" w:rsidP="00274C38">
            <w:pPr>
              <w:pStyle w:val="TZSPRtext"/>
              <w:jc w:val="right"/>
              <w:rPr>
                <w:sz w:val="20"/>
                <w:szCs w:val="20"/>
              </w:rPr>
            </w:pPr>
            <w:r w:rsidRPr="00780D14">
              <w:rPr>
                <w:sz w:val="20"/>
                <w:szCs w:val="20"/>
              </w:rPr>
              <w:t>p/a</w:t>
            </w:r>
          </w:p>
        </w:tc>
        <w:tc>
          <w:tcPr>
            <w:tcW w:w="1281" w:type="dxa"/>
          </w:tcPr>
          <w:p w14:paraId="5BCF4EF0" w14:textId="4ACB7116" w:rsidR="00886759" w:rsidRPr="00780D14" w:rsidRDefault="00990C69" w:rsidP="00274C38">
            <w:pPr>
              <w:pStyle w:val="TZSPRtext"/>
              <w:jc w:val="right"/>
              <w:rPr>
                <w:sz w:val="20"/>
                <w:szCs w:val="20"/>
              </w:rPr>
            </w:pPr>
            <w:r>
              <w:rPr>
                <w:sz w:val="20"/>
                <w:szCs w:val="20"/>
              </w:rPr>
              <w:t>155,985</w:t>
            </w:r>
          </w:p>
          <w:p w14:paraId="3B143783" w14:textId="77777777" w:rsidR="00D42FF0" w:rsidRPr="00780D14" w:rsidRDefault="00D42FF0" w:rsidP="00274C38">
            <w:pPr>
              <w:pStyle w:val="TZSPRtext"/>
              <w:jc w:val="right"/>
              <w:rPr>
                <w:sz w:val="20"/>
                <w:szCs w:val="20"/>
              </w:rPr>
            </w:pPr>
          </w:p>
        </w:tc>
      </w:tr>
      <w:tr w:rsidR="002334F2" w:rsidRPr="00BC3E14" w14:paraId="509243AF" w14:textId="77777777" w:rsidTr="00FA5792">
        <w:tc>
          <w:tcPr>
            <w:tcW w:w="1708" w:type="dxa"/>
          </w:tcPr>
          <w:p w14:paraId="1F335C51" w14:textId="77777777" w:rsidR="002334F2" w:rsidRPr="00726E57" w:rsidRDefault="002334F2" w:rsidP="004C0105">
            <w:pPr>
              <w:pStyle w:val="TZSPRtext"/>
              <w:rPr>
                <w:sz w:val="20"/>
                <w:szCs w:val="20"/>
              </w:rPr>
            </w:pPr>
            <w:r w:rsidRPr="00726E57">
              <w:rPr>
                <w:sz w:val="20"/>
                <w:szCs w:val="20"/>
              </w:rPr>
              <w:t>MAIP Transitional arrangements</w:t>
            </w:r>
          </w:p>
        </w:tc>
        <w:tc>
          <w:tcPr>
            <w:tcW w:w="1561" w:type="dxa"/>
          </w:tcPr>
          <w:p w14:paraId="10696359" w14:textId="77777777" w:rsidR="002334F2" w:rsidRPr="00726E57" w:rsidRDefault="002334F2" w:rsidP="004C0105">
            <w:pPr>
              <w:pStyle w:val="TZSPRtext"/>
              <w:rPr>
                <w:sz w:val="20"/>
                <w:szCs w:val="20"/>
              </w:rPr>
            </w:pPr>
            <w:r w:rsidRPr="00726E57">
              <w:rPr>
                <w:sz w:val="20"/>
                <w:szCs w:val="20"/>
              </w:rPr>
              <w:t>Registration &amp; Licensing, State Growth</w:t>
            </w:r>
          </w:p>
        </w:tc>
        <w:tc>
          <w:tcPr>
            <w:tcW w:w="850" w:type="dxa"/>
            <w:vAlign w:val="center"/>
          </w:tcPr>
          <w:p w14:paraId="36151198" w14:textId="77777777" w:rsidR="002334F2" w:rsidRPr="00726E57" w:rsidRDefault="002334F2" w:rsidP="004C0105">
            <w:pPr>
              <w:pStyle w:val="TZSPRtext"/>
              <w:jc w:val="center"/>
              <w:rPr>
                <w:noProof/>
                <w:lang w:eastAsia="en-AU"/>
              </w:rPr>
            </w:pPr>
            <w:r w:rsidRPr="00726E57">
              <w:rPr>
                <w:noProof/>
                <w:lang w:eastAsia="en-AU"/>
              </w:rPr>
              <mc:AlternateContent>
                <mc:Choice Requires="wps">
                  <w:drawing>
                    <wp:anchor distT="0" distB="0" distL="114300" distR="114300" simplePos="0" relativeHeight="251995136" behindDoc="0" locked="0" layoutInCell="1" allowOverlap="1" wp14:anchorId="407B1CEA" wp14:editId="4E111414">
                      <wp:simplePos x="0" y="0"/>
                      <wp:positionH relativeFrom="column">
                        <wp:posOffset>-635</wp:posOffset>
                      </wp:positionH>
                      <wp:positionV relativeFrom="paragraph">
                        <wp:posOffset>7620</wp:posOffset>
                      </wp:positionV>
                      <wp:extent cx="180975" cy="190500"/>
                      <wp:effectExtent l="0" t="0" r="28575" b="19050"/>
                      <wp:wrapNone/>
                      <wp:docPr id="25" name="Flowchart: Connector 25"/>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shape w14:anchorId="0DE998AF" id="Flowchart: Connector 25" o:spid="_x0000_s1026" type="#_x0000_t120" style="position:absolute;margin-left:-.05pt;margin-top:.6pt;width:14.25pt;height:1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" fillcolor="#a8d08d [1945]" strokecolor="#a8d08d [1945]" strokeweight="1pt">
                      <v:stroke joinstyle="miter"/>
                    </v:shape>
                  </w:pict>
                </mc:Fallback>
              </mc:AlternateContent>
            </w:r>
          </w:p>
        </w:tc>
        <w:tc>
          <w:tcPr>
            <w:tcW w:w="7368" w:type="dxa"/>
            <w:gridSpan w:val="3"/>
          </w:tcPr>
          <w:p w14:paraId="6150B9E6" w14:textId="4A830BAC" w:rsidR="002334F2" w:rsidRPr="00726E57" w:rsidRDefault="000A1996" w:rsidP="00DC600C">
            <w:pPr>
              <w:pStyle w:val="TZSPRtext"/>
              <w:rPr>
                <w:sz w:val="20"/>
                <w:szCs w:val="20"/>
              </w:rPr>
            </w:pPr>
            <w:r w:rsidRPr="00726E57">
              <w:rPr>
                <w:sz w:val="20"/>
                <w:szCs w:val="20"/>
              </w:rPr>
              <w:t>Support for fee waiver.</w:t>
            </w:r>
            <w:r w:rsidR="00DC600C" w:rsidRPr="00726E57">
              <w:rPr>
                <w:sz w:val="20"/>
                <w:szCs w:val="20"/>
              </w:rPr>
              <w:t xml:space="preserve"> </w:t>
            </w:r>
          </w:p>
        </w:tc>
        <w:tc>
          <w:tcPr>
            <w:tcW w:w="1276" w:type="dxa"/>
          </w:tcPr>
          <w:p w14:paraId="0E9B2511" w14:textId="452CE1AA" w:rsidR="00FE1FF0" w:rsidRPr="00726E57" w:rsidRDefault="00BC3E14" w:rsidP="00274C38">
            <w:pPr>
              <w:pStyle w:val="TZSPRtext"/>
              <w:jc w:val="right"/>
              <w:rPr>
                <w:sz w:val="20"/>
                <w:szCs w:val="20"/>
              </w:rPr>
            </w:pPr>
            <w:r w:rsidRPr="00726E57">
              <w:rPr>
                <w:sz w:val="20"/>
                <w:szCs w:val="20"/>
              </w:rPr>
              <w:t>3,300,000</w:t>
            </w:r>
          </w:p>
        </w:tc>
        <w:tc>
          <w:tcPr>
            <w:tcW w:w="1281" w:type="dxa"/>
          </w:tcPr>
          <w:p w14:paraId="5639E824" w14:textId="77777777" w:rsidR="00CC44F0" w:rsidRPr="00FD0247" w:rsidRDefault="00CC44F0" w:rsidP="00CC44F0">
            <w:pPr>
              <w:pStyle w:val="TZSPRtext"/>
              <w:jc w:val="right"/>
              <w:rPr>
                <w:sz w:val="20"/>
                <w:szCs w:val="20"/>
              </w:rPr>
            </w:pPr>
            <w:r w:rsidRPr="00FD0247">
              <w:rPr>
                <w:sz w:val="20"/>
                <w:szCs w:val="20"/>
              </w:rPr>
              <w:t>2,290,310</w:t>
            </w:r>
            <w:r w:rsidRPr="00FD0247">
              <w:rPr>
                <w:sz w:val="20"/>
                <w:szCs w:val="20"/>
              </w:rPr>
              <w:br/>
              <w:t>Fee Waiver</w:t>
            </w:r>
          </w:p>
          <w:p w14:paraId="70E9B359" w14:textId="10188DE9" w:rsidR="002334F2" w:rsidRPr="00BC3E14" w:rsidRDefault="008F54E6" w:rsidP="008F54E6">
            <w:pPr>
              <w:pStyle w:val="TZSPRtext"/>
              <w:jc w:val="right"/>
              <w:rPr>
                <w:sz w:val="20"/>
                <w:szCs w:val="20"/>
              </w:rPr>
            </w:pPr>
            <w:r w:rsidRPr="00FD0247" w:rsidDel="00990C69">
              <w:rPr>
                <w:sz w:val="20"/>
                <w:szCs w:val="20"/>
              </w:rPr>
              <w:t xml:space="preserve"> </w:t>
            </w:r>
            <w:r w:rsidR="00FF0838" w:rsidRPr="00FD0247">
              <w:rPr>
                <w:sz w:val="20"/>
                <w:szCs w:val="20"/>
              </w:rPr>
              <w:br/>
            </w:r>
            <w:r w:rsidR="00CC44F0" w:rsidRPr="00FD0247">
              <w:rPr>
                <w:sz w:val="20"/>
                <w:szCs w:val="20"/>
              </w:rPr>
              <w:t>2,317,157</w:t>
            </w:r>
            <w:r w:rsidR="00CC44F0" w:rsidRPr="00726E57">
              <w:rPr>
                <w:sz w:val="20"/>
                <w:szCs w:val="20"/>
              </w:rPr>
              <w:t xml:space="preserve"> </w:t>
            </w:r>
            <w:r w:rsidR="00FF0838" w:rsidRPr="00726E57">
              <w:rPr>
                <w:sz w:val="20"/>
                <w:szCs w:val="20"/>
              </w:rPr>
              <w:t>(Life of project)</w:t>
            </w:r>
          </w:p>
        </w:tc>
      </w:tr>
      <w:tr w:rsidR="000E41B4" w:rsidRPr="00201E12" w14:paraId="34E60753" w14:textId="77777777" w:rsidTr="000E41B4">
        <w:trPr>
          <w:trHeight w:val="491"/>
        </w:trPr>
        <w:tc>
          <w:tcPr>
            <w:tcW w:w="1708" w:type="dxa"/>
            <w:vMerge w:val="restart"/>
          </w:tcPr>
          <w:p w14:paraId="4BFA2EA7" w14:textId="77777777" w:rsidR="000E41B4" w:rsidRPr="000E41B4" w:rsidRDefault="000E41B4" w:rsidP="0096116D">
            <w:pPr>
              <w:pStyle w:val="TZSPRtext"/>
              <w:rPr>
                <w:sz w:val="20"/>
                <w:szCs w:val="20"/>
              </w:rPr>
            </w:pPr>
            <w:r w:rsidRPr="000E41B4">
              <w:rPr>
                <w:sz w:val="20"/>
                <w:szCs w:val="20"/>
              </w:rPr>
              <w:t>Discretionary Activities Fund</w:t>
            </w:r>
          </w:p>
          <w:p w14:paraId="57DC8CFD" w14:textId="77777777" w:rsidR="000E41B4" w:rsidRPr="000E41B4" w:rsidRDefault="000E41B4" w:rsidP="0096116D">
            <w:pPr>
              <w:pStyle w:val="TZSPRtext"/>
              <w:rPr>
                <w:sz w:val="20"/>
                <w:szCs w:val="20"/>
              </w:rPr>
            </w:pPr>
          </w:p>
        </w:tc>
        <w:tc>
          <w:tcPr>
            <w:tcW w:w="1561" w:type="dxa"/>
            <w:vMerge w:val="restart"/>
          </w:tcPr>
          <w:p w14:paraId="4319BB53" w14:textId="77777777" w:rsidR="000E41B4" w:rsidRPr="000E41B4" w:rsidRDefault="000E41B4" w:rsidP="0096116D">
            <w:pPr>
              <w:pStyle w:val="TZSPRtext"/>
              <w:rPr>
                <w:sz w:val="20"/>
                <w:szCs w:val="20"/>
              </w:rPr>
            </w:pPr>
            <w:r w:rsidRPr="000E41B4">
              <w:rPr>
                <w:sz w:val="20"/>
                <w:szCs w:val="20"/>
              </w:rPr>
              <w:t>Road Safety, State Growth</w:t>
            </w:r>
          </w:p>
        </w:tc>
        <w:tc>
          <w:tcPr>
            <w:tcW w:w="850" w:type="dxa"/>
            <w:vAlign w:val="center"/>
          </w:tcPr>
          <w:p w14:paraId="4D342AD4" w14:textId="4D5CBAC5" w:rsidR="000E41B4" w:rsidRPr="000E41B4" w:rsidRDefault="000E41B4" w:rsidP="0096116D">
            <w:pPr>
              <w:pStyle w:val="TZSPRtext"/>
              <w:jc w:val="center"/>
              <w:rPr>
                <w:sz w:val="20"/>
                <w:szCs w:val="20"/>
              </w:rPr>
            </w:pPr>
          </w:p>
        </w:tc>
        <w:tc>
          <w:tcPr>
            <w:tcW w:w="7368" w:type="dxa"/>
            <w:gridSpan w:val="3"/>
          </w:tcPr>
          <w:p w14:paraId="655BF263" w14:textId="604BAB24" w:rsidR="000E41B4" w:rsidRPr="000E41B4" w:rsidRDefault="000E41B4" w:rsidP="007A6351">
            <w:pPr>
              <w:pStyle w:val="TZSPRtext"/>
              <w:ind w:right="-534"/>
              <w:rPr>
                <w:sz w:val="20"/>
                <w:szCs w:val="20"/>
              </w:rPr>
            </w:pPr>
          </w:p>
        </w:tc>
        <w:tc>
          <w:tcPr>
            <w:tcW w:w="1276" w:type="dxa"/>
            <w:vAlign w:val="center"/>
          </w:tcPr>
          <w:p w14:paraId="136EA4F9" w14:textId="77777777" w:rsidR="000E41B4" w:rsidRPr="000E41B4" w:rsidRDefault="000E41B4" w:rsidP="00EC7B55">
            <w:pPr>
              <w:pStyle w:val="TZSPRtext"/>
              <w:jc w:val="right"/>
              <w:rPr>
                <w:sz w:val="20"/>
                <w:szCs w:val="20"/>
              </w:rPr>
            </w:pPr>
            <w:r w:rsidRPr="000E41B4">
              <w:rPr>
                <w:sz w:val="20"/>
                <w:szCs w:val="20"/>
              </w:rPr>
              <w:t>250,000</w:t>
            </w:r>
          </w:p>
        </w:tc>
        <w:tc>
          <w:tcPr>
            <w:tcW w:w="1281" w:type="dxa"/>
          </w:tcPr>
          <w:p w14:paraId="16BB923E" w14:textId="18E28E21" w:rsidR="000E41B4" w:rsidRPr="00201E12" w:rsidRDefault="000E41B4" w:rsidP="002A60F8">
            <w:pPr>
              <w:pStyle w:val="TZSPRtext"/>
              <w:jc w:val="right"/>
              <w:rPr>
                <w:sz w:val="20"/>
                <w:szCs w:val="20"/>
              </w:rPr>
            </w:pPr>
          </w:p>
        </w:tc>
      </w:tr>
      <w:tr w:rsidR="00CC0A42" w:rsidRPr="005167AF" w14:paraId="2EAD38C7" w14:textId="77777777" w:rsidTr="00FC55CB">
        <w:trPr>
          <w:trHeight w:val="409"/>
        </w:trPr>
        <w:tc>
          <w:tcPr>
            <w:tcW w:w="1708" w:type="dxa"/>
            <w:vMerge/>
          </w:tcPr>
          <w:p w14:paraId="14D02FB7" w14:textId="77777777" w:rsidR="00CC0A42" w:rsidRPr="00201E12" w:rsidRDefault="00CC0A42" w:rsidP="0096116D">
            <w:pPr>
              <w:pStyle w:val="TZSPRtext"/>
              <w:rPr>
                <w:sz w:val="20"/>
                <w:szCs w:val="20"/>
              </w:rPr>
            </w:pPr>
          </w:p>
        </w:tc>
        <w:tc>
          <w:tcPr>
            <w:tcW w:w="1561" w:type="dxa"/>
            <w:vMerge/>
          </w:tcPr>
          <w:p w14:paraId="11C34637" w14:textId="77777777" w:rsidR="00CC0A42" w:rsidRPr="00201E12" w:rsidRDefault="00CC0A42" w:rsidP="0096116D">
            <w:pPr>
              <w:pStyle w:val="TZSPRtext"/>
              <w:rPr>
                <w:sz w:val="20"/>
                <w:szCs w:val="20"/>
              </w:rPr>
            </w:pPr>
          </w:p>
        </w:tc>
        <w:tc>
          <w:tcPr>
            <w:tcW w:w="850" w:type="dxa"/>
            <w:shd w:val="clear" w:color="auto" w:fill="FFFFFF" w:themeFill="background1"/>
            <w:vAlign w:val="center"/>
          </w:tcPr>
          <w:p w14:paraId="0B697171" w14:textId="1C718BB7" w:rsidR="00CC0A42" w:rsidRPr="00201E12" w:rsidRDefault="00CC0A42" w:rsidP="0096116D">
            <w:pPr>
              <w:pStyle w:val="TZSPRtext"/>
              <w:jc w:val="center"/>
              <w:rPr>
                <w:noProof/>
                <w:lang w:eastAsia="en-AU"/>
              </w:rPr>
            </w:pPr>
            <w:r w:rsidRPr="00201E12">
              <w:rPr>
                <w:noProof/>
                <w:lang w:eastAsia="en-AU"/>
              </w:rPr>
              <mc:AlternateContent>
                <mc:Choice Requires="wps">
                  <w:drawing>
                    <wp:anchor distT="0" distB="0" distL="114300" distR="114300" simplePos="0" relativeHeight="252130304" behindDoc="0" locked="0" layoutInCell="1" allowOverlap="1" wp14:anchorId="4B09B4FC" wp14:editId="7FC0EBF1">
                      <wp:simplePos x="0" y="0"/>
                      <wp:positionH relativeFrom="column">
                        <wp:posOffset>-3810</wp:posOffset>
                      </wp:positionH>
                      <wp:positionV relativeFrom="paragraph">
                        <wp:posOffset>28575</wp:posOffset>
                      </wp:positionV>
                      <wp:extent cx="180975" cy="190500"/>
                      <wp:effectExtent l="0" t="0" r="28575" b="19050"/>
                      <wp:wrapNone/>
                      <wp:docPr id="26" name="Flowchart: Connector 26"/>
                      <wp:cNvGraphicFramePr/>
                      <a:graphic xmlns:a="http://schemas.openxmlformats.org/drawingml/2006/main">
                        <a:graphicData uri="http://schemas.microsoft.com/office/word/2010/wordprocessingShape">
                          <wps:wsp>
                            <wps:cNvSpPr/>
                            <wps:spPr>
                              <a:xfrm>
                                <a:off x="0" y="0"/>
                                <a:ext cx="180975" cy="190500"/>
                              </a:xfrm>
                              <a:prstGeom prst="flowChartConnector">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E6EB8" id="Flowchart: Connector 26" o:spid="_x0000_s1026" type="#_x0000_t120" style="position:absolute;margin-left:-.3pt;margin-top:2.25pt;width:14.25pt;height:1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" fillcolor="#a8d08d [1945]" strokecolor="#a8d08d [1945]" strokeweight="1pt">
                      <v:stroke joinstyle="miter"/>
                    </v:shape>
                  </w:pict>
                </mc:Fallback>
              </mc:AlternateContent>
            </w:r>
          </w:p>
        </w:tc>
        <w:tc>
          <w:tcPr>
            <w:tcW w:w="7368" w:type="dxa"/>
            <w:gridSpan w:val="3"/>
            <w:shd w:val="clear" w:color="auto" w:fill="FFFFFF" w:themeFill="background1"/>
          </w:tcPr>
          <w:p w14:paraId="6731BE23" w14:textId="0EC425D8" w:rsidR="00CC0A42" w:rsidRPr="00250E1E" w:rsidRDefault="00CC0A42" w:rsidP="00CC0A42">
            <w:pPr>
              <w:pStyle w:val="TZSPRtext"/>
              <w:ind w:right="-534"/>
              <w:rPr>
                <w:sz w:val="20"/>
                <w:szCs w:val="20"/>
                <w:highlight w:val="yellow"/>
              </w:rPr>
            </w:pPr>
            <w:r w:rsidRPr="000E41B4">
              <w:rPr>
                <w:sz w:val="20"/>
                <w:szCs w:val="20"/>
              </w:rPr>
              <w:t>Motorcycle Safety Demonstration Project: Lake Leake Highway</w:t>
            </w:r>
          </w:p>
        </w:tc>
        <w:tc>
          <w:tcPr>
            <w:tcW w:w="1276" w:type="dxa"/>
            <w:shd w:val="clear" w:color="auto" w:fill="FFFFFF" w:themeFill="background1"/>
          </w:tcPr>
          <w:p w14:paraId="7A58267E" w14:textId="15EC8678" w:rsidR="00CC0A42" w:rsidRPr="00201E12" w:rsidRDefault="00CC0A42" w:rsidP="0096116D">
            <w:pPr>
              <w:pStyle w:val="TZSPRtext"/>
              <w:jc w:val="right"/>
              <w:rPr>
                <w:sz w:val="20"/>
                <w:szCs w:val="20"/>
              </w:rPr>
            </w:pPr>
            <w:r>
              <w:rPr>
                <w:sz w:val="20"/>
                <w:szCs w:val="20"/>
              </w:rPr>
              <w:t>25 000</w:t>
            </w:r>
          </w:p>
        </w:tc>
        <w:tc>
          <w:tcPr>
            <w:tcW w:w="1281" w:type="dxa"/>
            <w:shd w:val="clear" w:color="auto" w:fill="FFFFFF" w:themeFill="background1"/>
          </w:tcPr>
          <w:p w14:paraId="22C9B18D" w14:textId="015FE6E3" w:rsidR="00CC0A42" w:rsidRPr="00FC55CB" w:rsidRDefault="00990C69" w:rsidP="0096116D">
            <w:pPr>
              <w:pStyle w:val="TZSPRtext"/>
              <w:jc w:val="right"/>
              <w:rPr>
                <w:sz w:val="20"/>
                <w:szCs w:val="20"/>
              </w:rPr>
            </w:pPr>
            <w:r>
              <w:rPr>
                <w:sz w:val="20"/>
                <w:szCs w:val="20"/>
              </w:rPr>
              <w:t>22,412</w:t>
            </w:r>
          </w:p>
        </w:tc>
      </w:tr>
    </w:tbl>
    <w:p w14:paraId="35A9ABD1" w14:textId="77777777" w:rsidR="001C0CD8" w:rsidRDefault="001C0CD8" w:rsidP="001A575D">
      <w:pPr>
        <w:pStyle w:val="TZSPRtext"/>
      </w:pPr>
    </w:p>
    <w:p w14:paraId="4931527B" w14:textId="77777777" w:rsidR="001C0CD8" w:rsidRDefault="001C0CD8" w:rsidP="001A575D">
      <w:pPr>
        <w:pStyle w:val="TZSPRtext"/>
      </w:pPr>
    </w:p>
    <w:p w14:paraId="0436258F" w14:textId="77777777" w:rsidR="001C0CD8" w:rsidRDefault="001C0CD8" w:rsidP="001A575D">
      <w:pPr>
        <w:pStyle w:val="TZSPRtext"/>
        <w:sectPr w:rsidR="001C0CD8" w:rsidSect="006D6D49">
          <w:pgSz w:w="16838" w:h="11906" w:orient="landscape"/>
          <w:pgMar w:top="1440" w:right="1440" w:bottom="1440" w:left="1440" w:header="708" w:footer="708" w:gutter="0"/>
          <w:cols w:space="708"/>
          <w:docGrid w:linePitch="360"/>
        </w:sectPr>
      </w:pPr>
    </w:p>
    <w:p w14:paraId="2C4B8F81" w14:textId="77777777" w:rsidR="00380119" w:rsidRDefault="00380119" w:rsidP="00380119">
      <w:pPr>
        <w:pStyle w:val="TZSPRheading1"/>
      </w:pPr>
      <w:r>
        <w:lastRenderedPageBreak/>
        <w:t>Funding</w:t>
      </w:r>
    </w:p>
    <w:p w14:paraId="69CD1650" w14:textId="77777777" w:rsidR="00535D2C" w:rsidRDefault="00535D2C" w:rsidP="00694142">
      <w:pPr>
        <w:pStyle w:val="TZSPRheading2"/>
        <w:sectPr w:rsidR="00535D2C" w:rsidSect="008B3631">
          <w:pgSz w:w="11906" w:h="16838"/>
          <w:pgMar w:top="1440" w:right="1440" w:bottom="1440" w:left="1440" w:header="708" w:footer="708" w:gutter="0"/>
          <w:cols w:space="708"/>
          <w:docGrid w:linePitch="360"/>
        </w:sectPr>
      </w:pPr>
    </w:p>
    <w:p w14:paraId="7BDDDBB7" w14:textId="77777777" w:rsidR="00774409" w:rsidRDefault="00694142" w:rsidP="00694142">
      <w:pPr>
        <w:pStyle w:val="TZSPRheading2"/>
      </w:pPr>
      <w:r>
        <w:t xml:space="preserve">Road Safety Levy </w:t>
      </w:r>
      <w:r w:rsidR="00774409">
        <w:t>Overview</w:t>
      </w:r>
    </w:p>
    <w:p w14:paraId="094307D3" w14:textId="6E7444D4" w:rsidR="00694142" w:rsidRDefault="00694142" w:rsidP="00694142">
      <w:pPr>
        <w:pStyle w:val="TZSPRheading2"/>
      </w:pPr>
      <w:r>
        <w:t xml:space="preserve">As at </w:t>
      </w:r>
      <w:r w:rsidR="00FE77C4">
        <w:t>3</w:t>
      </w:r>
      <w:r w:rsidR="00735144">
        <w:t>1 December</w:t>
      </w:r>
      <w:r w:rsidR="008733F2">
        <w:t xml:space="preserve"> 2018</w:t>
      </w:r>
    </w:p>
    <w:tbl>
      <w:tblPr>
        <w:tblStyle w:val="TableGrid"/>
        <w:tblW w:w="9209" w:type="dxa"/>
        <w:tblLook w:val="04A0" w:firstRow="1" w:lastRow="0" w:firstColumn="1" w:lastColumn="0" w:noHBand="0" w:noVBand="1"/>
      </w:tblPr>
      <w:tblGrid>
        <w:gridCol w:w="3937"/>
        <w:gridCol w:w="2636"/>
        <w:gridCol w:w="2636"/>
      </w:tblGrid>
      <w:tr w:rsidR="00A71786" w:rsidRPr="00A65A36" w14:paraId="614EBF44" w14:textId="77777777" w:rsidTr="00A71786">
        <w:tc>
          <w:tcPr>
            <w:tcW w:w="9209" w:type="dxa"/>
            <w:gridSpan w:val="3"/>
            <w:vAlign w:val="center"/>
          </w:tcPr>
          <w:p w14:paraId="787CA83A" w14:textId="7EB59FD1" w:rsidR="00A71786" w:rsidRPr="00A65A36" w:rsidRDefault="00A71786" w:rsidP="00A71786">
            <w:pPr>
              <w:pStyle w:val="TZSPRtext"/>
              <w:spacing w:before="60" w:after="60"/>
              <w:rPr>
                <w:b/>
                <w:sz w:val="22"/>
                <w:szCs w:val="22"/>
              </w:rPr>
            </w:pPr>
            <w:r>
              <w:rPr>
                <w:b/>
                <w:sz w:val="22"/>
                <w:szCs w:val="22"/>
              </w:rPr>
              <w:t>2018/19</w:t>
            </w:r>
            <w:r w:rsidRPr="00A65A36">
              <w:rPr>
                <w:b/>
                <w:sz w:val="22"/>
                <w:szCs w:val="22"/>
              </w:rPr>
              <w:t xml:space="preserve"> Financial Year</w:t>
            </w:r>
          </w:p>
        </w:tc>
      </w:tr>
      <w:tr w:rsidR="00E2370F" w:rsidRPr="00A65A36" w14:paraId="30470415" w14:textId="77777777" w:rsidTr="00436688">
        <w:tc>
          <w:tcPr>
            <w:tcW w:w="6573" w:type="dxa"/>
            <w:gridSpan w:val="2"/>
            <w:tcBorders>
              <w:bottom w:val="single" w:sz="4" w:space="0" w:color="auto"/>
            </w:tcBorders>
          </w:tcPr>
          <w:p w14:paraId="250C79D5" w14:textId="1E889CAC" w:rsidR="00E2370F" w:rsidRPr="00A65A36" w:rsidRDefault="005D0E7C" w:rsidP="00201E12">
            <w:pPr>
              <w:pStyle w:val="TZSPRtext"/>
              <w:spacing w:before="60" w:after="60"/>
              <w:rPr>
                <w:sz w:val="22"/>
                <w:szCs w:val="22"/>
              </w:rPr>
            </w:pPr>
            <w:r>
              <w:rPr>
                <w:sz w:val="22"/>
                <w:szCs w:val="22"/>
              </w:rPr>
              <w:t xml:space="preserve">Opening balance </w:t>
            </w:r>
            <w:r w:rsidR="00E2370F" w:rsidRPr="00A65A36">
              <w:rPr>
                <w:sz w:val="22"/>
                <w:szCs w:val="22"/>
              </w:rPr>
              <w:t xml:space="preserve">as at 1 July </w:t>
            </w:r>
            <w:r w:rsidR="00DE24DD">
              <w:rPr>
                <w:sz w:val="22"/>
                <w:szCs w:val="22"/>
              </w:rPr>
              <w:t>2018</w:t>
            </w:r>
          </w:p>
        </w:tc>
        <w:tc>
          <w:tcPr>
            <w:tcW w:w="2636" w:type="dxa"/>
            <w:tcBorders>
              <w:bottom w:val="single" w:sz="4" w:space="0" w:color="auto"/>
            </w:tcBorders>
            <w:vAlign w:val="center"/>
          </w:tcPr>
          <w:p w14:paraId="6AAAA9F5" w14:textId="74BBE64C" w:rsidR="00E2370F" w:rsidRPr="00A71786" w:rsidRDefault="00A71786" w:rsidP="00A71786">
            <w:pPr>
              <w:pStyle w:val="TZSPRtext"/>
              <w:spacing w:before="60" w:after="60"/>
              <w:jc w:val="right"/>
              <w:rPr>
                <w:b/>
                <w:sz w:val="22"/>
                <w:szCs w:val="22"/>
              </w:rPr>
            </w:pPr>
            <w:r w:rsidRPr="005D0E7C">
              <w:rPr>
                <w:sz w:val="22"/>
                <w:szCs w:val="22"/>
              </w:rPr>
              <w:t>$</w:t>
            </w:r>
            <w:r w:rsidR="00CD4969" w:rsidRPr="005D0E7C">
              <w:rPr>
                <w:sz w:val="22"/>
                <w:szCs w:val="22"/>
              </w:rPr>
              <w:t>12,317,549</w:t>
            </w:r>
          </w:p>
        </w:tc>
      </w:tr>
      <w:tr w:rsidR="008B3631" w:rsidRPr="00A65A36" w14:paraId="1D76A2B2" w14:textId="77777777" w:rsidTr="008B3631">
        <w:tc>
          <w:tcPr>
            <w:tcW w:w="9209" w:type="dxa"/>
            <w:gridSpan w:val="3"/>
            <w:tcBorders>
              <w:left w:val="nil"/>
              <w:right w:val="nil"/>
            </w:tcBorders>
          </w:tcPr>
          <w:p w14:paraId="2F745892" w14:textId="77777777" w:rsidR="008B3631" w:rsidRPr="00A65A36" w:rsidRDefault="008B3631" w:rsidP="00D875D5">
            <w:pPr>
              <w:pStyle w:val="TZSPRtext"/>
              <w:spacing w:before="60" w:after="60"/>
              <w:rPr>
                <w:b/>
                <w:sz w:val="22"/>
                <w:szCs w:val="22"/>
              </w:rPr>
            </w:pPr>
          </w:p>
        </w:tc>
      </w:tr>
      <w:tr w:rsidR="00A71786" w:rsidRPr="00A65A36" w14:paraId="698CC426" w14:textId="77777777" w:rsidTr="003D1665">
        <w:tc>
          <w:tcPr>
            <w:tcW w:w="3937" w:type="dxa"/>
          </w:tcPr>
          <w:p w14:paraId="175E4C50" w14:textId="23C88CFB" w:rsidR="00A71786" w:rsidRPr="00A65A36" w:rsidRDefault="00A71786" w:rsidP="00201E12">
            <w:pPr>
              <w:pStyle w:val="TZSPRtext"/>
              <w:spacing w:before="60" w:after="60"/>
              <w:rPr>
                <w:b/>
                <w:sz w:val="22"/>
                <w:szCs w:val="22"/>
              </w:rPr>
            </w:pPr>
            <w:r w:rsidRPr="00A65A36">
              <w:rPr>
                <w:b/>
                <w:sz w:val="22"/>
                <w:szCs w:val="22"/>
              </w:rPr>
              <w:t xml:space="preserve">Revenue </w:t>
            </w:r>
            <w:r w:rsidR="005D0E7C">
              <w:rPr>
                <w:b/>
                <w:sz w:val="22"/>
                <w:szCs w:val="22"/>
              </w:rPr>
              <w:t>2018/19</w:t>
            </w:r>
          </w:p>
        </w:tc>
        <w:tc>
          <w:tcPr>
            <w:tcW w:w="2636" w:type="dxa"/>
            <w:vAlign w:val="center"/>
          </w:tcPr>
          <w:p w14:paraId="17A26412" w14:textId="44599A9E" w:rsidR="00A71786" w:rsidRPr="00A65A36" w:rsidRDefault="00A71786" w:rsidP="00A71786">
            <w:pPr>
              <w:pStyle w:val="TZSPRtext"/>
              <w:spacing w:before="60" w:after="60"/>
              <w:rPr>
                <w:b/>
                <w:sz w:val="22"/>
                <w:szCs w:val="22"/>
              </w:rPr>
            </w:pPr>
            <w:r>
              <w:rPr>
                <w:b/>
                <w:sz w:val="22"/>
                <w:szCs w:val="22"/>
              </w:rPr>
              <w:t xml:space="preserve">Proposed </w:t>
            </w:r>
          </w:p>
        </w:tc>
        <w:tc>
          <w:tcPr>
            <w:tcW w:w="2636" w:type="dxa"/>
            <w:vAlign w:val="center"/>
          </w:tcPr>
          <w:p w14:paraId="6B4C4F58" w14:textId="2304B8A4" w:rsidR="00A71786" w:rsidRPr="00A65A36" w:rsidRDefault="00A71786" w:rsidP="00A71786">
            <w:pPr>
              <w:pStyle w:val="TZSPRtext"/>
              <w:spacing w:before="60" w:after="60"/>
              <w:rPr>
                <w:b/>
                <w:sz w:val="22"/>
                <w:szCs w:val="22"/>
              </w:rPr>
            </w:pPr>
            <w:r>
              <w:rPr>
                <w:b/>
                <w:sz w:val="22"/>
                <w:szCs w:val="22"/>
              </w:rPr>
              <w:t>Actual (ytd)</w:t>
            </w:r>
          </w:p>
        </w:tc>
      </w:tr>
      <w:tr w:rsidR="00436688" w:rsidRPr="00A65A36" w14:paraId="62707F0E" w14:textId="77777777" w:rsidTr="003D1665">
        <w:tc>
          <w:tcPr>
            <w:tcW w:w="3937" w:type="dxa"/>
          </w:tcPr>
          <w:p w14:paraId="584DD645" w14:textId="77777777" w:rsidR="00436688" w:rsidRPr="00A65A36" w:rsidRDefault="00436688" w:rsidP="00436688">
            <w:pPr>
              <w:pStyle w:val="TZSPRtext"/>
              <w:spacing w:before="60" w:after="60"/>
              <w:rPr>
                <w:sz w:val="22"/>
                <w:szCs w:val="22"/>
              </w:rPr>
            </w:pPr>
            <w:r w:rsidRPr="00A65A36">
              <w:rPr>
                <w:sz w:val="22"/>
                <w:szCs w:val="22"/>
              </w:rPr>
              <w:t>Road safety levy collected</w:t>
            </w:r>
          </w:p>
        </w:tc>
        <w:tc>
          <w:tcPr>
            <w:tcW w:w="2636" w:type="dxa"/>
            <w:vAlign w:val="center"/>
          </w:tcPr>
          <w:p w14:paraId="3D22078F" w14:textId="6A520A2C" w:rsidR="00436688" w:rsidRPr="003F2B0F" w:rsidRDefault="00436688" w:rsidP="00436688">
            <w:pPr>
              <w:pStyle w:val="TZSPRtext"/>
              <w:spacing w:before="60" w:after="60"/>
              <w:jc w:val="right"/>
              <w:rPr>
                <w:sz w:val="22"/>
                <w:szCs w:val="22"/>
                <w:highlight w:val="yellow"/>
              </w:rPr>
            </w:pPr>
            <w:r>
              <w:rPr>
                <w:sz w:val="22"/>
                <w:szCs w:val="22"/>
              </w:rPr>
              <w:t>$</w:t>
            </w:r>
            <w:r w:rsidRPr="003438AB">
              <w:rPr>
                <w:sz w:val="22"/>
                <w:szCs w:val="22"/>
              </w:rPr>
              <w:t>13,500,000</w:t>
            </w:r>
          </w:p>
        </w:tc>
        <w:tc>
          <w:tcPr>
            <w:tcW w:w="2636" w:type="dxa"/>
            <w:vAlign w:val="center"/>
          </w:tcPr>
          <w:p w14:paraId="5D88C167" w14:textId="572954ED" w:rsidR="00436688" w:rsidRPr="00A65A36" w:rsidRDefault="00436688" w:rsidP="00436688">
            <w:pPr>
              <w:pStyle w:val="TZSPRtext"/>
              <w:spacing w:before="60" w:after="60"/>
              <w:jc w:val="right"/>
              <w:rPr>
                <w:sz w:val="22"/>
                <w:szCs w:val="22"/>
              </w:rPr>
            </w:pPr>
            <w:r>
              <w:rPr>
                <w:sz w:val="22"/>
                <w:szCs w:val="22"/>
              </w:rPr>
              <w:t>$6,994,214</w:t>
            </w:r>
          </w:p>
        </w:tc>
      </w:tr>
      <w:tr w:rsidR="00436688" w:rsidRPr="00A65A36" w14:paraId="6272CFB7" w14:textId="77777777" w:rsidTr="003D1665">
        <w:tc>
          <w:tcPr>
            <w:tcW w:w="3937" w:type="dxa"/>
          </w:tcPr>
          <w:p w14:paraId="10C738D8" w14:textId="77777777" w:rsidR="00436688" w:rsidRPr="00A65A36" w:rsidRDefault="00436688" w:rsidP="00436688">
            <w:pPr>
              <w:pStyle w:val="TZSPRtext"/>
              <w:spacing w:before="60" w:after="60"/>
              <w:rPr>
                <w:sz w:val="22"/>
                <w:szCs w:val="22"/>
              </w:rPr>
            </w:pPr>
            <w:r w:rsidRPr="00A65A36">
              <w:rPr>
                <w:sz w:val="22"/>
                <w:szCs w:val="22"/>
              </w:rPr>
              <w:t>Funds available for distribution</w:t>
            </w:r>
          </w:p>
        </w:tc>
        <w:tc>
          <w:tcPr>
            <w:tcW w:w="2636" w:type="dxa"/>
            <w:vAlign w:val="center"/>
          </w:tcPr>
          <w:p w14:paraId="45DC7A81" w14:textId="685D358A" w:rsidR="00436688" w:rsidRPr="00821FBB" w:rsidRDefault="00436688" w:rsidP="00436688">
            <w:pPr>
              <w:pStyle w:val="TZSPRtext"/>
              <w:spacing w:before="60" w:after="60"/>
              <w:jc w:val="right"/>
              <w:rPr>
                <w:sz w:val="22"/>
                <w:szCs w:val="22"/>
              </w:rPr>
            </w:pPr>
            <w:r>
              <w:rPr>
                <w:sz w:val="22"/>
                <w:szCs w:val="22"/>
              </w:rPr>
              <w:t>$</w:t>
            </w:r>
            <w:r w:rsidRPr="00821FBB">
              <w:rPr>
                <w:sz w:val="22"/>
                <w:szCs w:val="22"/>
              </w:rPr>
              <w:t>10,900,</w:t>
            </w:r>
            <w:r w:rsidRPr="003438AB">
              <w:rPr>
                <w:sz w:val="22"/>
                <w:szCs w:val="22"/>
              </w:rPr>
              <w:t>000</w:t>
            </w:r>
          </w:p>
        </w:tc>
        <w:tc>
          <w:tcPr>
            <w:tcW w:w="2636" w:type="dxa"/>
            <w:vAlign w:val="center"/>
          </w:tcPr>
          <w:p w14:paraId="36547E01" w14:textId="67ABE65B" w:rsidR="00436688" w:rsidRPr="00A65A36" w:rsidRDefault="00436688" w:rsidP="00436688">
            <w:pPr>
              <w:pStyle w:val="TZSPRtext"/>
              <w:spacing w:before="60" w:after="60"/>
              <w:jc w:val="right"/>
              <w:rPr>
                <w:sz w:val="22"/>
                <w:szCs w:val="22"/>
              </w:rPr>
            </w:pPr>
            <w:r>
              <w:rPr>
                <w:sz w:val="22"/>
                <w:szCs w:val="22"/>
              </w:rPr>
              <w:t>$4,394,214</w:t>
            </w:r>
          </w:p>
        </w:tc>
      </w:tr>
      <w:tr w:rsidR="00436688" w:rsidRPr="00A65A36" w14:paraId="3811E317" w14:textId="77777777" w:rsidTr="003D1665">
        <w:tc>
          <w:tcPr>
            <w:tcW w:w="3937" w:type="dxa"/>
            <w:tcBorders>
              <w:bottom w:val="single" w:sz="4" w:space="0" w:color="auto"/>
            </w:tcBorders>
          </w:tcPr>
          <w:p w14:paraId="69979A23" w14:textId="77777777" w:rsidR="00436688" w:rsidRPr="00A65A36" w:rsidRDefault="00436688" w:rsidP="00436688">
            <w:pPr>
              <w:pStyle w:val="TZSPRtext"/>
              <w:spacing w:before="60" w:after="60"/>
              <w:rPr>
                <w:b/>
                <w:sz w:val="22"/>
                <w:szCs w:val="22"/>
              </w:rPr>
            </w:pPr>
            <w:r w:rsidRPr="00A65A36">
              <w:rPr>
                <w:b/>
                <w:sz w:val="22"/>
                <w:szCs w:val="22"/>
              </w:rPr>
              <w:t>Total funds available for distribution</w:t>
            </w:r>
          </w:p>
        </w:tc>
        <w:tc>
          <w:tcPr>
            <w:tcW w:w="2636" w:type="dxa"/>
            <w:tcBorders>
              <w:bottom w:val="single" w:sz="4" w:space="0" w:color="auto"/>
            </w:tcBorders>
            <w:vAlign w:val="center"/>
          </w:tcPr>
          <w:p w14:paraId="780117D0" w14:textId="5ADBDD20" w:rsidR="00436688" w:rsidRPr="00821FBB" w:rsidRDefault="00436688" w:rsidP="00436688">
            <w:pPr>
              <w:pStyle w:val="TZSPRtext"/>
              <w:spacing w:before="60" w:after="60"/>
              <w:jc w:val="right"/>
              <w:rPr>
                <w:b/>
                <w:sz w:val="22"/>
                <w:szCs w:val="22"/>
              </w:rPr>
            </w:pPr>
            <w:r>
              <w:rPr>
                <w:b/>
                <w:sz w:val="22"/>
                <w:szCs w:val="22"/>
              </w:rPr>
              <w:t>$23,217,549</w:t>
            </w:r>
          </w:p>
        </w:tc>
        <w:tc>
          <w:tcPr>
            <w:tcW w:w="2636" w:type="dxa"/>
            <w:tcBorders>
              <w:bottom w:val="single" w:sz="4" w:space="0" w:color="auto"/>
            </w:tcBorders>
            <w:vAlign w:val="center"/>
          </w:tcPr>
          <w:p w14:paraId="5CFB845E" w14:textId="48B129B1" w:rsidR="00436688" w:rsidRPr="00A65A36" w:rsidRDefault="00436688" w:rsidP="00436688">
            <w:pPr>
              <w:pStyle w:val="TZSPRtext"/>
              <w:spacing w:before="60" w:after="60"/>
              <w:jc w:val="right"/>
              <w:rPr>
                <w:b/>
                <w:sz w:val="22"/>
                <w:szCs w:val="22"/>
              </w:rPr>
            </w:pPr>
            <w:r>
              <w:rPr>
                <w:b/>
                <w:sz w:val="22"/>
                <w:szCs w:val="22"/>
              </w:rPr>
              <w:t>$16,711,763</w:t>
            </w:r>
          </w:p>
        </w:tc>
      </w:tr>
      <w:tr w:rsidR="00956A7D" w:rsidRPr="00A65A36" w14:paraId="70A860D4" w14:textId="77777777" w:rsidTr="00956A7D">
        <w:tc>
          <w:tcPr>
            <w:tcW w:w="9209" w:type="dxa"/>
            <w:gridSpan w:val="3"/>
            <w:tcBorders>
              <w:left w:val="nil"/>
              <w:right w:val="nil"/>
            </w:tcBorders>
          </w:tcPr>
          <w:p w14:paraId="2141B423" w14:textId="77777777" w:rsidR="00956A7D" w:rsidRPr="00A65A36" w:rsidRDefault="00956A7D" w:rsidP="00D875D5">
            <w:pPr>
              <w:pStyle w:val="TZSPRtext"/>
              <w:spacing w:before="60" w:after="60"/>
              <w:jc w:val="right"/>
              <w:rPr>
                <w:sz w:val="22"/>
                <w:szCs w:val="22"/>
              </w:rPr>
            </w:pPr>
          </w:p>
        </w:tc>
      </w:tr>
      <w:tr w:rsidR="00A71786" w:rsidRPr="00A65A36" w14:paraId="004022D3" w14:textId="77777777" w:rsidTr="00436688">
        <w:tc>
          <w:tcPr>
            <w:tcW w:w="6573" w:type="dxa"/>
            <w:gridSpan w:val="2"/>
          </w:tcPr>
          <w:p w14:paraId="705A5898" w14:textId="77777777" w:rsidR="00A71786" w:rsidRPr="00A65A36" w:rsidRDefault="00A71786" w:rsidP="004331E5">
            <w:pPr>
              <w:pStyle w:val="TZSPRtext"/>
              <w:spacing w:before="60" w:after="60"/>
              <w:rPr>
                <w:sz w:val="22"/>
                <w:szCs w:val="22"/>
              </w:rPr>
            </w:pPr>
            <w:r w:rsidRPr="00A65A36">
              <w:rPr>
                <w:b/>
                <w:sz w:val="22"/>
                <w:szCs w:val="22"/>
              </w:rPr>
              <w:t>Expenditure</w:t>
            </w:r>
          </w:p>
        </w:tc>
        <w:tc>
          <w:tcPr>
            <w:tcW w:w="2636" w:type="dxa"/>
            <w:vAlign w:val="center"/>
          </w:tcPr>
          <w:p w14:paraId="0697951D" w14:textId="6A606590" w:rsidR="00A71786" w:rsidRPr="00A65A36" w:rsidRDefault="00A71786" w:rsidP="00A71786">
            <w:pPr>
              <w:pStyle w:val="TZSPRtext"/>
              <w:spacing w:before="60" w:after="60"/>
              <w:rPr>
                <w:sz w:val="22"/>
                <w:szCs w:val="22"/>
              </w:rPr>
            </w:pPr>
            <w:r>
              <w:rPr>
                <w:b/>
                <w:sz w:val="22"/>
                <w:szCs w:val="22"/>
              </w:rPr>
              <w:t>Actual (ytd)</w:t>
            </w:r>
          </w:p>
        </w:tc>
      </w:tr>
      <w:tr w:rsidR="00436688" w:rsidRPr="001675AD" w14:paraId="7786E777" w14:textId="77777777" w:rsidTr="00436688">
        <w:trPr>
          <w:trHeight w:val="314"/>
        </w:trPr>
        <w:tc>
          <w:tcPr>
            <w:tcW w:w="6573" w:type="dxa"/>
            <w:gridSpan w:val="2"/>
            <w:shd w:val="clear" w:color="auto" w:fill="auto"/>
          </w:tcPr>
          <w:p w14:paraId="3784AF5A" w14:textId="77777777" w:rsidR="00436688" w:rsidRPr="001675AD" w:rsidRDefault="00436688" w:rsidP="00436688">
            <w:pPr>
              <w:pStyle w:val="TZSPRtext"/>
              <w:spacing w:before="60" w:after="60"/>
              <w:rPr>
                <w:sz w:val="22"/>
                <w:szCs w:val="22"/>
              </w:rPr>
            </w:pPr>
            <w:r w:rsidRPr="001675AD">
              <w:rPr>
                <w:sz w:val="22"/>
                <w:szCs w:val="22"/>
              </w:rPr>
              <w:t xml:space="preserve">Roads and Roadsides </w:t>
            </w:r>
          </w:p>
        </w:tc>
        <w:tc>
          <w:tcPr>
            <w:tcW w:w="2636" w:type="dxa"/>
            <w:shd w:val="clear" w:color="auto" w:fill="auto"/>
            <w:vAlign w:val="center"/>
          </w:tcPr>
          <w:p w14:paraId="7847DA19" w14:textId="4F995613" w:rsidR="00436688" w:rsidRPr="001675AD" w:rsidRDefault="00436688" w:rsidP="00436688">
            <w:pPr>
              <w:pStyle w:val="TZSPRtext"/>
              <w:spacing w:before="60" w:after="60"/>
              <w:jc w:val="right"/>
              <w:rPr>
                <w:sz w:val="22"/>
                <w:szCs w:val="22"/>
              </w:rPr>
            </w:pPr>
            <w:r>
              <w:rPr>
                <w:sz w:val="22"/>
                <w:szCs w:val="22"/>
              </w:rPr>
              <w:t>$617,781</w:t>
            </w:r>
          </w:p>
        </w:tc>
      </w:tr>
      <w:tr w:rsidR="00436688" w:rsidRPr="001675AD" w14:paraId="3371CF56" w14:textId="77777777" w:rsidTr="00436688">
        <w:trPr>
          <w:trHeight w:val="349"/>
        </w:trPr>
        <w:tc>
          <w:tcPr>
            <w:tcW w:w="6573" w:type="dxa"/>
            <w:gridSpan w:val="2"/>
            <w:shd w:val="clear" w:color="auto" w:fill="auto"/>
          </w:tcPr>
          <w:p w14:paraId="0D6AC023" w14:textId="77777777" w:rsidR="00436688" w:rsidRPr="001675AD" w:rsidRDefault="00436688" w:rsidP="00436688">
            <w:pPr>
              <w:pStyle w:val="TZSPRtext"/>
              <w:spacing w:before="60" w:after="60"/>
              <w:rPr>
                <w:sz w:val="22"/>
                <w:szCs w:val="22"/>
              </w:rPr>
            </w:pPr>
            <w:r w:rsidRPr="001675AD">
              <w:rPr>
                <w:sz w:val="22"/>
                <w:szCs w:val="22"/>
              </w:rPr>
              <w:t>Policy and Projects</w:t>
            </w:r>
          </w:p>
        </w:tc>
        <w:tc>
          <w:tcPr>
            <w:tcW w:w="2636" w:type="dxa"/>
            <w:shd w:val="clear" w:color="auto" w:fill="auto"/>
            <w:vAlign w:val="center"/>
          </w:tcPr>
          <w:p w14:paraId="5359B496" w14:textId="4887EA86" w:rsidR="00436688" w:rsidRPr="001675AD" w:rsidRDefault="00436688" w:rsidP="00436688">
            <w:pPr>
              <w:pStyle w:val="TZSPRtext"/>
              <w:spacing w:before="60" w:after="60"/>
              <w:jc w:val="right"/>
              <w:rPr>
                <w:sz w:val="22"/>
                <w:szCs w:val="22"/>
              </w:rPr>
            </w:pPr>
            <w:r>
              <w:rPr>
                <w:sz w:val="22"/>
                <w:szCs w:val="22"/>
              </w:rPr>
              <w:t>$2,013,468</w:t>
            </w:r>
          </w:p>
        </w:tc>
      </w:tr>
      <w:tr w:rsidR="00436688" w:rsidRPr="001675AD" w14:paraId="0DFB6B83" w14:textId="77777777" w:rsidTr="00436688">
        <w:trPr>
          <w:trHeight w:val="349"/>
        </w:trPr>
        <w:tc>
          <w:tcPr>
            <w:tcW w:w="6573" w:type="dxa"/>
            <w:gridSpan w:val="2"/>
            <w:tcBorders>
              <w:bottom w:val="single" w:sz="4" w:space="0" w:color="auto"/>
            </w:tcBorders>
            <w:shd w:val="clear" w:color="auto" w:fill="auto"/>
          </w:tcPr>
          <w:p w14:paraId="302BDED9" w14:textId="77777777" w:rsidR="00436688" w:rsidRPr="001675AD" w:rsidRDefault="00436688" w:rsidP="00436688">
            <w:pPr>
              <w:pStyle w:val="TZSPRtext"/>
              <w:spacing w:before="60" w:after="60"/>
              <w:rPr>
                <w:b/>
                <w:sz w:val="22"/>
                <w:szCs w:val="22"/>
              </w:rPr>
            </w:pPr>
            <w:r w:rsidRPr="001675AD">
              <w:rPr>
                <w:b/>
                <w:sz w:val="22"/>
                <w:szCs w:val="22"/>
              </w:rPr>
              <w:t>Total Expenditure</w:t>
            </w:r>
          </w:p>
        </w:tc>
        <w:tc>
          <w:tcPr>
            <w:tcW w:w="2636" w:type="dxa"/>
            <w:tcBorders>
              <w:bottom w:val="single" w:sz="4" w:space="0" w:color="auto"/>
            </w:tcBorders>
            <w:shd w:val="clear" w:color="auto" w:fill="auto"/>
            <w:vAlign w:val="center"/>
          </w:tcPr>
          <w:p w14:paraId="1E11050C" w14:textId="213CE56E" w:rsidR="00436688" w:rsidRPr="00821FBB" w:rsidRDefault="00436688" w:rsidP="00436688">
            <w:pPr>
              <w:pStyle w:val="TZSPRtext"/>
              <w:spacing w:before="60" w:after="60"/>
              <w:jc w:val="right"/>
              <w:rPr>
                <w:b/>
                <w:sz w:val="22"/>
                <w:szCs w:val="22"/>
              </w:rPr>
            </w:pPr>
            <w:r>
              <w:rPr>
                <w:b/>
                <w:sz w:val="22"/>
                <w:szCs w:val="22"/>
              </w:rPr>
              <w:t>$2,631,249</w:t>
            </w:r>
          </w:p>
        </w:tc>
      </w:tr>
      <w:tr w:rsidR="00CC7D38" w:rsidRPr="001675AD" w14:paraId="60016C4F" w14:textId="77777777" w:rsidTr="003D1665">
        <w:trPr>
          <w:trHeight w:val="349"/>
        </w:trPr>
        <w:tc>
          <w:tcPr>
            <w:tcW w:w="3937" w:type="dxa"/>
            <w:tcBorders>
              <w:left w:val="nil"/>
              <w:right w:val="nil"/>
            </w:tcBorders>
            <w:shd w:val="clear" w:color="auto" w:fill="auto"/>
          </w:tcPr>
          <w:p w14:paraId="0A366686" w14:textId="0ACF4460" w:rsidR="00CC7D38" w:rsidRPr="001675AD" w:rsidRDefault="00CC7D38" w:rsidP="00CC7D38">
            <w:pPr>
              <w:pStyle w:val="TZSPRtext"/>
              <w:spacing w:before="60" w:after="60"/>
              <w:rPr>
                <w:b/>
                <w:sz w:val="22"/>
                <w:szCs w:val="22"/>
              </w:rPr>
            </w:pPr>
          </w:p>
        </w:tc>
        <w:tc>
          <w:tcPr>
            <w:tcW w:w="2636" w:type="dxa"/>
            <w:tcBorders>
              <w:left w:val="nil"/>
              <w:right w:val="nil"/>
            </w:tcBorders>
            <w:shd w:val="clear" w:color="auto" w:fill="auto"/>
            <w:vAlign w:val="center"/>
          </w:tcPr>
          <w:p w14:paraId="0D827631" w14:textId="0E8120AD" w:rsidR="00CC7D38" w:rsidRPr="001675AD" w:rsidRDefault="00CC7D38" w:rsidP="00CC7D38">
            <w:pPr>
              <w:pStyle w:val="TZSPRtext"/>
              <w:spacing w:before="60" w:after="60"/>
              <w:rPr>
                <w:b/>
                <w:sz w:val="22"/>
                <w:szCs w:val="22"/>
              </w:rPr>
            </w:pPr>
          </w:p>
        </w:tc>
        <w:tc>
          <w:tcPr>
            <w:tcW w:w="2636" w:type="dxa"/>
            <w:tcBorders>
              <w:left w:val="nil"/>
              <w:right w:val="nil"/>
            </w:tcBorders>
            <w:shd w:val="clear" w:color="auto" w:fill="auto"/>
            <w:vAlign w:val="center"/>
          </w:tcPr>
          <w:p w14:paraId="60FCDEEF" w14:textId="702D2213" w:rsidR="00CC7D38" w:rsidRDefault="00CC7D38" w:rsidP="00CC7D38">
            <w:pPr>
              <w:pStyle w:val="TZSPRtext"/>
              <w:spacing w:before="60" w:after="60"/>
              <w:jc w:val="right"/>
              <w:rPr>
                <w:b/>
                <w:sz w:val="22"/>
                <w:szCs w:val="22"/>
              </w:rPr>
            </w:pPr>
          </w:p>
        </w:tc>
      </w:tr>
      <w:tr w:rsidR="00CC7D38" w:rsidRPr="001675AD" w14:paraId="0EC2EADE" w14:textId="77777777" w:rsidTr="003D1665">
        <w:trPr>
          <w:trHeight w:val="349"/>
        </w:trPr>
        <w:tc>
          <w:tcPr>
            <w:tcW w:w="3937" w:type="dxa"/>
            <w:shd w:val="clear" w:color="auto" w:fill="auto"/>
            <w:vAlign w:val="center"/>
          </w:tcPr>
          <w:p w14:paraId="348C719D" w14:textId="1C973C4C" w:rsidR="00CC7D38" w:rsidRPr="005D0E7C" w:rsidRDefault="005D0E7C" w:rsidP="005D0E7C">
            <w:pPr>
              <w:pStyle w:val="TZSPRtext"/>
              <w:spacing w:before="60" w:after="60"/>
              <w:rPr>
                <w:sz w:val="22"/>
                <w:szCs w:val="22"/>
              </w:rPr>
            </w:pPr>
            <w:r>
              <w:rPr>
                <w:b/>
                <w:sz w:val="22"/>
                <w:szCs w:val="22"/>
              </w:rPr>
              <w:t>Balance</w:t>
            </w:r>
          </w:p>
        </w:tc>
        <w:tc>
          <w:tcPr>
            <w:tcW w:w="2636" w:type="dxa"/>
            <w:shd w:val="clear" w:color="auto" w:fill="auto"/>
            <w:vAlign w:val="center"/>
          </w:tcPr>
          <w:p w14:paraId="725639BD" w14:textId="4F92BEFE" w:rsidR="00CC7D38" w:rsidRPr="001675AD" w:rsidRDefault="00ED7341" w:rsidP="00CC7D38">
            <w:pPr>
              <w:pStyle w:val="TZSPRtext"/>
              <w:spacing w:before="60" w:after="60"/>
              <w:rPr>
                <w:b/>
                <w:sz w:val="22"/>
                <w:szCs w:val="22"/>
              </w:rPr>
            </w:pPr>
            <w:r>
              <w:rPr>
                <w:b/>
                <w:sz w:val="22"/>
                <w:szCs w:val="22"/>
              </w:rPr>
              <w:t>Forecast</w:t>
            </w:r>
          </w:p>
        </w:tc>
        <w:tc>
          <w:tcPr>
            <w:tcW w:w="2636" w:type="dxa"/>
            <w:shd w:val="clear" w:color="auto" w:fill="auto"/>
            <w:vAlign w:val="center"/>
          </w:tcPr>
          <w:p w14:paraId="70F1FEA5" w14:textId="07520760" w:rsidR="00CC7D38" w:rsidRDefault="00260095" w:rsidP="00260095">
            <w:pPr>
              <w:pStyle w:val="TZSPRtext"/>
              <w:spacing w:before="60" w:after="60"/>
              <w:rPr>
                <w:b/>
                <w:sz w:val="22"/>
                <w:szCs w:val="22"/>
              </w:rPr>
            </w:pPr>
            <w:r>
              <w:rPr>
                <w:b/>
                <w:sz w:val="22"/>
                <w:szCs w:val="22"/>
              </w:rPr>
              <w:t>Actual as of 31</w:t>
            </w:r>
            <w:r w:rsidR="00ED7341">
              <w:rPr>
                <w:b/>
                <w:sz w:val="22"/>
                <w:szCs w:val="22"/>
              </w:rPr>
              <w:t xml:space="preserve"> </w:t>
            </w:r>
            <w:r>
              <w:rPr>
                <w:b/>
                <w:sz w:val="22"/>
                <w:szCs w:val="22"/>
              </w:rPr>
              <w:t>December</w:t>
            </w:r>
          </w:p>
        </w:tc>
      </w:tr>
      <w:tr w:rsidR="003D1665" w:rsidRPr="001675AD" w14:paraId="3A3CE7E4" w14:textId="77777777" w:rsidTr="003D1665">
        <w:trPr>
          <w:trHeight w:val="349"/>
        </w:trPr>
        <w:tc>
          <w:tcPr>
            <w:tcW w:w="3937" w:type="dxa"/>
            <w:shd w:val="clear" w:color="auto" w:fill="auto"/>
            <w:vAlign w:val="center"/>
          </w:tcPr>
          <w:p w14:paraId="3592504B" w14:textId="4BB5EAB8" w:rsidR="003D1665" w:rsidRPr="001675AD" w:rsidRDefault="003D1665" w:rsidP="003D1665">
            <w:pPr>
              <w:pStyle w:val="TZSPRtext"/>
              <w:spacing w:before="60" w:after="60"/>
              <w:rPr>
                <w:b/>
                <w:sz w:val="22"/>
                <w:szCs w:val="22"/>
              </w:rPr>
            </w:pPr>
            <w:r w:rsidRPr="005D0E7C">
              <w:rPr>
                <w:sz w:val="22"/>
                <w:szCs w:val="22"/>
              </w:rPr>
              <w:t xml:space="preserve">Closing balance </w:t>
            </w:r>
          </w:p>
        </w:tc>
        <w:tc>
          <w:tcPr>
            <w:tcW w:w="2636" w:type="dxa"/>
            <w:shd w:val="clear" w:color="auto" w:fill="auto"/>
            <w:vAlign w:val="center"/>
          </w:tcPr>
          <w:p w14:paraId="0AB091C7" w14:textId="37C55E7B" w:rsidR="003D1665" w:rsidRPr="005D0E7C" w:rsidRDefault="003D1665" w:rsidP="003D1665">
            <w:pPr>
              <w:pStyle w:val="TZSPRtext"/>
              <w:spacing w:before="60" w:after="60"/>
              <w:jc w:val="right"/>
              <w:rPr>
                <w:sz w:val="22"/>
                <w:szCs w:val="22"/>
              </w:rPr>
            </w:pPr>
            <w:r>
              <w:rPr>
                <w:sz w:val="22"/>
                <w:szCs w:val="22"/>
              </w:rPr>
              <w:t>$20,586,300</w:t>
            </w:r>
          </w:p>
        </w:tc>
        <w:tc>
          <w:tcPr>
            <w:tcW w:w="2636" w:type="dxa"/>
            <w:shd w:val="clear" w:color="auto" w:fill="auto"/>
            <w:vAlign w:val="center"/>
          </w:tcPr>
          <w:p w14:paraId="32D54175" w14:textId="3DFDABAB" w:rsidR="003D1665" w:rsidRPr="005D0E7C" w:rsidRDefault="003D1665" w:rsidP="003D1665">
            <w:pPr>
              <w:pStyle w:val="TZSPRtext"/>
              <w:spacing w:before="60" w:after="60"/>
              <w:jc w:val="right"/>
              <w:rPr>
                <w:sz w:val="22"/>
                <w:szCs w:val="22"/>
              </w:rPr>
            </w:pPr>
            <w:r>
              <w:rPr>
                <w:sz w:val="22"/>
                <w:szCs w:val="22"/>
              </w:rPr>
              <w:t>$14,080,514</w:t>
            </w:r>
          </w:p>
        </w:tc>
      </w:tr>
      <w:tr w:rsidR="00CC7D38" w:rsidRPr="001675AD" w14:paraId="55C539F6" w14:textId="77777777" w:rsidTr="001675AD">
        <w:tc>
          <w:tcPr>
            <w:tcW w:w="9209" w:type="dxa"/>
            <w:gridSpan w:val="3"/>
            <w:tcBorders>
              <w:left w:val="nil"/>
              <w:right w:val="nil"/>
            </w:tcBorders>
            <w:shd w:val="clear" w:color="auto" w:fill="auto"/>
          </w:tcPr>
          <w:p w14:paraId="7572F245" w14:textId="77777777" w:rsidR="00CC7D38" w:rsidRPr="001675AD" w:rsidRDefault="00CC7D38" w:rsidP="00CC7D38">
            <w:pPr>
              <w:pStyle w:val="TZSPRtext"/>
              <w:spacing w:before="60" w:after="60"/>
              <w:rPr>
                <w:b/>
                <w:sz w:val="22"/>
                <w:szCs w:val="22"/>
              </w:rPr>
            </w:pPr>
          </w:p>
        </w:tc>
      </w:tr>
      <w:tr w:rsidR="00CC7D38" w:rsidRPr="001675AD" w14:paraId="4B8DA2ED" w14:textId="77777777" w:rsidTr="001675AD">
        <w:tc>
          <w:tcPr>
            <w:tcW w:w="9209" w:type="dxa"/>
            <w:gridSpan w:val="3"/>
            <w:shd w:val="clear" w:color="auto" w:fill="auto"/>
          </w:tcPr>
          <w:p w14:paraId="3A6EE681" w14:textId="7567810F" w:rsidR="00CC7D38" w:rsidRPr="001675AD" w:rsidRDefault="00CC7D38" w:rsidP="00535962">
            <w:pPr>
              <w:pStyle w:val="TZSPRtext"/>
              <w:spacing w:before="60" w:after="60"/>
              <w:rPr>
                <w:b/>
                <w:sz w:val="22"/>
                <w:szCs w:val="22"/>
              </w:rPr>
            </w:pPr>
            <w:r>
              <w:rPr>
                <w:b/>
                <w:sz w:val="22"/>
                <w:szCs w:val="22"/>
              </w:rPr>
              <w:t>Funding of Expenditure (2018/19)</w:t>
            </w:r>
          </w:p>
        </w:tc>
      </w:tr>
      <w:tr w:rsidR="00C55D2B" w:rsidRPr="001675AD" w14:paraId="5A8FD8A5" w14:textId="77777777" w:rsidTr="003D1665">
        <w:tc>
          <w:tcPr>
            <w:tcW w:w="3937" w:type="dxa"/>
            <w:shd w:val="clear" w:color="auto" w:fill="auto"/>
          </w:tcPr>
          <w:p w14:paraId="1ABBD6A0" w14:textId="63F7177B" w:rsidR="00C55D2B" w:rsidRPr="001675AD" w:rsidRDefault="00C55D2B" w:rsidP="00DB36FA">
            <w:pPr>
              <w:pStyle w:val="TZSPRtext"/>
              <w:spacing w:before="60" w:after="60"/>
              <w:rPr>
                <w:b/>
                <w:sz w:val="22"/>
                <w:szCs w:val="22"/>
              </w:rPr>
            </w:pPr>
            <w:r>
              <w:rPr>
                <w:b/>
                <w:sz w:val="22"/>
                <w:szCs w:val="22"/>
              </w:rPr>
              <w:t>Remaining a</w:t>
            </w:r>
            <w:r w:rsidRPr="001675AD">
              <w:rPr>
                <w:b/>
                <w:sz w:val="22"/>
                <w:szCs w:val="22"/>
              </w:rPr>
              <w:t>llocated funding</w:t>
            </w:r>
          </w:p>
        </w:tc>
        <w:tc>
          <w:tcPr>
            <w:tcW w:w="2636" w:type="dxa"/>
            <w:shd w:val="clear" w:color="auto" w:fill="auto"/>
            <w:vAlign w:val="center"/>
          </w:tcPr>
          <w:p w14:paraId="3325872D" w14:textId="66E3E6E3" w:rsidR="00C55D2B" w:rsidRPr="001675AD" w:rsidRDefault="00C55D2B" w:rsidP="00ED7341">
            <w:pPr>
              <w:pStyle w:val="TZSPRtext"/>
              <w:spacing w:before="60" w:after="60"/>
              <w:rPr>
                <w:b/>
                <w:sz w:val="22"/>
                <w:szCs w:val="22"/>
              </w:rPr>
            </w:pPr>
          </w:p>
        </w:tc>
        <w:tc>
          <w:tcPr>
            <w:tcW w:w="2636" w:type="dxa"/>
            <w:vMerge w:val="restart"/>
            <w:shd w:val="clear" w:color="auto" w:fill="D9D9D9" w:themeFill="background1" w:themeFillShade="D9"/>
            <w:vAlign w:val="center"/>
          </w:tcPr>
          <w:p w14:paraId="0A4D8263" w14:textId="55C52A7B" w:rsidR="00C55D2B" w:rsidRPr="001675AD" w:rsidRDefault="00C55D2B" w:rsidP="00ED7341">
            <w:pPr>
              <w:pStyle w:val="TZSPRtext"/>
              <w:spacing w:before="60" w:after="60"/>
              <w:rPr>
                <w:b/>
                <w:sz w:val="22"/>
                <w:szCs w:val="22"/>
              </w:rPr>
            </w:pPr>
          </w:p>
        </w:tc>
      </w:tr>
      <w:tr w:rsidR="00C55D2B" w:rsidRPr="001675AD" w14:paraId="732BFE30" w14:textId="77777777" w:rsidTr="003D1665">
        <w:tc>
          <w:tcPr>
            <w:tcW w:w="3937" w:type="dxa"/>
            <w:shd w:val="clear" w:color="auto" w:fill="auto"/>
          </w:tcPr>
          <w:p w14:paraId="3119372D" w14:textId="77777777" w:rsidR="00C55D2B" w:rsidRPr="001675AD" w:rsidRDefault="00C55D2B" w:rsidP="003D1665">
            <w:pPr>
              <w:pStyle w:val="TZSPRtext"/>
              <w:spacing w:before="60" w:after="60"/>
              <w:rPr>
                <w:b/>
                <w:sz w:val="22"/>
                <w:szCs w:val="22"/>
              </w:rPr>
            </w:pPr>
            <w:r w:rsidRPr="001675AD">
              <w:rPr>
                <w:sz w:val="22"/>
                <w:szCs w:val="22"/>
              </w:rPr>
              <w:t>Safe Roads and Roadsides</w:t>
            </w:r>
          </w:p>
        </w:tc>
        <w:tc>
          <w:tcPr>
            <w:tcW w:w="2636" w:type="dxa"/>
            <w:shd w:val="clear" w:color="auto" w:fill="auto"/>
            <w:vAlign w:val="center"/>
          </w:tcPr>
          <w:p w14:paraId="5B77131F" w14:textId="47AF9DFB" w:rsidR="00C55D2B" w:rsidRPr="001675AD" w:rsidRDefault="00C55D2B" w:rsidP="003D1665">
            <w:pPr>
              <w:pStyle w:val="TZSPRtext"/>
              <w:spacing w:before="60" w:after="60"/>
              <w:jc w:val="right"/>
              <w:rPr>
                <w:b/>
                <w:sz w:val="22"/>
                <w:szCs w:val="22"/>
              </w:rPr>
            </w:pPr>
            <w:r>
              <w:rPr>
                <w:sz w:val="22"/>
                <w:szCs w:val="22"/>
              </w:rPr>
              <w:t>$7,382,219</w:t>
            </w:r>
          </w:p>
        </w:tc>
        <w:tc>
          <w:tcPr>
            <w:tcW w:w="2636" w:type="dxa"/>
            <w:vMerge/>
            <w:shd w:val="clear" w:color="auto" w:fill="D9D9D9" w:themeFill="background1" w:themeFillShade="D9"/>
            <w:vAlign w:val="center"/>
          </w:tcPr>
          <w:p w14:paraId="02257CA9" w14:textId="3DF7D507" w:rsidR="00C55D2B" w:rsidRPr="001675AD" w:rsidRDefault="00C55D2B" w:rsidP="003D1665">
            <w:pPr>
              <w:pStyle w:val="TZSPRtext"/>
              <w:spacing w:before="60" w:after="60"/>
              <w:jc w:val="right"/>
              <w:rPr>
                <w:sz w:val="22"/>
                <w:szCs w:val="22"/>
              </w:rPr>
            </w:pPr>
          </w:p>
        </w:tc>
      </w:tr>
      <w:tr w:rsidR="00C55D2B" w:rsidRPr="001675AD" w14:paraId="7BC3B23B" w14:textId="77777777" w:rsidTr="003D1665">
        <w:tc>
          <w:tcPr>
            <w:tcW w:w="3937" w:type="dxa"/>
            <w:shd w:val="clear" w:color="auto" w:fill="auto"/>
          </w:tcPr>
          <w:p w14:paraId="07963E21" w14:textId="77777777" w:rsidR="00C55D2B" w:rsidRPr="001675AD" w:rsidRDefault="00C55D2B" w:rsidP="003D1665">
            <w:pPr>
              <w:pStyle w:val="TZSPRtext"/>
              <w:spacing w:before="60" w:after="60"/>
              <w:rPr>
                <w:b/>
                <w:sz w:val="22"/>
                <w:szCs w:val="22"/>
              </w:rPr>
            </w:pPr>
            <w:r w:rsidRPr="001675AD">
              <w:rPr>
                <w:sz w:val="22"/>
                <w:szCs w:val="22"/>
              </w:rPr>
              <w:t>Policy and Projects</w:t>
            </w:r>
          </w:p>
        </w:tc>
        <w:tc>
          <w:tcPr>
            <w:tcW w:w="2636" w:type="dxa"/>
            <w:shd w:val="clear" w:color="auto" w:fill="auto"/>
            <w:vAlign w:val="center"/>
          </w:tcPr>
          <w:p w14:paraId="79C36A60" w14:textId="374C7E60" w:rsidR="00C55D2B" w:rsidRPr="00DE24DD" w:rsidRDefault="00C55D2B" w:rsidP="003D1665">
            <w:pPr>
              <w:pStyle w:val="TZSPRtext"/>
              <w:spacing w:before="60" w:after="60"/>
              <w:jc w:val="right"/>
              <w:rPr>
                <w:sz w:val="22"/>
                <w:szCs w:val="22"/>
              </w:rPr>
            </w:pPr>
            <w:r>
              <w:rPr>
                <w:sz w:val="22"/>
                <w:szCs w:val="22"/>
              </w:rPr>
              <w:t>$4,570,506</w:t>
            </w:r>
          </w:p>
        </w:tc>
        <w:tc>
          <w:tcPr>
            <w:tcW w:w="2636" w:type="dxa"/>
            <w:vMerge/>
            <w:shd w:val="clear" w:color="auto" w:fill="D9D9D9" w:themeFill="background1" w:themeFillShade="D9"/>
            <w:vAlign w:val="center"/>
          </w:tcPr>
          <w:p w14:paraId="58D4EE38" w14:textId="67B453E5" w:rsidR="00C55D2B" w:rsidRPr="001675AD" w:rsidRDefault="00C55D2B" w:rsidP="003D1665">
            <w:pPr>
              <w:pStyle w:val="TZSPRtext"/>
              <w:spacing w:before="60" w:after="60"/>
              <w:jc w:val="right"/>
              <w:rPr>
                <w:sz w:val="22"/>
                <w:szCs w:val="22"/>
              </w:rPr>
            </w:pPr>
          </w:p>
        </w:tc>
      </w:tr>
      <w:tr w:rsidR="00C55D2B" w:rsidRPr="001675AD" w14:paraId="06C15340" w14:textId="77777777" w:rsidTr="003D1665">
        <w:tc>
          <w:tcPr>
            <w:tcW w:w="3937" w:type="dxa"/>
            <w:tcBorders>
              <w:bottom w:val="single" w:sz="4" w:space="0" w:color="auto"/>
            </w:tcBorders>
            <w:shd w:val="clear" w:color="auto" w:fill="auto"/>
          </w:tcPr>
          <w:p w14:paraId="7D4ECA35" w14:textId="629C9102" w:rsidR="00C55D2B" w:rsidRPr="001675AD" w:rsidRDefault="00C55D2B" w:rsidP="003D1665">
            <w:pPr>
              <w:pStyle w:val="TZSPRtext"/>
              <w:spacing w:before="60" w:after="60"/>
              <w:rPr>
                <w:b/>
                <w:sz w:val="22"/>
                <w:szCs w:val="22"/>
              </w:rPr>
            </w:pPr>
            <w:r w:rsidRPr="001675AD">
              <w:rPr>
                <w:b/>
                <w:sz w:val="22"/>
                <w:szCs w:val="22"/>
              </w:rPr>
              <w:t xml:space="preserve">Total </w:t>
            </w:r>
            <w:r>
              <w:rPr>
                <w:b/>
                <w:sz w:val="22"/>
                <w:szCs w:val="22"/>
              </w:rPr>
              <w:t xml:space="preserve">remaining </w:t>
            </w:r>
            <w:r w:rsidRPr="001675AD">
              <w:rPr>
                <w:b/>
                <w:sz w:val="22"/>
                <w:szCs w:val="22"/>
              </w:rPr>
              <w:t>allocated funding</w:t>
            </w:r>
          </w:p>
        </w:tc>
        <w:tc>
          <w:tcPr>
            <w:tcW w:w="2636" w:type="dxa"/>
            <w:tcBorders>
              <w:bottom w:val="single" w:sz="4" w:space="0" w:color="auto"/>
            </w:tcBorders>
            <w:shd w:val="clear" w:color="auto" w:fill="auto"/>
            <w:vAlign w:val="center"/>
          </w:tcPr>
          <w:p w14:paraId="1D99841C" w14:textId="0C98FAB3" w:rsidR="00C55D2B" w:rsidRPr="001675AD" w:rsidRDefault="00C55D2B" w:rsidP="003D1665">
            <w:pPr>
              <w:pStyle w:val="TZSPRtext"/>
              <w:spacing w:before="60" w:after="60"/>
              <w:jc w:val="right"/>
              <w:rPr>
                <w:b/>
                <w:sz w:val="22"/>
                <w:szCs w:val="22"/>
              </w:rPr>
            </w:pPr>
            <w:r>
              <w:rPr>
                <w:b/>
                <w:sz w:val="22"/>
                <w:szCs w:val="22"/>
              </w:rPr>
              <w:t>$11,952,725</w:t>
            </w:r>
          </w:p>
        </w:tc>
        <w:tc>
          <w:tcPr>
            <w:tcW w:w="2636" w:type="dxa"/>
            <w:vMerge/>
            <w:tcBorders>
              <w:bottom w:val="single" w:sz="4" w:space="0" w:color="auto"/>
            </w:tcBorders>
            <w:shd w:val="clear" w:color="auto" w:fill="D9D9D9" w:themeFill="background1" w:themeFillShade="D9"/>
            <w:vAlign w:val="center"/>
          </w:tcPr>
          <w:p w14:paraId="256DF79F" w14:textId="0C0356AE" w:rsidR="00C55D2B" w:rsidRPr="001675AD" w:rsidRDefault="00C55D2B" w:rsidP="003D1665">
            <w:pPr>
              <w:pStyle w:val="TZSPRtext"/>
              <w:spacing w:before="60" w:after="60"/>
              <w:jc w:val="right"/>
              <w:rPr>
                <w:b/>
                <w:sz w:val="22"/>
                <w:szCs w:val="22"/>
              </w:rPr>
            </w:pPr>
          </w:p>
        </w:tc>
      </w:tr>
      <w:tr w:rsidR="006B622F" w:rsidRPr="001675AD" w14:paraId="366B7CF3" w14:textId="77777777" w:rsidTr="001675AD">
        <w:tc>
          <w:tcPr>
            <w:tcW w:w="9209" w:type="dxa"/>
            <w:gridSpan w:val="3"/>
            <w:tcBorders>
              <w:left w:val="nil"/>
              <w:right w:val="nil"/>
            </w:tcBorders>
            <w:shd w:val="clear" w:color="auto" w:fill="auto"/>
          </w:tcPr>
          <w:p w14:paraId="41A3727A" w14:textId="77777777" w:rsidR="006B622F" w:rsidRPr="001675AD" w:rsidRDefault="006B622F" w:rsidP="006B622F">
            <w:pPr>
              <w:pStyle w:val="TZSPRtext"/>
              <w:spacing w:before="60" w:after="60"/>
              <w:jc w:val="right"/>
              <w:rPr>
                <w:b/>
                <w:sz w:val="22"/>
                <w:szCs w:val="22"/>
              </w:rPr>
            </w:pPr>
          </w:p>
        </w:tc>
      </w:tr>
      <w:tr w:rsidR="006B622F" w:rsidRPr="001675AD" w14:paraId="6480E642" w14:textId="77777777" w:rsidTr="00ED7341">
        <w:tc>
          <w:tcPr>
            <w:tcW w:w="9209" w:type="dxa"/>
            <w:gridSpan w:val="3"/>
            <w:shd w:val="clear" w:color="auto" w:fill="auto"/>
          </w:tcPr>
          <w:p w14:paraId="54A54CD2" w14:textId="5EBBF782" w:rsidR="006B622F" w:rsidRPr="001675AD" w:rsidRDefault="00DB36FA" w:rsidP="00DB36FA">
            <w:pPr>
              <w:pStyle w:val="TZSPRtext"/>
              <w:spacing w:before="60" w:after="60"/>
              <w:rPr>
                <w:b/>
                <w:sz w:val="22"/>
                <w:szCs w:val="22"/>
              </w:rPr>
            </w:pPr>
            <w:r>
              <w:rPr>
                <w:b/>
                <w:sz w:val="22"/>
                <w:szCs w:val="22"/>
              </w:rPr>
              <w:t>Remaining u</w:t>
            </w:r>
            <w:r w:rsidR="006B622F" w:rsidRPr="001675AD">
              <w:rPr>
                <w:b/>
                <w:sz w:val="22"/>
                <w:szCs w:val="22"/>
              </w:rPr>
              <w:t>nallocated funding</w:t>
            </w:r>
          </w:p>
        </w:tc>
      </w:tr>
      <w:tr w:rsidR="00C55D2B" w:rsidRPr="001675AD" w14:paraId="7DA1C4F3" w14:textId="77777777" w:rsidTr="003D1665">
        <w:tc>
          <w:tcPr>
            <w:tcW w:w="3937" w:type="dxa"/>
            <w:shd w:val="clear" w:color="auto" w:fill="auto"/>
          </w:tcPr>
          <w:p w14:paraId="523D6244" w14:textId="77777777" w:rsidR="00C55D2B" w:rsidRPr="001675AD" w:rsidRDefault="00C55D2B" w:rsidP="003D1665">
            <w:pPr>
              <w:pStyle w:val="TZSPRtext"/>
              <w:spacing w:before="60" w:after="60"/>
              <w:rPr>
                <w:sz w:val="22"/>
                <w:szCs w:val="22"/>
              </w:rPr>
            </w:pPr>
            <w:r w:rsidRPr="001675AD">
              <w:rPr>
                <w:sz w:val="22"/>
                <w:szCs w:val="22"/>
              </w:rPr>
              <w:t>Safe Roads and Roadsides</w:t>
            </w:r>
          </w:p>
        </w:tc>
        <w:tc>
          <w:tcPr>
            <w:tcW w:w="2636" w:type="dxa"/>
            <w:shd w:val="clear" w:color="auto" w:fill="auto"/>
            <w:vAlign w:val="center"/>
          </w:tcPr>
          <w:p w14:paraId="400E673D" w14:textId="63D665FD" w:rsidR="00C55D2B" w:rsidRPr="001675AD" w:rsidRDefault="00C55D2B" w:rsidP="003D1665">
            <w:pPr>
              <w:pStyle w:val="TZSPRtext"/>
              <w:spacing w:before="60" w:after="60"/>
              <w:jc w:val="right"/>
              <w:rPr>
                <w:sz w:val="22"/>
                <w:szCs w:val="22"/>
              </w:rPr>
            </w:pPr>
            <w:r>
              <w:rPr>
                <w:sz w:val="22"/>
                <w:szCs w:val="22"/>
              </w:rPr>
              <w:t>$0</w:t>
            </w:r>
          </w:p>
        </w:tc>
        <w:tc>
          <w:tcPr>
            <w:tcW w:w="2636" w:type="dxa"/>
            <w:vMerge w:val="restart"/>
            <w:shd w:val="clear" w:color="auto" w:fill="D9D9D9" w:themeFill="background1" w:themeFillShade="D9"/>
            <w:vAlign w:val="center"/>
          </w:tcPr>
          <w:p w14:paraId="039B7345" w14:textId="6E5AB47B" w:rsidR="00C55D2B" w:rsidRPr="001675AD" w:rsidRDefault="00C55D2B" w:rsidP="003D1665">
            <w:pPr>
              <w:pStyle w:val="TZSPRtext"/>
              <w:spacing w:before="60" w:after="60"/>
              <w:jc w:val="right"/>
              <w:rPr>
                <w:sz w:val="22"/>
                <w:szCs w:val="22"/>
              </w:rPr>
            </w:pPr>
          </w:p>
        </w:tc>
      </w:tr>
      <w:tr w:rsidR="00C55D2B" w:rsidRPr="002041C5" w14:paraId="458D08FE" w14:textId="77777777" w:rsidTr="003D1665">
        <w:tc>
          <w:tcPr>
            <w:tcW w:w="3937" w:type="dxa"/>
            <w:shd w:val="clear" w:color="auto" w:fill="auto"/>
          </w:tcPr>
          <w:p w14:paraId="466B0B82" w14:textId="77777777" w:rsidR="00C55D2B" w:rsidRPr="001675AD" w:rsidRDefault="00C55D2B" w:rsidP="003D1665">
            <w:pPr>
              <w:pStyle w:val="TZSPRtext"/>
              <w:spacing w:before="60" w:after="60"/>
              <w:rPr>
                <w:sz w:val="22"/>
                <w:szCs w:val="22"/>
              </w:rPr>
            </w:pPr>
            <w:r w:rsidRPr="001675AD">
              <w:rPr>
                <w:sz w:val="22"/>
                <w:szCs w:val="22"/>
              </w:rPr>
              <w:t>Policy and Projects</w:t>
            </w:r>
          </w:p>
        </w:tc>
        <w:tc>
          <w:tcPr>
            <w:tcW w:w="2636" w:type="dxa"/>
            <w:shd w:val="clear" w:color="auto" w:fill="auto"/>
            <w:vAlign w:val="center"/>
          </w:tcPr>
          <w:p w14:paraId="420DA8E5" w14:textId="33138742" w:rsidR="00C55D2B" w:rsidRPr="001675AD" w:rsidRDefault="00C55D2B" w:rsidP="003D1665">
            <w:pPr>
              <w:pStyle w:val="TZSPRtext"/>
              <w:spacing w:before="60" w:after="60"/>
              <w:jc w:val="right"/>
              <w:rPr>
                <w:sz w:val="22"/>
                <w:szCs w:val="22"/>
              </w:rPr>
            </w:pPr>
            <w:r>
              <w:rPr>
                <w:sz w:val="22"/>
                <w:szCs w:val="22"/>
              </w:rPr>
              <w:t>$8,633,575</w:t>
            </w:r>
          </w:p>
        </w:tc>
        <w:tc>
          <w:tcPr>
            <w:tcW w:w="2636" w:type="dxa"/>
            <w:vMerge/>
            <w:shd w:val="clear" w:color="auto" w:fill="D9D9D9" w:themeFill="background1" w:themeFillShade="D9"/>
            <w:vAlign w:val="center"/>
          </w:tcPr>
          <w:p w14:paraId="21153488" w14:textId="28CAD5E3" w:rsidR="00C55D2B" w:rsidRPr="002041C5" w:rsidRDefault="00C55D2B" w:rsidP="003D1665">
            <w:pPr>
              <w:pStyle w:val="TZSPRtext"/>
              <w:spacing w:before="60" w:after="60"/>
              <w:jc w:val="right"/>
              <w:rPr>
                <w:sz w:val="22"/>
                <w:szCs w:val="22"/>
              </w:rPr>
            </w:pPr>
          </w:p>
        </w:tc>
      </w:tr>
      <w:tr w:rsidR="00C55D2B" w:rsidRPr="005D37C4" w14:paraId="53BC039C" w14:textId="77777777" w:rsidTr="003D1665">
        <w:tc>
          <w:tcPr>
            <w:tcW w:w="3937" w:type="dxa"/>
            <w:tcBorders>
              <w:bottom w:val="single" w:sz="4" w:space="0" w:color="auto"/>
            </w:tcBorders>
          </w:tcPr>
          <w:p w14:paraId="787DA1BF" w14:textId="1F3AAD96" w:rsidR="00C55D2B" w:rsidRPr="002041C5" w:rsidRDefault="00C55D2B" w:rsidP="003D1665">
            <w:pPr>
              <w:pStyle w:val="TZSPRtext"/>
              <w:spacing w:before="60" w:after="60"/>
              <w:rPr>
                <w:b/>
                <w:sz w:val="22"/>
                <w:szCs w:val="22"/>
              </w:rPr>
            </w:pPr>
            <w:r>
              <w:rPr>
                <w:b/>
                <w:sz w:val="22"/>
                <w:szCs w:val="22"/>
              </w:rPr>
              <w:t>Total remaining unallocated funding</w:t>
            </w:r>
          </w:p>
        </w:tc>
        <w:tc>
          <w:tcPr>
            <w:tcW w:w="2636" w:type="dxa"/>
            <w:tcBorders>
              <w:bottom w:val="single" w:sz="4" w:space="0" w:color="auto"/>
            </w:tcBorders>
            <w:vAlign w:val="center"/>
          </w:tcPr>
          <w:p w14:paraId="4E9ECBF8" w14:textId="0F38BB7B" w:rsidR="00C55D2B" w:rsidRPr="002041C5" w:rsidRDefault="00C55D2B" w:rsidP="003D1665">
            <w:pPr>
              <w:pStyle w:val="TZSPRtext"/>
              <w:spacing w:before="60" w:after="60"/>
              <w:jc w:val="right"/>
              <w:rPr>
                <w:b/>
                <w:sz w:val="22"/>
                <w:szCs w:val="22"/>
              </w:rPr>
            </w:pPr>
            <w:r>
              <w:rPr>
                <w:b/>
                <w:sz w:val="22"/>
                <w:szCs w:val="22"/>
              </w:rPr>
              <w:t>$8,633,575</w:t>
            </w:r>
          </w:p>
        </w:tc>
        <w:tc>
          <w:tcPr>
            <w:tcW w:w="2636" w:type="dxa"/>
            <w:vMerge/>
            <w:tcBorders>
              <w:bottom w:val="single" w:sz="4" w:space="0" w:color="auto"/>
            </w:tcBorders>
            <w:shd w:val="clear" w:color="auto" w:fill="D9D9D9" w:themeFill="background1" w:themeFillShade="D9"/>
            <w:vAlign w:val="center"/>
          </w:tcPr>
          <w:p w14:paraId="3D03BED0" w14:textId="087C1B0B" w:rsidR="00C55D2B" w:rsidRDefault="00C55D2B" w:rsidP="003D1665">
            <w:pPr>
              <w:pStyle w:val="TZSPRtext"/>
              <w:spacing w:before="60" w:after="60"/>
              <w:jc w:val="right"/>
              <w:rPr>
                <w:b/>
                <w:sz w:val="22"/>
                <w:szCs w:val="22"/>
              </w:rPr>
            </w:pPr>
          </w:p>
        </w:tc>
      </w:tr>
    </w:tbl>
    <w:p w14:paraId="1D9D0C7F" w14:textId="77777777" w:rsidR="00CC7D38" w:rsidRDefault="00CC7D38" w:rsidP="00700C04">
      <w:pPr>
        <w:rPr>
          <w:rFonts w:ascii="Gill Sans MT" w:hAnsi="Gill Sans MT"/>
          <w:b/>
          <w:color w:val="00A1DF"/>
          <w:sz w:val="32"/>
          <w:szCs w:val="32"/>
          <w14:textFill>
            <w14:solidFill>
              <w14:srgbClr w14:val="00A1DF">
                <w14:lumMod w14:val="60000"/>
                <w14:lumOff w14:val="40000"/>
              </w14:srgbClr>
            </w14:solidFill>
          </w14:textFill>
        </w:rPr>
      </w:pPr>
    </w:p>
    <w:p w14:paraId="2CF52241" w14:textId="77777777" w:rsidR="00CC7D38" w:rsidRDefault="00CC7D38" w:rsidP="00700C04">
      <w:pPr>
        <w:rPr>
          <w:rFonts w:ascii="Gill Sans MT" w:hAnsi="Gill Sans MT"/>
          <w:b/>
          <w:color w:val="00A1DF"/>
          <w:sz w:val="32"/>
          <w:szCs w:val="32"/>
          <w14:textFill>
            <w14:solidFill>
              <w14:srgbClr w14:val="00A1DF">
                <w14:lumMod w14:val="60000"/>
                <w14:lumOff w14:val="40000"/>
              </w14:srgbClr>
            </w14:solidFill>
          </w14:textFill>
        </w:rPr>
      </w:pPr>
    </w:p>
    <w:p w14:paraId="7FF846A9" w14:textId="77777777" w:rsidR="00026932" w:rsidRDefault="00026932" w:rsidP="00700C04">
      <w:pPr>
        <w:rPr>
          <w:rFonts w:ascii="Gill Sans MT" w:hAnsi="Gill Sans MT"/>
          <w:b/>
          <w:color w:val="00A1DF"/>
          <w:sz w:val="32"/>
          <w:szCs w:val="32"/>
          <w14:textFill>
            <w14:solidFill>
              <w14:srgbClr w14:val="00A1DF">
                <w14:lumMod w14:val="60000"/>
                <w14:lumOff w14:val="40000"/>
              </w14:srgbClr>
            </w14:solidFill>
          </w14:textFill>
        </w:rPr>
      </w:pPr>
    </w:p>
    <w:p w14:paraId="72BBB515" w14:textId="77777777" w:rsidR="00026932" w:rsidRDefault="00026932" w:rsidP="00700C04">
      <w:pPr>
        <w:rPr>
          <w:rFonts w:ascii="Gill Sans MT" w:hAnsi="Gill Sans MT"/>
          <w:b/>
          <w:color w:val="00A1DF"/>
          <w:sz w:val="32"/>
          <w:szCs w:val="32"/>
          <w14:textFill>
            <w14:solidFill>
              <w14:srgbClr w14:val="00A1DF">
                <w14:lumMod w14:val="60000"/>
                <w14:lumOff w14:val="40000"/>
              </w14:srgbClr>
            </w14:solidFill>
          </w14:textFill>
        </w:rPr>
      </w:pPr>
    </w:p>
    <w:p w14:paraId="13A81737" w14:textId="26A63F3D" w:rsidR="00700C04" w:rsidRPr="00700C04" w:rsidRDefault="00700C04" w:rsidP="00700C04">
      <w:pPr>
        <w:rPr>
          <w:rFonts w:ascii="Gill Sans MT" w:hAnsi="Gill Sans MT"/>
          <w:b/>
          <w:color w:val="00A1DF"/>
          <w:sz w:val="32"/>
          <w:szCs w:val="32"/>
          <w14:textFill>
            <w14:solidFill>
              <w14:srgbClr w14:val="00A1DF">
                <w14:lumMod w14:val="60000"/>
                <w14:lumOff w14:val="40000"/>
              </w14:srgbClr>
            </w14:solidFill>
          </w14:textFill>
        </w:rPr>
      </w:pPr>
      <w:r w:rsidRPr="00700C04">
        <w:rPr>
          <w:rFonts w:ascii="Gill Sans MT" w:hAnsi="Gill Sans MT"/>
          <w:b/>
          <w:color w:val="00A1DF"/>
          <w:sz w:val="32"/>
          <w:szCs w:val="32"/>
          <w14:textFill>
            <w14:solidFill>
              <w14:srgbClr w14:val="00A1DF">
                <w14:lumMod w14:val="60000"/>
                <w14:lumOff w14:val="40000"/>
              </w14:srgbClr>
            </w14:solidFill>
          </w14:textFill>
        </w:rPr>
        <w:t xml:space="preserve">MAIB Funding </w:t>
      </w:r>
    </w:p>
    <w:p w14:paraId="191D555F" w14:textId="77777777" w:rsidR="003D1665" w:rsidRPr="00700C04" w:rsidRDefault="003D1665" w:rsidP="003D1665">
      <w:pPr>
        <w:rPr>
          <w:rFonts w:ascii="Gill Sans MT" w:hAnsi="Gill Sans MT"/>
          <w:b/>
          <w:color w:val="00A1DF"/>
          <w:sz w:val="32"/>
          <w:szCs w:val="32"/>
          <w14:textFill>
            <w14:solidFill>
              <w14:srgbClr w14:val="00A1DF">
                <w14:lumMod w14:val="60000"/>
                <w14:lumOff w14:val="40000"/>
              </w14:srgbClr>
            </w14:solidFill>
          </w14:textFill>
        </w:rPr>
      </w:pPr>
      <w:r w:rsidRPr="00700C04">
        <w:rPr>
          <w:rFonts w:ascii="Gill Sans MT" w:hAnsi="Gill Sans MT"/>
          <w:b/>
          <w:color w:val="00A1DF"/>
          <w:sz w:val="32"/>
          <w:szCs w:val="32"/>
          <w14:textFill>
            <w14:solidFill>
              <w14:srgbClr w14:val="00A1DF">
                <w14:lumMod w14:val="60000"/>
                <w14:lumOff w14:val="40000"/>
              </w14:srgbClr>
            </w14:solidFill>
          </w14:textFill>
        </w:rPr>
        <w:t>As at 3</w:t>
      </w:r>
      <w:r>
        <w:rPr>
          <w:rFonts w:ascii="Gill Sans MT" w:hAnsi="Gill Sans MT"/>
          <w:b/>
          <w:color w:val="00A1DF"/>
          <w:sz w:val="32"/>
          <w:szCs w:val="32"/>
          <w14:textFill>
            <w14:solidFill>
              <w14:srgbClr w14:val="00A1DF">
                <w14:lumMod w14:val="60000"/>
                <w14:lumOff w14:val="40000"/>
              </w14:srgbClr>
            </w14:solidFill>
          </w14:textFill>
        </w:rPr>
        <w:t xml:space="preserve">1 December </w:t>
      </w:r>
      <w:r w:rsidRPr="00700C04">
        <w:rPr>
          <w:rFonts w:ascii="Gill Sans MT" w:hAnsi="Gill Sans MT"/>
          <w:b/>
          <w:color w:val="00A1DF"/>
          <w:sz w:val="32"/>
          <w:szCs w:val="32"/>
          <w14:textFill>
            <w14:solidFill>
              <w14:srgbClr w14:val="00A1DF">
                <w14:lumMod w14:val="60000"/>
                <w14:lumOff w14:val="40000"/>
              </w14:srgbClr>
            </w14:solidFill>
          </w14:textFill>
        </w:rPr>
        <w:t>2018</w:t>
      </w:r>
    </w:p>
    <w:tbl>
      <w:tblPr>
        <w:tblStyle w:val="TableGrid"/>
        <w:tblW w:w="0" w:type="auto"/>
        <w:tblLook w:val="04A0" w:firstRow="1" w:lastRow="0" w:firstColumn="1" w:lastColumn="0" w:noHBand="0" w:noVBand="1"/>
      </w:tblPr>
      <w:tblGrid>
        <w:gridCol w:w="4106"/>
        <w:gridCol w:w="1185"/>
        <w:gridCol w:w="1668"/>
        <w:gridCol w:w="2004"/>
      </w:tblGrid>
      <w:tr w:rsidR="00700C04" w:rsidRPr="00700C04" w14:paraId="37CF496C" w14:textId="77777777" w:rsidTr="003D1665">
        <w:tc>
          <w:tcPr>
            <w:tcW w:w="4106" w:type="dxa"/>
            <w:shd w:val="clear" w:color="auto" w:fill="auto"/>
          </w:tcPr>
          <w:p w14:paraId="3E60D715" w14:textId="0E7D229F" w:rsidR="00700C04" w:rsidRPr="00700C04" w:rsidRDefault="003D1665" w:rsidP="00700C04">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20</w:t>
            </w:r>
            <w:r>
              <w:rPr>
                <w:b/>
                <w:color w:val="000000"/>
                <w14:textFill>
                  <w14:solidFill>
                    <w14:srgbClr w14:val="000000">
                      <w14:lumMod w14:val="60000"/>
                      <w14:lumOff w14:val="40000"/>
                    </w14:srgbClr>
                  </w14:solidFill>
                </w14:textFill>
              </w:rPr>
              <w:t>18</w:t>
            </w:r>
            <w:r w:rsidRPr="00700C04">
              <w:rPr>
                <w:b/>
                <w:color w:val="000000"/>
                <w14:textFill>
                  <w14:solidFill>
                    <w14:srgbClr w14:val="000000">
                      <w14:lumMod w14:val="60000"/>
                      <w14:lumOff w14:val="40000"/>
                    </w14:srgbClr>
                  </w14:solidFill>
                </w14:textFill>
              </w:rPr>
              <w:t>/1</w:t>
            </w:r>
            <w:r>
              <w:rPr>
                <w:b/>
                <w:color w:val="000000"/>
                <w14:textFill>
                  <w14:solidFill>
                    <w14:srgbClr w14:val="000000">
                      <w14:lumMod w14:val="60000"/>
                      <w14:lumOff w14:val="40000"/>
                    </w14:srgbClr>
                  </w14:solidFill>
                </w14:textFill>
              </w:rPr>
              <w:t>9</w:t>
            </w:r>
            <w:r w:rsidRPr="00700C04">
              <w:rPr>
                <w:b/>
                <w:color w:val="000000"/>
                <w14:textFill>
                  <w14:solidFill>
                    <w14:srgbClr w14:val="000000">
                      <w14:lumMod w14:val="60000"/>
                      <w14:lumOff w14:val="40000"/>
                    </w14:srgbClr>
                  </w14:solidFill>
                </w14:textFill>
              </w:rPr>
              <w:t xml:space="preserve"> Financial Year</w:t>
            </w:r>
          </w:p>
        </w:tc>
        <w:tc>
          <w:tcPr>
            <w:tcW w:w="1185" w:type="dxa"/>
            <w:shd w:val="clear" w:color="auto" w:fill="auto"/>
          </w:tcPr>
          <w:p w14:paraId="24281081"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Budget</w:t>
            </w:r>
          </w:p>
          <w:p w14:paraId="300DF078"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w:t>
            </w:r>
          </w:p>
        </w:tc>
        <w:tc>
          <w:tcPr>
            <w:tcW w:w="1668" w:type="dxa"/>
            <w:shd w:val="clear" w:color="auto" w:fill="auto"/>
          </w:tcPr>
          <w:p w14:paraId="21CEE9A3"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Actual (ytd)</w:t>
            </w:r>
          </w:p>
          <w:p w14:paraId="19E5D4FB"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w:t>
            </w:r>
          </w:p>
        </w:tc>
        <w:tc>
          <w:tcPr>
            <w:tcW w:w="2004" w:type="dxa"/>
            <w:shd w:val="clear" w:color="auto" w:fill="auto"/>
          </w:tcPr>
          <w:p w14:paraId="21284E98"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Balance</w:t>
            </w:r>
          </w:p>
          <w:p w14:paraId="225BD38B"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w:t>
            </w:r>
          </w:p>
        </w:tc>
      </w:tr>
      <w:tr w:rsidR="00700C04" w:rsidRPr="00700C04" w14:paraId="29E98F80" w14:textId="77777777" w:rsidTr="003D1665">
        <w:tc>
          <w:tcPr>
            <w:tcW w:w="4106" w:type="dxa"/>
            <w:shd w:val="clear" w:color="auto" w:fill="auto"/>
          </w:tcPr>
          <w:p w14:paraId="26408A7B" w14:textId="77777777" w:rsidR="00700C04" w:rsidRPr="00700C04" w:rsidRDefault="00700C04" w:rsidP="00700C04">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Expenditure (State Growth)</w:t>
            </w:r>
          </w:p>
        </w:tc>
        <w:tc>
          <w:tcPr>
            <w:tcW w:w="1185" w:type="dxa"/>
            <w:shd w:val="clear" w:color="auto" w:fill="auto"/>
          </w:tcPr>
          <w:p w14:paraId="150D46C9"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1668" w:type="dxa"/>
            <w:shd w:val="clear" w:color="auto" w:fill="auto"/>
          </w:tcPr>
          <w:p w14:paraId="3961460A"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2004" w:type="dxa"/>
            <w:shd w:val="clear" w:color="auto" w:fill="auto"/>
          </w:tcPr>
          <w:p w14:paraId="63C8D03D"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r>
      <w:tr w:rsidR="003D1665" w:rsidRPr="00700C04" w14:paraId="5D018C4D" w14:textId="77777777" w:rsidTr="003D1665">
        <w:tc>
          <w:tcPr>
            <w:tcW w:w="4106" w:type="dxa"/>
            <w:shd w:val="clear" w:color="auto" w:fill="auto"/>
          </w:tcPr>
          <w:p w14:paraId="0032E517" w14:textId="77777777" w:rsidR="003D1665" w:rsidRPr="00700C04" w:rsidRDefault="003D1665" w:rsidP="003D1665">
            <w:pPr>
              <w:spacing w:before="60" w:after="60"/>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Administration &amp; Public Relations</w:t>
            </w:r>
          </w:p>
        </w:tc>
        <w:tc>
          <w:tcPr>
            <w:tcW w:w="1185" w:type="dxa"/>
            <w:shd w:val="clear" w:color="auto" w:fill="auto"/>
          </w:tcPr>
          <w:p w14:paraId="3B8B50B0" w14:textId="50169D96"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336,716</w:t>
            </w:r>
          </w:p>
        </w:tc>
        <w:tc>
          <w:tcPr>
            <w:tcW w:w="1668" w:type="dxa"/>
            <w:shd w:val="clear" w:color="auto" w:fill="auto"/>
          </w:tcPr>
          <w:p w14:paraId="6AA345A8" w14:textId="71A5E56E"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138,511</w:t>
            </w:r>
          </w:p>
        </w:tc>
        <w:tc>
          <w:tcPr>
            <w:tcW w:w="2004" w:type="dxa"/>
            <w:shd w:val="clear" w:color="auto" w:fill="auto"/>
          </w:tcPr>
          <w:p w14:paraId="14B41E78" w14:textId="045FAB98"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198,205</w:t>
            </w:r>
          </w:p>
        </w:tc>
      </w:tr>
      <w:tr w:rsidR="003D1665" w:rsidRPr="00700C04" w14:paraId="6ECB9A9D" w14:textId="77777777" w:rsidTr="003D1665">
        <w:tc>
          <w:tcPr>
            <w:tcW w:w="4106" w:type="dxa"/>
            <w:shd w:val="clear" w:color="auto" w:fill="auto"/>
          </w:tcPr>
          <w:p w14:paraId="1F705458" w14:textId="77777777" w:rsidR="003D1665" w:rsidRPr="00700C04" w:rsidRDefault="003D1665" w:rsidP="003D1665">
            <w:pPr>
              <w:spacing w:before="60" w:after="60"/>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Public Education</w:t>
            </w:r>
          </w:p>
        </w:tc>
        <w:tc>
          <w:tcPr>
            <w:tcW w:w="1185" w:type="dxa"/>
            <w:shd w:val="clear" w:color="auto" w:fill="auto"/>
          </w:tcPr>
          <w:p w14:paraId="33607CCD" w14:textId="113989E6"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1,150,273</w:t>
            </w:r>
          </w:p>
        </w:tc>
        <w:tc>
          <w:tcPr>
            <w:tcW w:w="1668" w:type="dxa"/>
            <w:shd w:val="clear" w:color="auto" w:fill="auto"/>
          </w:tcPr>
          <w:p w14:paraId="17A08D3B" w14:textId="654698CB"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369,716</w:t>
            </w:r>
          </w:p>
        </w:tc>
        <w:tc>
          <w:tcPr>
            <w:tcW w:w="2004" w:type="dxa"/>
            <w:shd w:val="clear" w:color="auto" w:fill="auto"/>
          </w:tcPr>
          <w:p w14:paraId="0556D239" w14:textId="606094E3"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780,557</w:t>
            </w:r>
          </w:p>
        </w:tc>
      </w:tr>
      <w:tr w:rsidR="003D1665" w:rsidRPr="00700C04" w14:paraId="7901D77F" w14:textId="77777777" w:rsidTr="003D1665">
        <w:trPr>
          <w:trHeight w:val="401"/>
        </w:trPr>
        <w:tc>
          <w:tcPr>
            <w:tcW w:w="4106" w:type="dxa"/>
            <w:shd w:val="clear" w:color="auto" w:fill="auto"/>
          </w:tcPr>
          <w:p w14:paraId="13F764EF" w14:textId="77777777" w:rsidR="003D1665" w:rsidRPr="00700C04" w:rsidRDefault="003D1665" w:rsidP="003D1665">
            <w:pPr>
              <w:spacing w:before="60" w:after="60"/>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Research</w:t>
            </w:r>
          </w:p>
        </w:tc>
        <w:tc>
          <w:tcPr>
            <w:tcW w:w="1185" w:type="dxa"/>
            <w:shd w:val="clear" w:color="auto" w:fill="auto"/>
          </w:tcPr>
          <w:p w14:paraId="14E7EDE2" w14:textId="5E4142FE"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146,085</w:t>
            </w:r>
          </w:p>
        </w:tc>
        <w:tc>
          <w:tcPr>
            <w:tcW w:w="1668" w:type="dxa"/>
            <w:shd w:val="clear" w:color="auto" w:fill="auto"/>
          </w:tcPr>
          <w:p w14:paraId="209DAE67" w14:textId="743CACF1"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61,050</w:t>
            </w:r>
          </w:p>
        </w:tc>
        <w:tc>
          <w:tcPr>
            <w:tcW w:w="2004" w:type="dxa"/>
            <w:shd w:val="clear" w:color="auto" w:fill="auto"/>
          </w:tcPr>
          <w:p w14:paraId="5C385AD7" w14:textId="56C389A4"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85,035</w:t>
            </w:r>
          </w:p>
        </w:tc>
      </w:tr>
      <w:tr w:rsidR="003D1665" w:rsidRPr="00700C04" w14:paraId="23F45A92" w14:textId="77777777" w:rsidTr="003D1665">
        <w:tc>
          <w:tcPr>
            <w:tcW w:w="4106" w:type="dxa"/>
            <w:shd w:val="clear" w:color="auto" w:fill="auto"/>
          </w:tcPr>
          <w:p w14:paraId="56B52AD5" w14:textId="77777777" w:rsidR="003D1665" w:rsidRPr="00700C04" w:rsidRDefault="003D1665" w:rsidP="003D1665">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Subtotal</w:t>
            </w:r>
          </w:p>
        </w:tc>
        <w:tc>
          <w:tcPr>
            <w:tcW w:w="1185" w:type="dxa"/>
            <w:shd w:val="clear" w:color="auto" w:fill="auto"/>
          </w:tcPr>
          <w:p w14:paraId="7F39056B" w14:textId="6574CA13" w:rsidR="003D1665" w:rsidRPr="00700C04" w:rsidRDefault="003D1665"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1,633,074</w:t>
            </w:r>
          </w:p>
        </w:tc>
        <w:tc>
          <w:tcPr>
            <w:tcW w:w="1668" w:type="dxa"/>
            <w:shd w:val="clear" w:color="auto" w:fill="auto"/>
          </w:tcPr>
          <w:p w14:paraId="4991C41F" w14:textId="26844E98" w:rsidR="003D1665" w:rsidRPr="00700C04" w:rsidRDefault="003D1665"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569,277</w:t>
            </w:r>
          </w:p>
        </w:tc>
        <w:tc>
          <w:tcPr>
            <w:tcW w:w="2004" w:type="dxa"/>
            <w:shd w:val="clear" w:color="auto" w:fill="auto"/>
          </w:tcPr>
          <w:p w14:paraId="781DA29D" w14:textId="3CC7D3EB" w:rsidR="003D1665" w:rsidRPr="00700C04" w:rsidRDefault="003D1665"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1,063,797</w:t>
            </w:r>
          </w:p>
        </w:tc>
      </w:tr>
      <w:tr w:rsidR="00700C04" w:rsidRPr="00700C04" w14:paraId="638CDE3D" w14:textId="77777777" w:rsidTr="003D1665">
        <w:tc>
          <w:tcPr>
            <w:tcW w:w="8963" w:type="dxa"/>
            <w:gridSpan w:val="4"/>
            <w:shd w:val="clear" w:color="auto" w:fill="auto"/>
          </w:tcPr>
          <w:p w14:paraId="70435E7D" w14:textId="77777777" w:rsidR="00700C04" w:rsidRPr="00700C04" w:rsidRDefault="00700C04" w:rsidP="00700C04">
            <w:pPr>
              <w:spacing w:before="60" w:after="60"/>
              <w:jc w:val="right"/>
              <w:rPr>
                <w:color w:val="000000"/>
                <w14:textFill>
                  <w14:solidFill>
                    <w14:srgbClr w14:val="000000">
                      <w14:lumMod w14:val="60000"/>
                      <w14:lumOff w14:val="40000"/>
                    </w14:srgbClr>
                  </w14:solidFill>
                </w14:textFill>
              </w:rPr>
            </w:pPr>
          </w:p>
        </w:tc>
      </w:tr>
      <w:tr w:rsidR="00700C04" w:rsidRPr="00700C04" w14:paraId="05760B4E" w14:textId="77777777" w:rsidTr="003D1665">
        <w:tc>
          <w:tcPr>
            <w:tcW w:w="4106" w:type="dxa"/>
            <w:shd w:val="clear" w:color="auto" w:fill="auto"/>
          </w:tcPr>
          <w:p w14:paraId="2E36BBAE" w14:textId="77777777" w:rsidR="00700C04" w:rsidRPr="00700C04" w:rsidRDefault="00700C04" w:rsidP="00700C04">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Expenditure (Tasmania Police)</w:t>
            </w:r>
          </w:p>
        </w:tc>
        <w:tc>
          <w:tcPr>
            <w:tcW w:w="1185" w:type="dxa"/>
            <w:shd w:val="clear" w:color="auto" w:fill="auto"/>
          </w:tcPr>
          <w:p w14:paraId="04CABCCF"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1668" w:type="dxa"/>
            <w:shd w:val="clear" w:color="auto" w:fill="auto"/>
          </w:tcPr>
          <w:p w14:paraId="70BA0652"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2004" w:type="dxa"/>
            <w:shd w:val="clear" w:color="auto" w:fill="auto"/>
          </w:tcPr>
          <w:p w14:paraId="2B916FAD"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r>
      <w:tr w:rsidR="003D1665" w:rsidRPr="00700C04" w14:paraId="7F7CCEE7" w14:textId="77777777" w:rsidTr="003D1665">
        <w:tc>
          <w:tcPr>
            <w:tcW w:w="4106" w:type="dxa"/>
            <w:shd w:val="clear" w:color="auto" w:fill="auto"/>
          </w:tcPr>
          <w:p w14:paraId="1C9C5F71" w14:textId="77777777" w:rsidR="003D1665" w:rsidRPr="00700C04" w:rsidRDefault="003D1665" w:rsidP="003D1665">
            <w:pPr>
              <w:spacing w:before="60" w:after="60"/>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Salaries</w:t>
            </w:r>
          </w:p>
        </w:tc>
        <w:tc>
          <w:tcPr>
            <w:tcW w:w="1185" w:type="dxa"/>
            <w:shd w:val="clear" w:color="auto" w:fill="auto"/>
          </w:tcPr>
          <w:p w14:paraId="36063D0E" w14:textId="43770A33"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1,899,312</w:t>
            </w:r>
          </w:p>
        </w:tc>
        <w:tc>
          <w:tcPr>
            <w:tcW w:w="1668" w:type="dxa"/>
            <w:shd w:val="clear" w:color="auto" w:fill="auto"/>
          </w:tcPr>
          <w:p w14:paraId="2861151C" w14:textId="5919A8C6"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920,583</w:t>
            </w:r>
          </w:p>
        </w:tc>
        <w:tc>
          <w:tcPr>
            <w:tcW w:w="2004" w:type="dxa"/>
            <w:shd w:val="clear" w:color="auto" w:fill="auto"/>
          </w:tcPr>
          <w:p w14:paraId="2F73908A" w14:textId="486C9BEE"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978,729</w:t>
            </w:r>
          </w:p>
        </w:tc>
      </w:tr>
      <w:tr w:rsidR="003D1665" w:rsidRPr="00700C04" w14:paraId="5008BCE2" w14:textId="77777777" w:rsidTr="003D1665">
        <w:tc>
          <w:tcPr>
            <w:tcW w:w="4106" w:type="dxa"/>
            <w:shd w:val="clear" w:color="auto" w:fill="auto"/>
          </w:tcPr>
          <w:p w14:paraId="721A6CC6" w14:textId="77777777" w:rsidR="003D1665" w:rsidRPr="00700C04" w:rsidRDefault="003D1665" w:rsidP="003D1665">
            <w:pPr>
              <w:spacing w:before="60" w:after="60"/>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Operating Expenses</w:t>
            </w:r>
          </w:p>
        </w:tc>
        <w:tc>
          <w:tcPr>
            <w:tcW w:w="1185" w:type="dxa"/>
            <w:shd w:val="clear" w:color="auto" w:fill="auto"/>
          </w:tcPr>
          <w:p w14:paraId="7ACBE7AE" w14:textId="5C1AED1E"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186,000</w:t>
            </w:r>
          </w:p>
        </w:tc>
        <w:tc>
          <w:tcPr>
            <w:tcW w:w="1668" w:type="dxa"/>
            <w:shd w:val="clear" w:color="auto" w:fill="auto"/>
          </w:tcPr>
          <w:p w14:paraId="7B83F2DF" w14:textId="09A6D7CD"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118,163</w:t>
            </w:r>
          </w:p>
        </w:tc>
        <w:tc>
          <w:tcPr>
            <w:tcW w:w="2004" w:type="dxa"/>
            <w:shd w:val="clear" w:color="auto" w:fill="auto"/>
          </w:tcPr>
          <w:p w14:paraId="10094E2D" w14:textId="60B17AE2"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199,479</w:t>
            </w:r>
          </w:p>
        </w:tc>
      </w:tr>
      <w:tr w:rsidR="003D1665" w:rsidRPr="00700C04" w14:paraId="709D08D6" w14:textId="77777777" w:rsidTr="003D1665">
        <w:tc>
          <w:tcPr>
            <w:tcW w:w="4106" w:type="dxa"/>
            <w:tcBorders>
              <w:bottom w:val="single" w:sz="4" w:space="0" w:color="auto"/>
            </w:tcBorders>
            <w:shd w:val="clear" w:color="auto" w:fill="auto"/>
          </w:tcPr>
          <w:p w14:paraId="7A430E34" w14:textId="77777777" w:rsidR="003D1665" w:rsidRPr="00700C04" w:rsidRDefault="003D1665" w:rsidP="003D1665">
            <w:pPr>
              <w:spacing w:before="60" w:after="60"/>
              <w:rPr>
                <w:color w:val="000000"/>
                <w14:textFill>
                  <w14:solidFill>
                    <w14:srgbClr w14:val="000000">
                      <w14:lumMod w14:val="60000"/>
                      <w14:lumOff w14:val="40000"/>
                    </w14:srgbClr>
                  </w14:solidFill>
                </w14:textFill>
              </w:rPr>
            </w:pPr>
            <w:r w:rsidRPr="00700C04">
              <w:rPr>
                <w:color w:val="000000"/>
                <w14:textFill>
                  <w14:solidFill>
                    <w14:srgbClr w14:val="000000">
                      <w14:lumMod w14:val="60000"/>
                      <w14:lumOff w14:val="40000"/>
                    </w14:srgbClr>
                  </w14:solidFill>
                </w14:textFill>
              </w:rPr>
              <w:t>Equipment</w:t>
            </w:r>
          </w:p>
        </w:tc>
        <w:tc>
          <w:tcPr>
            <w:tcW w:w="1185" w:type="dxa"/>
            <w:tcBorders>
              <w:bottom w:val="single" w:sz="4" w:space="0" w:color="auto"/>
            </w:tcBorders>
            <w:shd w:val="clear" w:color="auto" w:fill="auto"/>
          </w:tcPr>
          <w:p w14:paraId="7984D480" w14:textId="348FD2F6"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690,469</w:t>
            </w:r>
          </w:p>
        </w:tc>
        <w:tc>
          <w:tcPr>
            <w:tcW w:w="1668" w:type="dxa"/>
            <w:tcBorders>
              <w:bottom w:val="single" w:sz="4" w:space="0" w:color="auto"/>
            </w:tcBorders>
            <w:shd w:val="clear" w:color="auto" w:fill="auto"/>
          </w:tcPr>
          <w:p w14:paraId="77D93D30" w14:textId="13C41EC6"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203,012</w:t>
            </w:r>
          </w:p>
        </w:tc>
        <w:tc>
          <w:tcPr>
            <w:tcW w:w="2004" w:type="dxa"/>
            <w:tcBorders>
              <w:bottom w:val="single" w:sz="4" w:space="0" w:color="auto"/>
            </w:tcBorders>
            <w:shd w:val="clear" w:color="auto" w:fill="auto"/>
          </w:tcPr>
          <w:p w14:paraId="640D6308" w14:textId="65DD5045" w:rsidR="003D1665" w:rsidRPr="00700C04" w:rsidRDefault="003D1665" w:rsidP="003D1665">
            <w:pPr>
              <w:spacing w:before="60" w:after="60"/>
              <w:jc w:val="right"/>
              <w:rPr>
                <w:color w:val="000000"/>
                <w14:textFill>
                  <w14:solidFill>
                    <w14:srgbClr w14:val="000000">
                      <w14:lumMod w14:val="60000"/>
                      <w14:lumOff w14:val="40000"/>
                    </w14:srgbClr>
                  </w14:solidFill>
                </w14:textFill>
              </w:rPr>
            </w:pPr>
            <w:r>
              <w:rPr>
                <w:color w:val="000000"/>
                <w14:textFill>
                  <w14:solidFill>
                    <w14:srgbClr w14:val="000000">
                      <w14:lumMod w14:val="60000"/>
                      <w14:lumOff w14:val="40000"/>
                    </w14:srgbClr>
                  </w14:solidFill>
                </w14:textFill>
              </w:rPr>
              <w:t>355,815</w:t>
            </w:r>
          </w:p>
        </w:tc>
      </w:tr>
      <w:tr w:rsidR="003D1665" w:rsidRPr="00700C04" w14:paraId="3A12D69D" w14:textId="77777777" w:rsidTr="003D1665">
        <w:tc>
          <w:tcPr>
            <w:tcW w:w="4106" w:type="dxa"/>
            <w:shd w:val="clear" w:color="auto" w:fill="auto"/>
          </w:tcPr>
          <w:p w14:paraId="5368FF43" w14:textId="77777777" w:rsidR="003D1665" w:rsidRPr="00700C04" w:rsidRDefault="003D1665" w:rsidP="003D1665">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Subtotal</w:t>
            </w:r>
          </w:p>
        </w:tc>
        <w:tc>
          <w:tcPr>
            <w:tcW w:w="1185" w:type="dxa"/>
            <w:shd w:val="clear" w:color="auto" w:fill="auto"/>
          </w:tcPr>
          <w:p w14:paraId="7E15A18D" w14:textId="62D2EAE1" w:rsidR="003D1665" w:rsidRPr="00700C04" w:rsidRDefault="003D1665"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2,775,781</w:t>
            </w:r>
          </w:p>
        </w:tc>
        <w:tc>
          <w:tcPr>
            <w:tcW w:w="1668" w:type="dxa"/>
            <w:shd w:val="clear" w:color="auto" w:fill="auto"/>
          </w:tcPr>
          <w:p w14:paraId="1EE393DD" w14:textId="765D45B3" w:rsidR="003D1665" w:rsidRPr="00700C04" w:rsidRDefault="003D1665"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1,241,758</w:t>
            </w:r>
          </w:p>
        </w:tc>
        <w:tc>
          <w:tcPr>
            <w:tcW w:w="2004" w:type="dxa"/>
            <w:shd w:val="clear" w:color="auto" w:fill="auto"/>
          </w:tcPr>
          <w:p w14:paraId="1BAC3FA8" w14:textId="7347CDAC" w:rsidR="003D1665" w:rsidRPr="00700C04" w:rsidRDefault="003D1665"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1,534,023</w:t>
            </w:r>
          </w:p>
        </w:tc>
      </w:tr>
      <w:tr w:rsidR="003D1665" w:rsidRPr="00700C04" w14:paraId="6A87117F" w14:textId="77777777" w:rsidTr="003D1665">
        <w:tc>
          <w:tcPr>
            <w:tcW w:w="4106" w:type="dxa"/>
            <w:tcBorders>
              <w:bottom w:val="single" w:sz="4" w:space="0" w:color="auto"/>
            </w:tcBorders>
            <w:shd w:val="clear" w:color="auto" w:fill="auto"/>
          </w:tcPr>
          <w:p w14:paraId="7FC022EB" w14:textId="77777777" w:rsidR="003D1665" w:rsidRPr="00700C04" w:rsidRDefault="003D1665" w:rsidP="003D1665">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Total</w:t>
            </w:r>
          </w:p>
        </w:tc>
        <w:tc>
          <w:tcPr>
            <w:tcW w:w="1185" w:type="dxa"/>
            <w:tcBorders>
              <w:bottom w:val="single" w:sz="4" w:space="0" w:color="auto"/>
            </w:tcBorders>
            <w:shd w:val="clear" w:color="auto" w:fill="auto"/>
          </w:tcPr>
          <w:p w14:paraId="09088211" w14:textId="57ABC3C3" w:rsidR="003D1665" w:rsidRPr="00700C04" w:rsidRDefault="003D1665"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4,408,855</w:t>
            </w:r>
          </w:p>
        </w:tc>
        <w:tc>
          <w:tcPr>
            <w:tcW w:w="1668" w:type="dxa"/>
            <w:tcBorders>
              <w:bottom w:val="single" w:sz="4" w:space="0" w:color="auto"/>
            </w:tcBorders>
            <w:shd w:val="clear" w:color="auto" w:fill="auto"/>
          </w:tcPr>
          <w:p w14:paraId="267280D9" w14:textId="24AA442F" w:rsidR="003D1665" w:rsidRPr="00700C04" w:rsidRDefault="003D1665"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1,811,035</w:t>
            </w:r>
          </w:p>
        </w:tc>
        <w:tc>
          <w:tcPr>
            <w:tcW w:w="2004" w:type="dxa"/>
            <w:tcBorders>
              <w:bottom w:val="single" w:sz="4" w:space="0" w:color="auto"/>
            </w:tcBorders>
            <w:shd w:val="clear" w:color="auto" w:fill="auto"/>
          </w:tcPr>
          <w:p w14:paraId="11C5C0ED" w14:textId="33068CED" w:rsidR="003D1665" w:rsidRPr="00700C04" w:rsidRDefault="003D1665" w:rsidP="003D1665">
            <w:pPr>
              <w:spacing w:before="60" w:after="60"/>
              <w:jc w:val="right"/>
              <w:rPr>
                <w:b/>
                <w:color w:val="000000"/>
                <w14:textFill>
                  <w14:solidFill>
                    <w14:srgbClr w14:val="000000">
                      <w14:lumMod w14:val="60000"/>
                      <w14:lumOff w14:val="40000"/>
                    </w14:srgbClr>
                  </w14:solidFill>
                </w14:textFill>
              </w:rPr>
            </w:pPr>
            <w:r>
              <w:rPr>
                <w:b/>
                <w:color w:val="000000"/>
                <w14:textFill>
                  <w14:solidFill>
                    <w14:srgbClr w14:val="000000">
                      <w14:lumMod w14:val="60000"/>
                      <w14:lumOff w14:val="40000"/>
                    </w14:srgbClr>
                  </w14:solidFill>
                </w14:textFill>
              </w:rPr>
              <w:t>2,597,820</w:t>
            </w:r>
          </w:p>
        </w:tc>
      </w:tr>
      <w:tr w:rsidR="00700C04" w:rsidRPr="00700C04" w14:paraId="051890DD" w14:textId="77777777" w:rsidTr="003D1665">
        <w:tc>
          <w:tcPr>
            <w:tcW w:w="4106" w:type="dxa"/>
            <w:tcBorders>
              <w:top w:val="single" w:sz="4" w:space="0" w:color="auto"/>
              <w:left w:val="nil"/>
              <w:bottom w:val="nil"/>
              <w:right w:val="nil"/>
            </w:tcBorders>
            <w:shd w:val="clear" w:color="auto" w:fill="auto"/>
          </w:tcPr>
          <w:p w14:paraId="5AB72753" w14:textId="77777777" w:rsidR="00700C04" w:rsidRPr="00700C04" w:rsidRDefault="00700C04" w:rsidP="00700C04">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 xml:space="preserve">Includes Carried Forward of </w:t>
            </w:r>
          </w:p>
          <w:p w14:paraId="773BA48C" w14:textId="77777777" w:rsidR="003D1665" w:rsidRPr="00700C04" w:rsidRDefault="003D1665" w:rsidP="003D1665">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w:t>
            </w:r>
            <w:r>
              <w:rPr>
                <w:b/>
                <w:color w:val="000000"/>
                <w14:textFill>
                  <w14:solidFill>
                    <w14:srgbClr w14:val="000000">
                      <w14:lumMod w14:val="60000"/>
                      <w14:lumOff w14:val="40000"/>
                    </w14:srgbClr>
                  </w14:solidFill>
                </w14:textFill>
              </w:rPr>
              <w:t xml:space="preserve">333,439 </w:t>
            </w:r>
            <w:r w:rsidRPr="00700C04">
              <w:rPr>
                <w:b/>
                <w:color w:val="000000"/>
                <w14:textFill>
                  <w14:solidFill>
                    <w14:srgbClr w14:val="000000">
                      <w14:lumMod w14:val="60000"/>
                      <w14:lumOff w14:val="40000"/>
                    </w14:srgbClr>
                  </w14:solidFill>
                </w14:textFill>
              </w:rPr>
              <w:t>(State Growth)</w:t>
            </w:r>
          </w:p>
          <w:p w14:paraId="43884FA1" w14:textId="77777777" w:rsidR="00700C04" w:rsidRPr="00700C04" w:rsidRDefault="00700C04" w:rsidP="00700C04">
            <w:pPr>
              <w:spacing w:before="60" w:after="60"/>
              <w:rPr>
                <w:b/>
                <w:color w:val="000000"/>
                <w14:textFill>
                  <w14:solidFill>
                    <w14:srgbClr w14:val="000000">
                      <w14:lumMod w14:val="60000"/>
                      <w14:lumOff w14:val="40000"/>
                    </w14:srgbClr>
                  </w14:solidFill>
                </w14:textFill>
              </w:rPr>
            </w:pPr>
            <w:r w:rsidRPr="00700C04">
              <w:rPr>
                <w:b/>
                <w:color w:val="000000"/>
                <w14:textFill>
                  <w14:solidFill>
                    <w14:srgbClr w14:val="000000">
                      <w14:lumMod w14:val="60000"/>
                      <w14:lumOff w14:val="40000"/>
                    </w14:srgbClr>
                  </w14:solidFill>
                </w14:textFill>
              </w:rPr>
              <w:t>$429,547  (Police)</w:t>
            </w:r>
          </w:p>
        </w:tc>
        <w:tc>
          <w:tcPr>
            <w:tcW w:w="1185" w:type="dxa"/>
            <w:tcBorders>
              <w:top w:val="single" w:sz="4" w:space="0" w:color="auto"/>
              <w:left w:val="nil"/>
              <w:bottom w:val="nil"/>
              <w:right w:val="nil"/>
            </w:tcBorders>
            <w:shd w:val="clear" w:color="auto" w:fill="auto"/>
          </w:tcPr>
          <w:p w14:paraId="5F63A861"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1668" w:type="dxa"/>
            <w:tcBorders>
              <w:top w:val="single" w:sz="4" w:space="0" w:color="auto"/>
              <w:left w:val="nil"/>
              <w:bottom w:val="nil"/>
              <w:right w:val="nil"/>
            </w:tcBorders>
            <w:shd w:val="clear" w:color="auto" w:fill="auto"/>
          </w:tcPr>
          <w:p w14:paraId="0D3F89BA"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c>
          <w:tcPr>
            <w:tcW w:w="2004" w:type="dxa"/>
            <w:tcBorders>
              <w:top w:val="single" w:sz="4" w:space="0" w:color="auto"/>
              <w:left w:val="nil"/>
              <w:bottom w:val="nil"/>
              <w:right w:val="nil"/>
            </w:tcBorders>
            <w:shd w:val="clear" w:color="auto" w:fill="auto"/>
          </w:tcPr>
          <w:p w14:paraId="59935B0B" w14:textId="77777777" w:rsidR="00700C04" w:rsidRPr="00700C04" w:rsidRDefault="00700C04" w:rsidP="00700C04">
            <w:pPr>
              <w:spacing w:before="60" w:after="60"/>
              <w:jc w:val="right"/>
              <w:rPr>
                <w:b/>
                <w:color w:val="000000"/>
                <w14:textFill>
                  <w14:solidFill>
                    <w14:srgbClr w14:val="000000">
                      <w14:lumMod w14:val="60000"/>
                      <w14:lumOff w14:val="40000"/>
                    </w14:srgbClr>
                  </w14:solidFill>
                </w14:textFill>
              </w:rPr>
            </w:pPr>
          </w:p>
        </w:tc>
      </w:tr>
    </w:tbl>
    <w:p w14:paraId="0F1076C7" w14:textId="6995F73D" w:rsidR="00380119" w:rsidRDefault="00380119" w:rsidP="00001BE9"/>
    <w:sectPr w:rsidR="00380119" w:rsidSect="008B3631">
      <w:footerReference w:type="default" r:id="rId2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028F5" w14:textId="77777777" w:rsidR="000D4628" w:rsidRDefault="000D4628" w:rsidP="007C2BC1">
      <w:pPr>
        <w:spacing w:after="0" w:line="240" w:lineRule="auto"/>
      </w:pPr>
      <w:r>
        <w:separator/>
      </w:r>
    </w:p>
  </w:endnote>
  <w:endnote w:type="continuationSeparator" w:id="0">
    <w:p w14:paraId="45C438D7" w14:textId="77777777" w:rsidR="000D4628" w:rsidRDefault="000D4628" w:rsidP="007C2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59037"/>
      <w:docPartObj>
        <w:docPartGallery w:val="Page Numbers (Bottom of Page)"/>
        <w:docPartUnique/>
      </w:docPartObj>
    </w:sdtPr>
    <w:sdtEndPr>
      <w:rPr>
        <w:color w:val="7F7F7F" w:themeColor="background1" w:themeShade="7F"/>
        <w:spacing w:val="60"/>
      </w:rPr>
    </w:sdtEndPr>
    <w:sdtContent>
      <w:p w14:paraId="35F800CE" w14:textId="77777777" w:rsidR="00735144" w:rsidRDefault="00735144">
        <w:pPr>
          <w:pStyle w:val="Footer"/>
          <w:pBdr>
            <w:top w:val="single" w:sz="4" w:space="1" w:color="D9D9D9" w:themeColor="background1" w:themeShade="D9"/>
          </w:pBdr>
          <w:jc w:val="right"/>
        </w:pPr>
        <w:r>
          <w:fldChar w:fldCharType="begin"/>
        </w:r>
        <w:r>
          <w:instrText xml:space="preserve"> PAGE   \* MERGEFORMAT </w:instrText>
        </w:r>
        <w:r>
          <w:fldChar w:fldCharType="separate"/>
        </w:r>
        <w:r w:rsidR="00BC340F">
          <w:rPr>
            <w:noProof/>
          </w:rPr>
          <w:t>4</w:t>
        </w:r>
        <w:r>
          <w:rPr>
            <w:noProof/>
          </w:rPr>
          <w:fldChar w:fldCharType="end"/>
        </w:r>
        <w:r>
          <w:t xml:space="preserve"> | </w:t>
        </w:r>
        <w:r>
          <w:rPr>
            <w:color w:val="7F7F7F" w:themeColor="background1" w:themeShade="7F"/>
            <w:spacing w:val="60"/>
          </w:rPr>
          <w:t>Page</w:t>
        </w:r>
      </w:p>
    </w:sdtContent>
  </w:sdt>
  <w:p w14:paraId="0643B528" w14:textId="77777777" w:rsidR="00735144" w:rsidRDefault="00735144" w:rsidP="00833209">
    <w:pPr>
      <w:pStyle w:val="Footer"/>
      <w:tabs>
        <w:tab w:val="clear" w:pos="4513"/>
        <w:tab w:val="clear" w:pos="9026"/>
        <w:tab w:val="left" w:pos="763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DD4D9" w14:textId="77777777" w:rsidR="00735144" w:rsidRDefault="00735144">
    <w:pPr>
      <w:pStyle w:val="Footer"/>
      <w:pBdr>
        <w:top w:val="single" w:sz="4" w:space="1" w:color="D9D9D9" w:themeColor="background1" w:themeShade="D9"/>
      </w:pBdr>
      <w:jc w:val="right"/>
    </w:pPr>
  </w:p>
  <w:p w14:paraId="155B459A" w14:textId="77777777" w:rsidR="00735144" w:rsidRDefault="00735144" w:rsidP="00833209">
    <w:pPr>
      <w:pStyle w:val="Footer"/>
      <w:tabs>
        <w:tab w:val="clear" w:pos="4513"/>
        <w:tab w:val="clear" w:pos="9026"/>
        <w:tab w:val="left" w:pos="76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ACEDC" w14:textId="77777777" w:rsidR="000D4628" w:rsidRDefault="000D4628" w:rsidP="007C2BC1">
      <w:pPr>
        <w:spacing w:after="0" w:line="240" w:lineRule="auto"/>
      </w:pPr>
      <w:r>
        <w:separator/>
      </w:r>
    </w:p>
  </w:footnote>
  <w:footnote w:type="continuationSeparator" w:id="0">
    <w:p w14:paraId="036C6ADB" w14:textId="77777777" w:rsidR="000D4628" w:rsidRDefault="000D4628" w:rsidP="007C2B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75pt;height:20.25pt;visibility:visible;mso-wrap-style:square" o:bullet="t">
        <v:imagedata r:id="rId1" o:title=""/>
      </v:shape>
    </w:pict>
  </w:numPicBullet>
  <w:numPicBullet w:numPicBulletId="1">
    <w:pict>
      <v:shape id="_x0000_i1031" type="#_x0000_t75" style="width:18.75pt;height:20.25pt;visibility:visible;mso-wrap-style:square" o:bullet="t">
        <v:imagedata r:id="rId2" o:title=""/>
      </v:shape>
    </w:pict>
  </w:numPicBullet>
  <w:numPicBullet w:numPicBulletId="2">
    <w:pict>
      <v:shape id="_x0000_i1032" type="#_x0000_t75" style="width:18.75pt;height:20.25pt;visibility:visible;mso-wrap-style:square" o:bullet="t">
        <v:imagedata r:id="rId3" o:title=""/>
      </v:shape>
    </w:pict>
  </w:numPicBullet>
  <w:numPicBullet w:numPicBulletId="3">
    <w:pict>
      <v:shape id="_x0000_i1033" type="#_x0000_t75" style="width:18.75pt;height:20.25pt;visibility:visible;mso-wrap-style:square" o:bullet="t">
        <v:imagedata r:id="rId4" o:title=""/>
      </v:shape>
    </w:pict>
  </w:numPicBullet>
  <w:abstractNum w:abstractNumId="0" w15:restartNumberingAfterBreak="0">
    <w:nsid w:val="08735C14"/>
    <w:multiLevelType w:val="hybridMultilevel"/>
    <w:tmpl w:val="7FCAF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09353A"/>
    <w:multiLevelType w:val="hybridMultilevel"/>
    <w:tmpl w:val="567C2A58"/>
    <w:lvl w:ilvl="0" w:tplc="D56C06AA">
      <w:start w:val="1"/>
      <w:numFmt w:val="bullet"/>
      <w:lvlText w:val=""/>
      <w:lvlPicBulletId w:val="0"/>
      <w:lvlJc w:val="left"/>
      <w:pPr>
        <w:tabs>
          <w:tab w:val="num" w:pos="720"/>
        </w:tabs>
        <w:ind w:left="720" w:hanging="360"/>
      </w:pPr>
      <w:rPr>
        <w:rFonts w:ascii="Symbol" w:hAnsi="Symbol" w:hint="default"/>
      </w:rPr>
    </w:lvl>
    <w:lvl w:ilvl="1" w:tplc="FB9C538C" w:tentative="1">
      <w:start w:val="1"/>
      <w:numFmt w:val="bullet"/>
      <w:lvlText w:val=""/>
      <w:lvlJc w:val="left"/>
      <w:pPr>
        <w:tabs>
          <w:tab w:val="num" w:pos="1440"/>
        </w:tabs>
        <w:ind w:left="1440" w:hanging="360"/>
      </w:pPr>
      <w:rPr>
        <w:rFonts w:ascii="Symbol" w:hAnsi="Symbol" w:hint="default"/>
      </w:rPr>
    </w:lvl>
    <w:lvl w:ilvl="2" w:tplc="B4A838B4" w:tentative="1">
      <w:start w:val="1"/>
      <w:numFmt w:val="bullet"/>
      <w:lvlText w:val=""/>
      <w:lvlJc w:val="left"/>
      <w:pPr>
        <w:tabs>
          <w:tab w:val="num" w:pos="2160"/>
        </w:tabs>
        <w:ind w:left="2160" w:hanging="360"/>
      </w:pPr>
      <w:rPr>
        <w:rFonts w:ascii="Symbol" w:hAnsi="Symbol" w:hint="default"/>
      </w:rPr>
    </w:lvl>
    <w:lvl w:ilvl="3" w:tplc="CA8047FC" w:tentative="1">
      <w:start w:val="1"/>
      <w:numFmt w:val="bullet"/>
      <w:lvlText w:val=""/>
      <w:lvlJc w:val="left"/>
      <w:pPr>
        <w:tabs>
          <w:tab w:val="num" w:pos="2880"/>
        </w:tabs>
        <w:ind w:left="2880" w:hanging="360"/>
      </w:pPr>
      <w:rPr>
        <w:rFonts w:ascii="Symbol" w:hAnsi="Symbol" w:hint="default"/>
      </w:rPr>
    </w:lvl>
    <w:lvl w:ilvl="4" w:tplc="DEC4838E" w:tentative="1">
      <w:start w:val="1"/>
      <w:numFmt w:val="bullet"/>
      <w:lvlText w:val=""/>
      <w:lvlJc w:val="left"/>
      <w:pPr>
        <w:tabs>
          <w:tab w:val="num" w:pos="3600"/>
        </w:tabs>
        <w:ind w:left="3600" w:hanging="360"/>
      </w:pPr>
      <w:rPr>
        <w:rFonts w:ascii="Symbol" w:hAnsi="Symbol" w:hint="default"/>
      </w:rPr>
    </w:lvl>
    <w:lvl w:ilvl="5" w:tplc="73702D7C" w:tentative="1">
      <w:start w:val="1"/>
      <w:numFmt w:val="bullet"/>
      <w:lvlText w:val=""/>
      <w:lvlJc w:val="left"/>
      <w:pPr>
        <w:tabs>
          <w:tab w:val="num" w:pos="4320"/>
        </w:tabs>
        <w:ind w:left="4320" w:hanging="360"/>
      </w:pPr>
      <w:rPr>
        <w:rFonts w:ascii="Symbol" w:hAnsi="Symbol" w:hint="default"/>
      </w:rPr>
    </w:lvl>
    <w:lvl w:ilvl="6" w:tplc="4386C02C" w:tentative="1">
      <w:start w:val="1"/>
      <w:numFmt w:val="bullet"/>
      <w:lvlText w:val=""/>
      <w:lvlJc w:val="left"/>
      <w:pPr>
        <w:tabs>
          <w:tab w:val="num" w:pos="5040"/>
        </w:tabs>
        <w:ind w:left="5040" w:hanging="360"/>
      </w:pPr>
      <w:rPr>
        <w:rFonts w:ascii="Symbol" w:hAnsi="Symbol" w:hint="default"/>
      </w:rPr>
    </w:lvl>
    <w:lvl w:ilvl="7" w:tplc="E1168BB8" w:tentative="1">
      <w:start w:val="1"/>
      <w:numFmt w:val="bullet"/>
      <w:lvlText w:val=""/>
      <w:lvlJc w:val="left"/>
      <w:pPr>
        <w:tabs>
          <w:tab w:val="num" w:pos="5760"/>
        </w:tabs>
        <w:ind w:left="5760" w:hanging="360"/>
      </w:pPr>
      <w:rPr>
        <w:rFonts w:ascii="Symbol" w:hAnsi="Symbol" w:hint="default"/>
      </w:rPr>
    </w:lvl>
    <w:lvl w:ilvl="8" w:tplc="B47C678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444D25"/>
    <w:multiLevelType w:val="hybridMultilevel"/>
    <w:tmpl w:val="76283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8F5E4D"/>
    <w:multiLevelType w:val="hybridMultilevel"/>
    <w:tmpl w:val="05503EF0"/>
    <w:lvl w:ilvl="0" w:tplc="031A64C4">
      <w:start w:val="1"/>
      <w:numFmt w:val="bullet"/>
      <w:lvlText w:val=""/>
      <w:lvlPicBulletId w:val="0"/>
      <w:lvlJc w:val="left"/>
      <w:pPr>
        <w:tabs>
          <w:tab w:val="num" w:pos="720"/>
        </w:tabs>
        <w:ind w:left="720" w:hanging="360"/>
      </w:pPr>
      <w:rPr>
        <w:rFonts w:ascii="Symbol" w:hAnsi="Symbol" w:hint="default"/>
      </w:rPr>
    </w:lvl>
    <w:lvl w:ilvl="1" w:tplc="30A247E2" w:tentative="1">
      <w:start w:val="1"/>
      <w:numFmt w:val="bullet"/>
      <w:lvlText w:val=""/>
      <w:lvlJc w:val="left"/>
      <w:pPr>
        <w:tabs>
          <w:tab w:val="num" w:pos="1440"/>
        </w:tabs>
        <w:ind w:left="1440" w:hanging="360"/>
      </w:pPr>
      <w:rPr>
        <w:rFonts w:ascii="Symbol" w:hAnsi="Symbol" w:hint="default"/>
      </w:rPr>
    </w:lvl>
    <w:lvl w:ilvl="2" w:tplc="4104922E" w:tentative="1">
      <w:start w:val="1"/>
      <w:numFmt w:val="bullet"/>
      <w:lvlText w:val=""/>
      <w:lvlJc w:val="left"/>
      <w:pPr>
        <w:tabs>
          <w:tab w:val="num" w:pos="2160"/>
        </w:tabs>
        <w:ind w:left="2160" w:hanging="360"/>
      </w:pPr>
      <w:rPr>
        <w:rFonts w:ascii="Symbol" w:hAnsi="Symbol" w:hint="default"/>
      </w:rPr>
    </w:lvl>
    <w:lvl w:ilvl="3" w:tplc="7A8AA7A6" w:tentative="1">
      <w:start w:val="1"/>
      <w:numFmt w:val="bullet"/>
      <w:lvlText w:val=""/>
      <w:lvlJc w:val="left"/>
      <w:pPr>
        <w:tabs>
          <w:tab w:val="num" w:pos="2880"/>
        </w:tabs>
        <w:ind w:left="2880" w:hanging="360"/>
      </w:pPr>
      <w:rPr>
        <w:rFonts w:ascii="Symbol" w:hAnsi="Symbol" w:hint="default"/>
      </w:rPr>
    </w:lvl>
    <w:lvl w:ilvl="4" w:tplc="FD0C7B14" w:tentative="1">
      <w:start w:val="1"/>
      <w:numFmt w:val="bullet"/>
      <w:lvlText w:val=""/>
      <w:lvlJc w:val="left"/>
      <w:pPr>
        <w:tabs>
          <w:tab w:val="num" w:pos="3600"/>
        </w:tabs>
        <w:ind w:left="3600" w:hanging="360"/>
      </w:pPr>
      <w:rPr>
        <w:rFonts w:ascii="Symbol" w:hAnsi="Symbol" w:hint="default"/>
      </w:rPr>
    </w:lvl>
    <w:lvl w:ilvl="5" w:tplc="3B5A3990" w:tentative="1">
      <w:start w:val="1"/>
      <w:numFmt w:val="bullet"/>
      <w:lvlText w:val=""/>
      <w:lvlJc w:val="left"/>
      <w:pPr>
        <w:tabs>
          <w:tab w:val="num" w:pos="4320"/>
        </w:tabs>
        <w:ind w:left="4320" w:hanging="360"/>
      </w:pPr>
      <w:rPr>
        <w:rFonts w:ascii="Symbol" w:hAnsi="Symbol" w:hint="default"/>
      </w:rPr>
    </w:lvl>
    <w:lvl w:ilvl="6" w:tplc="99FCC174" w:tentative="1">
      <w:start w:val="1"/>
      <w:numFmt w:val="bullet"/>
      <w:lvlText w:val=""/>
      <w:lvlJc w:val="left"/>
      <w:pPr>
        <w:tabs>
          <w:tab w:val="num" w:pos="5040"/>
        </w:tabs>
        <w:ind w:left="5040" w:hanging="360"/>
      </w:pPr>
      <w:rPr>
        <w:rFonts w:ascii="Symbol" w:hAnsi="Symbol" w:hint="default"/>
      </w:rPr>
    </w:lvl>
    <w:lvl w:ilvl="7" w:tplc="30BE4A3E" w:tentative="1">
      <w:start w:val="1"/>
      <w:numFmt w:val="bullet"/>
      <w:lvlText w:val=""/>
      <w:lvlJc w:val="left"/>
      <w:pPr>
        <w:tabs>
          <w:tab w:val="num" w:pos="5760"/>
        </w:tabs>
        <w:ind w:left="5760" w:hanging="360"/>
      </w:pPr>
      <w:rPr>
        <w:rFonts w:ascii="Symbol" w:hAnsi="Symbol" w:hint="default"/>
      </w:rPr>
    </w:lvl>
    <w:lvl w:ilvl="8" w:tplc="B7B0886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19B2485"/>
    <w:multiLevelType w:val="hybridMultilevel"/>
    <w:tmpl w:val="6DD4F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3813D0"/>
    <w:multiLevelType w:val="hybridMultilevel"/>
    <w:tmpl w:val="964C66DA"/>
    <w:lvl w:ilvl="0" w:tplc="38B4DE18">
      <w:start w:val="1"/>
      <w:numFmt w:val="bullet"/>
      <w:lvlText w:val=""/>
      <w:lvlPicBulletId w:val="1"/>
      <w:lvlJc w:val="left"/>
      <w:pPr>
        <w:tabs>
          <w:tab w:val="num" w:pos="720"/>
        </w:tabs>
        <w:ind w:left="720" w:hanging="360"/>
      </w:pPr>
      <w:rPr>
        <w:rFonts w:ascii="Symbol" w:hAnsi="Symbol" w:hint="default"/>
      </w:rPr>
    </w:lvl>
    <w:lvl w:ilvl="1" w:tplc="DB70D28C" w:tentative="1">
      <w:start w:val="1"/>
      <w:numFmt w:val="bullet"/>
      <w:lvlText w:val=""/>
      <w:lvlJc w:val="left"/>
      <w:pPr>
        <w:tabs>
          <w:tab w:val="num" w:pos="1440"/>
        </w:tabs>
        <w:ind w:left="1440" w:hanging="360"/>
      </w:pPr>
      <w:rPr>
        <w:rFonts w:ascii="Symbol" w:hAnsi="Symbol" w:hint="default"/>
      </w:rPr>
    </w:lvl>
    <w:lvl w:ilvl="2" w:tplc="C71AD322" w:tentative="1">
      <w:start w:val="1"/>
      <w:numFmt w:val="bullet"/>
      <w:lvlText w:val=""/>
      <w:lvlJc w:val="left"/>
      <w:pPr>
        <w:tabs>
          <w:tab w:val="num" w:pos="2160"/>
        </w:tabs>
        <w:ind w:left="2160" w:hanging="360"/>
      </w:pPr>
      <w:rPr>
        <w:rFonts w:ascii="Symbol" w:hAnsi="Symbol" w:hint="default"/>
      </w:rPr>
    </w:lvl>
    <w:lvl w:ilvl="3" w:tplc="4B5A4D98" w:tentative="1">
      <w:start w:val="1"/>
      <w:numFmt w:val="bullet"/>
      <w:lvlText w:val=""/>
      <w:lvlJc w:val="left"/>
      <w:pPr>
        <w:tabs>
          <w:tab w:val="num" w:pos="2880"/>
        </w:tabs>
        <w:ind w:left="2880" w:hanging="360"/>
      </w:pPr>
      <w:rPr>
        <w:rFonts w:ascii="Symbol" w:hAnsi="Symbol" w:hint="default"/>
      </w:rPr>
    </w:lvl>
    <w:lvl w:ilvl="4" w:tplc="1B18AE5C" w:tentative="1">
      <w:start w:val="1"/>
      <w:numFmt w:val="bullet"/>
      <w:lvlText w:val=""/>
      <w:lvlJc w:val="left"/>
      <w:pPr>
        <w:tabs>
          <w:tab w:val="num" w:pos="3600"/>
        </w:tabs>
        <w:ind w:left="3600" w:hanging="360"/>
      </w:pPr>
      <w:rPr>
        <w:rFonts w:ascii="Symbol" w:hAnsi="Symbol" w:hint="default"/>
      </w:rPr>
    </w:lvl>
    <w:lvl w:ilvl="5" w:tplc="80C44456" w:tentative="1">
      <w:start w:val="1"/>
      <w:numFmt w:val="bullet"/>
      <w:lvlText w:val=""/>
      <w:lvlJc w:val="left"/>
      <w:pPr>
        <w:tabs>
          <w:tab w:val="num" w:pos="4320"/>
        </w:tabs>
        <w:ind w:left="4320" w:hanging="360"/>
      </w:pPr>
      <w:rPr>
        <w:rFonts w:ascii="Symbol" w:hAnsi="Symbol" w:hint="default"/>
      </w:rPr>
    </w:lvl>
    <w:lvl w:ilvl="6" w:tplc="2CC6F8D2" w:tentative="1">
      <w:start w:val="1"/>
      <w:numFmt w:val="bullet"/>
      <w:lvlText w:val=""/>
      <w:lvlJc w:val="left"/>
      <w:pPr>
        <w:tabs>
          <w:tab w:val="num" w:pos="5040"/>
        </w:tabs>
        <w:ind w:left="5040" w:hanging="360"/>
      </w:pPr>
      <w:rPr>
        <w:rFonts w:ascii="Symbol" w:hAnsi="Symbol" w:hint="default"/>
      </w:rPr>
    </w:lvl>
    <w:lvl w:ilvl="7" w:tplc="37BA4A3C" w:tentative="1">
      <w:start w:val="1"/>
      <w:numFmt w:val="bullet"/>
      <w:lvlText w:val=""/>
      <w:lvlJc w:val="left"/>
      <w:pPr>
        <w:tabs>
          <w:tab w:val="num" w:pos="5760"/>
        </w:tabs>
        <w:ind w:left="5760" w:hanging="360"/>
      </w:pPr>
      <w:rPr>
        <w:rFonts w:ascii="Symbol" w:hAnsi="Symbol" w:hint="default"/>
      </w:rPr>
    </w:lvl>
    <w:lvl w:ilvl="8" w:tplc="406A6D8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7D666D4"/>
    <w:multiLevelType w:val="hybridMultilevel"/>
    <w:tmpl w:val="5CD86902"/>
    <w:lvl w:ilvl="0" w:tplc="FD681B18">
      <w:start w:val="1"/>
      <w:numFmt w:val="bullet"/>
      <w:lvlText w:val=""/>
      <w:lvlPicBulletId w:val="2"/>
      <w:lvlJc w:val="left"/>
      <w:pPr>
        <w:tabs>
          <w:tab w:val="num" w:pos="720"/>
        </w:tabs>
        <w:ind w:left="720" w:hanging="360"/>
      </w:pPr>
      <w:rPr>
        <w:rFonts w:ascii="Symbol" w:hAnsi="Symbol" w:hint="default"/>
      </w:rPr>
    </w:lvl>
    <w:lvl w:ilvl="1" w:tplc="A83EBCF0" w:tentative="1">
      <w:start w:val="1"/>
      <w:numFmt w:val="bullet"/>
      <w:lvlText w:val=""/>
      <w:lvlJc w:val="left"/>
      <w:pPr>
        <w:tabs>
          <w:tab w:val="num" w:pos="1440"/>
        </w:tabs>
        <w:ind w:left="1440" w:hanging="360"/>
      </w:pPr>
      <w:rPr>
        <w:rFonts w:ascii="Symbol" w:hAnsi="Symbol" w:hint="default"/>
      </w:rPr>
    </w:lvl>
    <w:lvl w:ilvl="2" w:tplc="C2CCA770" w:tentative="1">
      <w:start w:val="1"/>
      <w:numFmt w:val="bullet"/>
      <w:lvlText w:val=""/>
      <w:lvlJc w:val="left"/>
      <w:pPr>
        <w:tabs>
          <w:tab w:val="num" w:pos="2160"/>
        </w:tabs>
        <w:ind w:left="2160" w:hanging="360"/>
      </w:pPr>
      <w:rPr>
        <w:rFonts w:ascii="Symbol" w:hAnsi="Symbol" w:hint="default"/>
      </w:rPr>
    </w:lvl>
    <w:lvl w:ilvl="3" w:tplc="05862B58" w:tentative="1">
      <w:start w:val="1"/>
      <w:numFmt w:val="bullet"/>
      <w:lvlText w:val=""/>
      <w:lvlJc w:val="left"/>
      <w:pPr>
        <w:tabs>
          <w:tab w:val="num" w:pos="2880"/>
        </w:tabs>
        <w:ind w:left="2880" w:hanging="360"/>
      </w:pPr>
      <w:rPr>
        <w:rFonts w:ascii="Symbol" w:hAnsi="Symbol" w:hint="default"/>
      </w:rPr>
    </w:lvl>
    <w:lvl w:ilvl="4" w:tplc="5B6EF00A" w:tentative="1">
      <w:start w:val="1"/>
      <w:numFmt w:val="bullet"/>
      <w:lvlText w:val=""/>
      <w:lvlJc w:val="left"/>
      <w:pPr>
        <w:tabs>
          <w:tab w:val="num" w:pos="3600"/>
        </w:tabs>
        <w:ind w:left="3600" w:hanging="360"/>
      </w:pPr>
      <w:rPr>
        <w:rFonts w:ascii="Symbol" w:hAnsi="Symbol" w:hint="default"/>
      </w:rPr>
    </w:lvl>
    <w:lvl w:ilvl="5" w:tplc="6B8078D4" w:tentative="1">
      <w:start w:val="1"/>
      <w:numFmt w:val="bullet"/>
      <w:lvlText w:val=""/>
      <w:lvlJc w:val="left"/>
      <w:pPr>
        <w:tabs>
          <w:tab w:val="num" w:pos="4320"/>
        </w:tabs>
        <w:ind w:left="4320" w:hanging="360"/>
      </w:pPr>
      <w:rPr>
        <w:rFonts w:ascii="Symbol" w:hAnsi="Symbol" w:hint="default"/>
      </w:rPr>
    </w:lvl>
    <w:lvl w:ilvl="6" w:tplc="E39A3B80" w:tentative="1">
      <w:start w:val="1"/>
      <w:numFmt w:val="bullet"/>
      <w:lvlText w:val=""/>
      <w:lvlJc w:val="left"/>
      <w:pPr>
        <w:tabs>
          <w:tab w:val="num" w:pos="5040"/>
        </w:tabs>
        <w:ind w:left="5040" w:hanging="360"/>
      </w:pPr>
      <w:rPr>
        <w:rFonts w:ascii="Symbol" w:hAnsi="Symbol" w:hint="default"/>
      </w:rPr>
    </w:lvl>
    <w:lvl w:ilvl="7" w:tplc="E9088B16" w:tentative="1">
      <w:start w:val="1"/>
      <w:numFmt w:val="bullet"/>
      <w:lvlText w:val=""/>
      <w:lvlJc w:val="left"/>
      <w:pPr>
        <w:tabs>
          <w:tab w:val="num" w:pos="5760"/>
        </w:tabs>
        <w:ind w:left="5760" w:hanging="360"/>
      </w:pPr>
      <w:rPr>
        <w:rFonts w:ascii="Symbol" w:hAnsi="Symbol" w:hint="default"/>
      </w:rPr>
    </w:lvl>
    <w:lvl w:ilvl="8" w:tplc="327E9D4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E163D0A"/>
    <w:multiLevelType w:val="hybridMultilevel"/>
    <w:tmpl w:val="B3AC4F6C"/>
    <w:lvl w:ilvl="0" w:tplc="37FAC7B8">
      <w:start w:val="1"/>
      <w:numFmt w:val="bullet"/>
      <w:lvlText w:val=""/>
      <w:lvlPicBulletId w:val="0"/>
      <w:lvlJc w:val="left"/>
      <w:pPr>
        <w:tabs>
          <w:tab w:val="num" w:pos="720"/>
        </w:tabs>
        <w:ind w:left="720" w:hanging="360"/>
      </w:pPr>
      <w:rPr>
        <w:rFonts w:ascii="Symbol" w:hAnsi="Symbol" w:hint="default"/>
      </w:rPr>
    </w:lvl>
    <w:lvl w:ilvl="1" w:tplc="600290EA" w:tentative="1">
      <w:start w:val="1"/>
      <w:numFmt w:val="bullet"/>
      <w:lvlText w:val=""/>
      <w:lvlJc w:val="left"/>
      <w:pPr>
        <w:tabs>
          <w:tab w:val="num" w:pos="1440"/>
        </w:tabs>
        <w:ind w:left="1440" w:hanging="360"/>
      </w:pPr>
      <w:rPr>
        <w:rFonts w:ascii="Symbol" w:hAnsi="Symbol" w:hint="default"/>
      </w:rPr>
    </w:lvl>
    <w:lvl w:ilvl="2" w:tplc="03541F9C" w:tentative="1">
      <w:start w:val="1"/>
      <w:numFmt w:val="bullet"/>
      <w:lvlText w:val=""/>
      <w:lvlJc w:val="left"/>
      <w:pPr>
        <w:tabs>
          <w:tab w:val="num" w:pos="2160"/>
        </w:tabs>
        <w:ind w:left="2160" w:hanging="360"/>
      </w:pPr>
      <w:rPr>
        <w:rFonts w:ascii="Symbol" w:hAnsi="Symbol" w:hint="default"/>
      </w:rPr>
    </w:lvl>
    <w:lvl w:ilvl="3" w:tplc="0BBA407C" w:tentative="1">
      <w:start w:val="1"/>
      <w:numFmt w:val="bullet"/>
      <w:lvlText w:val=""/>
      <w:lvlJc w:val="left"/>
      <w:pPr>
        <w:tabs>
          <w:tab w:val="num" w:pos="2880"/>
        </w:tabs>
        <w:ind w:left="2880" w:hanging="360"/>
      </w:pPr>
      <w:rPr>
        <w:rFonts w:ascii="Symbol" w:hAnsi="Symbol" w:hint="default"/>
      </w:rPr>
    </w:lvl>
    <w:lvl w:ilvl="4" w:tplc="245096F2" w:tentative="1">
      <w:start w:val="1"/>
      <w:numFmt w:val="bullet"/>
      <w:lvlText w:val=""/>
      <w:lvlJc w:val="left"/>
      <w:pPr>
        <w:tabs>
          <w:tab w:val="num" w:pos="3600"/>
        </w:tabs>
        <w:ind w:left="3600" w:hanging="360"/>
      </w:pPr>
      <w:rPr>
        <w:rFonts w:ascii="Symbol" w:hAnsi="Symbol" w:hint="default"/>
      </w:rPr>
    </w:lvl>
    <w:lvl w:ilvl="5" w:tplc="3C141BA6" w:tentative="1">
      <w:start w:val="1"/>
      <w:numFmt w:val="bullet"/>
      <w:lvlText w:val=""/>
      <w:lvlJc w:val="left"/>
      <w:pPr>
        <w:tabs>
          <w:tab w:val="num" w:pos="4320"/>
        </w:tabs>
        <w:ind w:left="4320" w:hanging="360"/>
      </w:pPr>
      <w:rPr>
        <w:rFonts w:ascii="Symbol" w:hAnsi="Symbol" w:hint="default"/>
      </w:rPr>
    </w:lvl>
    <w:lvl w:ilvl="6" w:tplc="04209FCE" w:tentative="1">
      <w:start w:val="1"/>
      <w:numFmt w:val="bullet"/>
      <w:lvlText w:val=""/>
      <w:lvlJc w:val="left"/>
      <w:pPr>
        <w:tabs>
          <w:tab w:val="num" w:pos="5040"/>
        </w:tabs>
        <w:ind w:left="5040" w:hanging="360"/>
      </w:pPr>
      <w:rPr>
        <w:rFonts w:ascii="Symbol" w:hAnsi="Symbol" w:hint="default"/>
      </w:rPr>
    </w:lvl>
    <w:lvl w:ilvl="7" w:tplc="28B27AE6" w:tentative="1">
      <w:start w:val="1"/>
      <w:numFmt w:val="bullet"/>
      <w:lvlText w:val=""/>
      <w:lvlJc w:val="left"/>
      <w:pPr>
        <w:tabs>
          <w:tab w:val="num" w:pos="5760"/>
        </w:tabs>
        <w:ind w:left="5760" w:hanging="360"/>
      </w:pPr>
      <w:rPr>
        <w:rFonts w:ascii="Symbol" w:hAnsi="Symbol" w:hint="default"/>
      </w:rPr>
    </w:lvl>
    <w:lvl w:ilvl="8" w:tplc="70E6A18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1485815"/>
    <w:multiLevelType w:val="hybridMultilevel"/>
    <w:tmpl w:val="DFFC8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2AB122A"/>
    <w:multiLevelType w:val="hybridMultilevel"/>
    <w:tmpl w:val="F07A3DA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372008D5"/>
    <w:multiLevelType w:val="hybridMultilevel"/>
    <w:tmpl w:val="14C2A0C6"/>
    <w:lvl w:ilvl="0" w:tplc="0E205FD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EF0A22"/>
    <w:multiLevelType w:val="hybridMultilevel"/>
    <w:tmpl w:val="D4F67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5C3661"/>
    <w:multiLevelType w:val="hybridMultilevel"/>
    <w:tmpl w:val="C804D7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0C0F44"/>
    <w:multiLevelType w:val="hybridMultilevel"/>
    <w:tmpl w:val="9BB4C8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BE041C"/>
    <w:multiLevelType w:val="hybridMultilevel"/>
    <w:tmpl w:val="53984C68"/>
    <w:lvl w:ilvl="0" w:tplc="05BEB07E">
      <w:numFmt w:val="bullet"/>
      <w:lvlText w:val="-"/>
      <w:lvlJc w:val="left"/>
      <w:pPr>
        <w:ind w:left="720" w:hanging="36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564B97"/>
    <w:multiLevelType w:val="hybridMultilevel"/>
    <w:tmpl w:val="893418EC"/>
    <w:lvl w:ilvl="0" w:tplc="1F1860D6">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190653"/>
    <w:multiLevelType w:val="hybridMultilevel"/>
    <w:tmpl w:val="84123038"/>
    <w:lvl w:ilvl="0" w:tplc="51B862D0">
      <w:numFmt w:val="bullet"/>
      <w:lvlText w:val="•"/>
      <w:lvlJc w:val="left"/>
      <w:pPr>
        <w:ind w:left="2775" w:hanging="2415"/>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D37185"/>
    <w:multiLevelType w:val="hybridMultilevel"/>
    <w:tmpl w:val="82D222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9C2C4C"/>
    <w:multiLevelType w:val="hybridMultilevel"/>
    <w:tmpl w:val="3058F0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9F7270"/>
    <w:multiLevelType w:val="hybridMultilevel"/>
    <w:tmpl w:val="E75A1652"/>
    <w:lvl w:ilvl="0" w:tplc="B016AA7C">
      <w:start w:val="1"/>
      <w:numFmt w:val="bullet"/>
      <w:lvlText w:val=""/>
      <w:lvlJc w:val="left"/>
      <w:pPr>
        <w:ind w:left="754"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5B16CF"/>
    <w:multiLevelType w:val="hybridMultilevel"/>
    <w:tmpl w:val="8E0E4D26"/>
    <w:lvl w:ilvl="0" w:tplc="22D0C9E6">
      <w:start w:val="1"/>
      <w:numFmt w:val="bullet"/>
      <w:lvlText w:val=""/>
      <w:lvlPicBulletId w:val="3"/>
      <w:lvlJc w:val="left"/>
      <w:pPr>
        <w:tabs>
          <w:tab w:val="num" w:pos="720"/>
        </w:tabs>
        <w:ind w:left="720" w:hanging="360"/>
      </w:pPr>
      <w:rPr>
        <w:rFonts w:ascii="Symbol" w:hAnsi="Symbol" w:hint="default"/>
      </w:rPr>
    </w:lvl>
    <w:lvl w:ilvl="1" w:tplc="EFBA3D1A" w:tentative="1">
      <w:start w:val="1"/>
      <w:numFmt w:val="bullet"/>
      <w:lvlText w:val=""/>
      <w:lvlJc w:val="left"/>
      <w:pPr>
        <w:tabs>
          <w:tab w:val="num" w:pos="1440"/>
        </w:tabs>
        <w:ind w:left="1440" w:hanging="360"/>
      </w:pPr>
      <w:rPr>
        <w:rFonts w:ascii="Symbol" w:hAnsi="Symbol" w:hint="default"/>
      </w:rPr>
    </w:lvl>
    <w:lvl w:ilvl="2" w:tplc="60062594" w:tentative="1">
      <w:start w:val="1"/>
      <w:numFmt w:val="bullet"/>
      <w:lvlText w:val=""/>
      <w:lvlJc w:val="left"/>
      <w:pPr>
        <w:tabs>
          <w:tab w:val="num" w:pos="2160"/>
        </w:tabs>
        <w:ind w:left="2160" w:hanging="360"/>
      </w:pPr>
      <w:rPr>
        <w:rFonts w:ascii="Symbol" w:hAnsi="Symbol" w:hint="default"/>
      </w:rPr>
    </w:lvl>
    <w:lvl w:ilvl="3" w:tplc="16B6ABBA" w:tentative="1">
      <w:start w:val="1"/>
      <w:numFmt w:val="bullet"/>
      <w:lvlText w:val=""/>
      <w:lvlJc w:val="left"/>
      <w:pPr>
        <w:tabs>
          <w:tab w:val="num" w:pos="2880"/>
        </w:tabs>
        <w:ind w:left="2880" w:hanging="360"/>
      </w:pPr>
      <w:rPr>
        <w:rFonts w:ascii="Symbol" w:hAnsi="Symbol" w:hint="default"/>
      </w:rPr>
    </w:lvl>
    <w:lvl w:ilvl="4" w:tplc="860865A8" w:tentative="1">
      <w:start w:val="1"/>
      <w:numFmt w:val="bullet"/>
      <w:lvlText w:val=""/>
      <w:lvlJc w:val="left"/>
      <w:pPr>
        <w:tabs>
          <w:tab w:val="num" w:pos="3600"/>
        </w:tabs>
        <w:ind w:left="3600" w:hanging="360"/>
      </w:pPr>
      <w:rPr>
        <w:rFonts w:ascii="Symbol" w:hAnsi="Symbol" w:hint="default"/>
      </w:rPr>
    </w:lvl>
    <w:lvl w:ilvl="5" w:tplc="7A0822A0" w:tentative="1">
      <w:start w:val="1"/>
      <w:numFmt w:val="bullet"/>
      <w:lvlText w:val=""/>
      <w:lvlJc w:val="left"/>
      <w:pPr>
        <w:tabs>
          <w:tab w:val="num" w:pos="4320"/>
        </w:tabs>
        <w:ind w:left="4320" w:hanging="360"/>
      </w:pPr>
      <w:rPr>
        <w:rFonts w:ascii="Symbol" w:hAnsi="Symbol" w:hint="default"/>
      </w:rPr>
    </w:lvl>
    <w:lvl w:ilvl="6" w:tplc="CD5859F8" w:tentative="1">
      <w:start w:val="1"/>
      <w:numFmt w:val="bullet"/>
      <w:lvlText w:val=""/>
      <w:lvlJc w:val="left"/>
      <w:pPr>
        <w:tabs>
          <w:tab w:val="num" w:pos="5040"/>
        </w:tabs>
        <w:ind w:left="5040" w:hanging="360"/>
      </w:pPr>
      <w:rPr>
        <w:rFonts w:ascii="Symbol" w:hAnsi="Symbol" w:hint="default"/>
      </w:rPr>
    </w:lvl>
    <w:lvl w:ilvl="7" w:tplc="1AA47AD8" w:tentative="1">
      <w:start w:val="1"/>
      <w:numFmt w:val="bullet"/>
      <w:lvlText w:val=""/>
      <w:lvlJc w:val="left"/>
      <w:pPr>
        <w:tabs>
          <w:tab w:val="num" w:pos="5760"/>
        </w:tabs>
        <w:ind w:left="5760" w:hanging="360"/>
      </w:pPr>
      <w:rPr>
        <w:rFonts w:ascii="Symbol" w:hAnsi="Symbol" w:hint="default"/>
      </w:rPr>
    </w:lvl>
    <w:lvl w:ilvl="8" w:tplc="516AA53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DD13249"/>
    <w:multiLevelType w:val="hybridMultilevel"/>
    <w:tmpl w:val="B2F29000"/>
    <w:lvl w:ilvl="0" w:tplc="51B862D0">
      <w:numFmt w:val="bullet"/>
      <w:lvlText w:val="•"/>
      <w:lvlJc w:val="left"/>
      <w:pPr>
        <w:ind w:left="2830" w:hanging="2415"/>
      </w:pPr>
      <w:rPr>
        <w:rFonts w:ascii="Gill Sans MT" w:eastAsiaTheme="minorHAnsi" w:hAnsi="Gill Sans MT" w:cstheme="minorBidi"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2" w15:restartNumberingAfterBreak="0">
    <w:nsid w:val="74802736"/>
    <w:multiLevelType w:val="hybridMultilevel"/>
    <w:tmpl w:val="272C1B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DF7DA7"/>
    <w:multiLevelType w:val="hybridMultilevel"/>
    <w:tmpl w:val="88B62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12"/>
  </w:num>
  <w:num w:numId="4">
    <w:abstractNumId w:val="13"/>
  </w:num>
  <w:num w:numId="5">
    <w:abstractNumId w:val="18"/>
  </w:num>
  <w:num w:numId="6">
    <w:abstractNumId w:val="7"/>
  </w:num>
  <w:num w:numId="7">
    <w:abstractNumId w:val="3"/>
  </w:num>
  <w:num w:numId="8">
    <w:abstractNumId w:val="1"/>
  </w:num>
  <w:num w:numId="9">
    <w:abstractNumId w:val="5"/>
  </w:num>
  <w:num w:numId="10">
    <w:abstractNumId w:val="6"/>
  </w:num>
  <w:num w:numId="11">
    <w:abstractNumId w:val="20"/>
  </w:num>
  <w:num w:numId="12">
    <w:abstractNumId w:val="11"/>
  </w:num>
  <w:num w:numId="13">
    <w:abstractNumId w:val="9"/>
  </w:num>
  <w:num w:numId="14">
    <w:abstractNumId w:val="10"/>
  </w:num>
  <w:num w:numId="15">
    <w:abstractNumId w:val="15"/>
  </w:num>
  <w:num w:numId="16">
    <w:abstractNumId w:val="14"/>
  </w:num>
  <w:num w:numId="17">
    <w:abstractNumId w:val="17"/>
  </w:num>
  <w:num w:numId="18">
    <w:abstractNumId w:val="4"/>
  </w:num>
  <w:num w:numId="19">
    <w:abstractNumId w:val="16"/>
  </w:num>
  <w:num w:numId="20">
    <w:abstractNumId w:val="21"/>
  </w:num>
  <w:num w:numId="21">
    <w:abstractNumId w:val="2"/>
  </w:num>
  <w:num w:numId="22">
    <w:abstractNumId w:val="0"/>
  </w:num>
  <w:num w:numId="23">
    <w:abstractNumId w:val="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BC1"/>
    <w:rsid w:val="00001BE9"/>
    <w:rsid w:val="00004DC0"/>
    <w:rsid w:val="000069E6"/>
    <w:rsid w:val="00013220"/>
    <w:rsid w:val="0001323F"/>
    <w:rsid w:val="00016132"/>
    <w:rsid w:val="00017A77"/>
    <w:rsid w:val="00020746"/>
    <w:rsid w:val="00020C45"/>
    <w:rsid w:val="00026932"/>
    <w:rsid w:val="00027DA0"/>
    <w:rsid w:val="0003100D"/>
    <w:rsid w:val="00033863"/>
    <w:rsid w:val="00035C40"/>
    <w:rsid w:val="00036D0D"/>
    <w:rsid w:val="00042913"/>
    <w:rsid w:val="00042F0E"/>
    <w:rsid w:val="00043014"/>
    <w:rsid w:val="0004570C"/>
    <w:rsid w:val="00046ACD"/>
    <w:rsid w:val="00046F6E"/>
    <w:rsid w:val="00050F19"/>
    <w:rsid w:val="00051251"/>
    <w:rsid w:val="00051A01"/>
    <w:rsid w:val="000520F4"/>
    <w:rsid w:val="00053555"/>
    <w:rsid w:val="0005582F"/>
    <w:rsid w:val="00055A1A"/>
    <w:rsid w:val="000560FE"/>
    <w:rsid w:val="00060E72"/>
    <w:rsid w:val="00061D67"/>
    <w:rsid w:val="00064656"/>
    <w:rsid w:val="0006476B"/>
    <w:rsid w:val="00064D9D"/>
    <w:rsid w:val="00071EBE"/>
    <w:rsid w:val="00073B6D"/>
    <w:rsid w:val="00076C1A"/>
    <w:rsid w:val="00077666"/>
    <w:rsid w:val="0008001B"/>
    <w:rsid w:val="000807A2"/>
    <w:rsid w:val="000847CD"/>
    <w:rsid w:val="00084C00"/>
    <w:rsid w:val="0008693C"/>
    <w:rsid w:val="00087E7A"/>
    <w:rsid w:val="000904C4"/>
    <w:rsid w:val="000920E2"/>
    <w:rsid w:val="0009252B"/>
    <w:rsid w:val="000A1996"/>
    <w:rsid w:val="000A1A75"/>
    <w:rsid w:val="000A3766"/>
    <w:rsid w:val="000A5E61"/>
    <w:rsid w:val="000A7772"/>
    <w:rsid w:val="000B1F73"/>
    <w:rsid w:val="000B3C37"/>
    <w:rsid w:val="000B4FFE"/>
    <w:rsid w:val="000B5226"/>
    <w:rsid w:val="000B56C6"/>
    <w:rsid w:val="000B62F4"/>
    <w:rsid w:val="000D2CEB"/>
    <w:rsid w:val="000D3D71"/>
    <w:rsid w:val="000D4628"/>
    <w:rsid w:val="000D4EB5"/>
    <w:rsid w:val="000E3DA6"/>
    <w:rsid w:val="000E41B4"/>
    <w:rsid w:val="000E48A6"/>
    <w:rsid w:val="000E5544"/>
    <w:rsid w:val="000E5BE1"/>
    <w:rsid w:val="000F095F"/>
    <w:rsid w:val="000F11E0"/>
    <w:rsid w:val="000F1C8A"/>
    <w:rsid w:val="000F3133"/>
    <w:rsid w:val="000F4357"/>
    <w:rsid w:val="000F6CE2"/>
    <w:rsid w:val="00100F77"/>
    <w:rsid w:val="00101EEF"/>
    <w:rsid w:val="001026A2"/>
    <w:rsid w:val="00102ABF"/>
    <w:rsid w:val="00104105"/>
    <w:rsid w:val="001112EF"/>
    <w:rsid w:val="0011679B"/>
    <w:rsid w:val="00116F4A"/>
    <w:rsid w:val="001175C1"/>
    <w:rsid w:val="00117CDF"/>
    <w:rsid w:val="001214FB"/>
    <w:rsid w:val="00124B59"/>
    <w:rsid w:val="00125F8F"/>
    <w:rsid w:val="00132831"/>
    <w:rsid w:val="00133C5C"/>
    <w:rsid w:val="00142A48"/>
    <w:rsid w:val="00143DB4"/>
    <w:rsid w:val="00152A73"/>
    <w:rsid w:val="00153BD4"/>
    <w:rsid w:val="00156BF8"/>
    <w:rsid w:val="001613B0"/>
    <w:rsid w:val="00161A67"/>
    <w:rsid w:val="001621B5"/>
    <w:rsid w:val="00163B40"/>
    <w:rsid w:val="0016569F"/>
    <w:rsid w:val="00166575"/>
    <w:rsid w:val="001675AD"/>
    <w:rsid w:val="001703C8"/>
    <w:rsid w:val="00170903"/>
    <w:rsid w:val="00172D9F"/>
    <w:rsid w:val="00174D6D"/>
    <w:rsid w:val="001762A0"/>
    <w:rsid w:val="0018513D"/>
    <w:rsid w:val="0018527A"/>
    <w:rsid w:val="00191AC0"/>
    <w:rsid w:val="0019261E"/>
    <w:rsid w:val="00194339"/>
    <w:rsid w:val="001A39AC"/>
    <w:rsid w:val="001A575D"/>
    <w:rsid w:val="001A5B19"/>
    <w:rsid w:val="001A7E64"/>
    <w:rsid w:val="001B1232"/>
    <w:rsid w:val="001B13D3"/>
    <w:rsid w:val="001B3069"/>
    <w:rsid w:val="001B35F0"/>
    <w:rsid w:val="001B580F"/>
    <w:rsid w:val="001C0CD8"/>
    <w:rsid w:val="001C2BAA"/>
    <w:rsid w:val="001C44A6"/>
    <w:rsid w:val="001C48D2"/>
    <w:rsid w:val="001C57C5"/>
    <w:rsid w:val="001D2D10"/>
    <w:rsid w:val="001D45DD"/>
    <w:rsid w:val="001D55AF"/>
    <w:rsid w:val="001D6DAE"/>
    <w:rsid w:val="001E38E1"/>
    <w:rsid w:val="001E501F"/>
    <w:rsid w:val="001E6F3E"/>
    <w:rsid w:val="001F047B"/>
    <w:rsid w:val="001F088D"/>
    <w:rsid w:val="001F1A8A"/>
    <w:rsid w:val="001F1D48"/>
    <w:rsid w:val="001F2478"/>
    <w:rsid w:val="00200111"/>
    <w:rsid w:val="00201E12"/>
    <w:rsid w:val="00202AC3"/>
    <w:rsid w:val="00202E71"/>
    <w:rsid w:val="002041C5"/>
    <w:rsid w:val="00204545"/>
    <w:rsid w:val="00205104"/>
    <w:rsid w:val="00205F2F"/>
    <w:rsid w:val="002065FE"/>
    <w:rsid w:val="002171A1"/>
    <w:rsid w:val="002224F4"/>
    <w:rsid w:val="00222D20"/>
    <w:rsid w:val="00223833"/>
    <w:rsid w:val="00230D19"/>
    <w:rsid w:val="0023129C"/>
    <w:rsid w:val="002334F2"/>
    <w:rsid w:val="002349C2"/>
    <w:rsid w:val="00235C80"/>
    <w:rsid w:val="00241BC4"/>
    <w:rsid w:val="00250E1E"/>
    <w:rsid w:val="00251EAB"/>
    <w:rsid w:val="002555C0"/>
    <w:rsid w:val="002565C0"/>
    <w:rsid w:val="00260095"/>
    <w:rsid w:val="00260270"/>
    <w:rsid w:val="00261E79"/>
    <w:rsid w:val="00262907"/>
    <w:rsid w:val="00262EA2"/>
    <w:rsid w:val="00265E2A"/>
    <w:rsid w:val="00266158"/>
    <w:rsid w:val="00267DD1"/>
    <w:rsid w:val="0027223E"/>
    <w:rsid w:val="002730F5"/>
    <w:rsid w:val="002739E6"/>
    <w:rsid w:val="002749D9"/>
    <w:rsid w:val="00274C38"/>
    <w:rsid w:val="00275F4F"/>
    <w:rsid w:val="002818B4"/>
    <w:rsid w:val="002820A4"/>
    <w:rsid w:val="002820C2"/>
    <w:rsid w:val="00283086"/>
    <w:rsid w:val="002862C1"/>
    <w:rsid w:val="00290849"/>
    <w:rsid w:val="00293096"/>
    <w:rsid w:val="002938A9"/>
    <w:rsid w:val="00295198"/>
    <w:rsid w:val="00295BC0"/>
    <w:rsid w:val="002A356F"/>
    <w:rsid w:val="002A60F8"/>
    <w:rsid w:val="002A7658"/>
    <w:rsid w:val="002A7796"/>
    <w:rsid w:val="002B49ED"/>
    <w:rsid w:val="002B62D4"/>
    <w:rsid w:val="002B7D67"/>
    <w:rsid w:val="002C0CEE"/>
    <w:rsid w:val="002D1659"/>
    <w:rsid w:val="002D2A47"/>
    <w:rsid w:val="002E2354"/>
    <w:rsid w:val="002F04D1"/>
    <w:rsid w:val="002F0DBC"/>
    <w:rsid w:val="002F0E99"/>
    <w:rsid w:val="002F56B2"/>
    <w:rsid w:val="003010C1"/>
    <w:rsid w:val="00303253"/>
    <w:rsid w:val="00304061"/>
    <w:rsid w:val="00305123"/>
    <w:rsid w:val="00305536"/>
    <w:rsid w:val="0030672E"/>
    <w:rsid w:val="00311FBC"/>
    <w:rsid w:val="00313C7F"/>
    <w:rsid w:val="003153C6"/>
    <w:rsid w:val="003161D8"/>
    <w:rsid w:val="00317D7F"/>
    <w:rsid w:val="003212D5"/>
    <w:rsid w:val="00325D1E"/>
    <w:rsid w:val="00327D13"/>
    <w:rsid w:val="003320BF"/>
    <w:rsid w:val="00333379"/>
    <w:rsid w:val="00333DC0"/>
    <w:rsid w:val="00333F98"/>
    <w:rsid w:val="00334699"/>
    <w:rsid w:val="00334708"/>
    <w:rsid w:val="00340BC0"/>
    <w:rsid w:val="003438AB"/>
    <w:rsid w:val="00343A5F"/>
    <w:rsid w:val="00343BDC"/>
    <w:rsid w:val="00343E04"/>
    <w:rsid w:val="00345129"/>
    <w:rsid w:val="00346A40"/>
    <w:rsid w:val="00347824"/>
    <w:rsid w:val="003508FF"/>
    <w:rsid w:val="00351D42"/>
    <w:rsid w:val="00352E7F"/>
    <w:rsid w:val="00352ED6"/>
    <w:rsid w:val="00366951"/>
    <w:rsid w:val="0036790B"/>
    <w:rsid w:val="003766F6"/>
    <w:rsid w:val="00376C0A"/>
    <w:rsid w:val="00380119"/>
    <w:rsid w:val="00380289"/>
    <w:rsid w:val="00384C71"/>
    <w:rsid w:val="00387D22"/>
    <w:rsid w:val="003910E8"/>
    <w:rsid w:val="003927B9"/>
    <w:rsid w:val="00394D22"/>
    <w:rsid w:val="0039637A"/>
    <w:rsid w:val="003A1D24"/>
    <w:rsid w:val="003A1EAC"/>
    <w:rsid w:val="003A3FEF"/>
    <w:rsid w:val="003A4518"/>
    <w:rsid w:val="003A6163"/>
    <w:rsid w:val="003A70CE"/>
    <w:rsid w:val="003B0994"/>
    <w:rsid w:val="003B2458"/>
    <w:rsid w:val="003B2D9F"/>
    <w:rsid w:val="003B6033"/>
    <w:rsid w:val="003B7E66"/>
    <w:rsid w:val="003C2CF6"/>
    <w:rsid w:val="003C3824"/>
    <w:rsid w:val="003D1665"/>
    <w:rsid w:val="003D2352"/>
    <w:rsid w:val="003D3985"/>
    <w:rsid w:val="003D5946"/>
    <w:rsid w:val="003D680A"/>
    <w:rsid w:val="003D6D67"/>
    <w:rsid w:val="003D7D88"/>
    <w:rsid w:val="003E69AE"/>
    <w:rsid w:val="003F2B0F"/>
    <w:rsid w:val="003F48EC"/>
    <w:rsid w:val="003F7FF7"/>
    <w:rsid w:val="00402DEA"/>
    <w:rsid w:val="004037D9"/>
    <w:rsid w:val="00403AD3"/>
    <w:rsid w:val="00403C30"/>
    <w:rsid w:val="00404D5F"/>
    <w:rsid w:val="0040785B"/>
    <w:rsid w:val="00410BDF"/>
    <w:rsid w:val="00413D0C"/>
    <w:rsid w:val="0041411B"/>
    <w:rsid w:val="00414F86"/>
    <w:rsid w:val="00422FF0"/>
    <w:rsid w:val="00425CFE"/>
    <w:rsid w:val="004331E5"/>
    <w:rsid w:val="00436688"/>
    <w:rsid w:val="00437504"/>
    <w:rsid w:val="004429EA"/>
    <w:rsid w:val="00447698"/>
    <w:rsid w:val="00461E87"/>
    <w:rsid w:val="00474BB3"/>
    <w:rsid w:val="00476572"/>
    <w:rsid w:val="004776FA"/>
    <w:rsid w:val="00477DAA"/>
    <w:rsid w:val="0048378F"/>
    <w:rsid w:val="00490EF8"/>
    <w:rsid w:val="004943C5"/>
    <w:rsid w:val="00494B9C"/>
    <w:rsid w:val="004A24F1"/>
    <w:rsid w:val="004A3212"/>
    <w:rsid w:val="004A3C54"/>
    <w:rsid w:val="004A67DB"/>
    <w:rsid w:val="004B300F"/>
    <w:rsid w:val="004B376C"/>
    <w:rsid w:val="004B4B27"/>
    <w:rsid w:val="004B4FEF"/>
    <w:rsid w:val="004B61BF"/>
    <w:rsid w:val="004C0105"/>
    <w:rsid w:val="004C1F7D"/>
    <w:rsid w:val="004C350D"/>
    <w:rsid w:val="004C4CC2"/>
    <w:rsid w:val="004C655F"/>
    <w:rsid w:val="004D2C8E"/>
    <w:rsid w:val="004D4A7F"/>
    <w:rsid w:val="004E12BD"/>
    <w:rsid w:val="004E230E"/>
    <w:rsid w:val="004F0B0B"/>
    <w:rsid w:val="004F0C59"/>
    <w:rsid w:val="004F445D"/>
    <w:rsid w:val="004F494F"/>
    <w:rsid w:val="004F5AD7"/>
    <w:rsid w:val="004F625D"/>
    <w:rsid w:val="004F7510"/>
    <w:rsid w:val="004F774C"/>
    <w:rsid w:val="005009B0"/>
    <w:rsid w:val="0050405C"/>
    <w:rsid w:val="00506ECE"/>
    <w:rsid w:val="00515B24"/>
    <w:rsid w:val="005167AF"/>
    <w:rsid w:val="00517960"/>
    <w:rsid w:val="005215F5"/>
    <w:rsid w:val="0052182E"/>
    <w:rsid w:val="00521E3C"/>
    <w:rsid w:val="00523221"/>
    <w:rsid w:val="00525944"/>
    <w:rsid w:val="00533A5B"/>
    <w:rsid w:val="00535962"/>
    <w:rsid w:val="00535AD2"/>
    <w:rsid w:val="00535D2C"/>
    <w:rsid w:val="0053672A"/>
    <w:rsid w:val="00536BD3"/>
    <w:rsid w:val="005403BF"/>
    <w:rsid w:val="00541205"/>
    <w:rsid w:val="00542E69"/>
    <w:rsid w:val="00543C84"/>
    <w:rsid w:val="00544033"/>
    <w:rsid w:val="00544217"/>
    <w:rsid w:val="00552673"/>
    <w:rsid w:val="0055270E"/>
    <w:rsid w:val="00553339"/>
    <w:rsid w:val="00556851"/>
    <w:rsid w:val="005579FD"/>
    <w:rsid w:val="00563EF8"/>
    <w:rsid w:val="005662C4"/>
    <w:rsid w:val="00572BE3"/>
    <w:rsid w:val="00573302"/>
    <w:rsid w:val="005801BB"/>
    <w:rsid w:val="005810AF"/>
    <w:rsid w:val="00581988"/>
    <w:rsid w:val="00583B34"/>
    <w:rsid w:val="00583EBC"/>
    <w:rsid w:val="005858C3"/>
    <w:rsid w:val="00585A61"/>
    <w:rsid w:val="0058606B"/>
    <w:rsid w:val="005901B9"/>
    <w:rsid w:val="00592884"/>
    <w:rsid w:val="00592C2E"/>
    <w:rsid w:val="005945AB"/>
    <w:rsid w:val="00594A8F"/>
    <w:rsid w:val="0059600F"/>
    <w:rsid w:val="005A119B"/>
    <w:rsid w:val="005A53CD"/>
    <w:rsid w:val="005A61C9"/>
    <w:rsid w:val="005A635C"/>
    <w:rsid w:val="005A77DC"/>
    <w:rsid w:val="005B12A6"/>
    <w:rsid w:val="005B12E0"/>
    <w:rsid w:val="005B3A36"/>
    <w:rsid w:val="005C14B2"/>
    <w:rsid w:val="005C1A2D"/>
    <w:rsid w:val="005C1AAA"/>
    <w:rsid w:val="005C1DFE"/>
    <w:rsid w:val="005C370B"/>
    <w:rsid w:val="005D0AE1"/>
    <w:rsid w:val="005D0E7C"/>
    <w:rsid w:val="005D1253"/>
    <w:rsid w:val="005D37C4"/>
    <w:rsid w:val="005D3C64"/>
    <w:rsid w:val="005D6579"/>
    <w:rsid w:val="005E2108"/>
    <w:rsid w:val="005E4B35"/>
    <w:rsid w:val="005E4B83"/>
    <w:rsid w:val="005E6366"/>
    <w:rsid w:val="005F0868"/>
    <w:rsid w:val="005F2129"/>
    <w:rsid w:val="005F4116"/>
    <w:rsid w:val="005F6A4F"/>
    <w:rsid w:val="00604093"/>
    <w:rsid w:val="00604F53"/>
    <w:rsid w:val="0060699A"/>
    <w:rsid w:val="006113B3"/>
    <w:rsid w:val="006159FC"/>
    <w:rsid w:val="00621C5A"/>
    <w:rsid w:val="00623C38"/>
    <w:rsid w:val="00623D9B"/>
    <w:rsid w:val="00626588"/>
    <w:rsid w:val="00632C39"/>
    <w:rsid w:val="00633305"/>
    <w:rsid w:val="006355FD"/>
    <w:rsid w:val="006357F6"/>
    <w:rsid w:val="00636413"/>
    <w:rsid w:val="00636764"/>
    <w:rsid w:val="00641111"/>
    <w:rsid w:val="006415DD"/>
    <w:rsid w:val="0064190D"/>
    <w:rsid w:val="00642A75"/>
    <w:rsid w:val="00643C6B"/>
    <w:rsid w:val="00644553"/>
    <w:rsid w:val="00644975"/>
    <w:rsid w:val="0064589A"/>
    <w:rsid w:val="00645E9E"/>
    <w:rsid w:val="00646FA8"/>
    <w:rsid w:val="006471DC"/>
    <w:rsid w:val="00652C30"/>
    <w:rsid w:val="00653703"/>
    <w:rsid w:val="0065460B"/>
    <w:rsid w:val="0065559B"/>
    <w:rsid w:val="00656D84"/>
    <w:rsid w:val="00666A22"/>
    <w:rsid w:val="0067067D"/>
    <w:rsid w:val="00670BA6"/>
    <w:rsid w:val="0067577E"/>
    <w:rsid w:val="0068271C"/>
    <w:rsid w:val="006832EE"/>
    <w:rsid w:val="00683F82"/>
    <w:rsid w:val="00690FB7"/>
    <w:rsid w:val="006938D5"/>
    <w:rsid w:val="00694142"/>
    <w:rsid w:val="006950E7"/>
    <w:rsid w:val="006A0FA7"/>
    <w:rsid w:val="006A6AC0"/>
    <w:rsid w:val="006A6E30"/>
    <w:rsid w:val="006A71A3"/>
    <w:rsid w:val="006B064D"/>
    <w:rsid w:val="006B1129"/>
    <w:rsid w:val="006B13ED"/>
    <w:rsid w:val="006B1411"/>
    <w:rsid w:val="006B4E6F"/>
    <w:rsid w:val="006B622F"/>
    <w:rsid w:val="006C60D1"/>
    <w:rsid w:val="006C67D8"/>
    <w:rsid w:val="006D0004"/>
    <w:rsid w:val="006D1971"/>
    <w:rsid w:val="006D4DDE"/>
    <w:rsid w:val="006D54DC"/>
    <w:rsid w:val="006D60EA"/>
    <w:rsid w:val="006D6D49"/>
    <w:rsid w:val="006E19C4"/>
    <w:rsid w:val="006E1A43"/>
    <w:rsid w:val="006E2B7B"/>
    <w:rsid w:val="006E31D5"/>
    <w:rsid w:val="006E6051"/>
    <w:rsid w:val="006E6918"/>
    <w:rsid w:val="006E7D06"/>
    <w:rsid w:val="006F1389"/>
    <w:rsid w:val="006F4D98"/>
    <w:rsid w:val="006F51CD"/>
    <w:rsid w:val="006F62E6"/>
    <w:rsid w:val="006F7B0F"/>
    <w:rsid w:val="00700C04"/>
    <w:rsid w:val="00701E90"/>
    <w:rsid w:val="00705728"/>
    <w:rsid w:val="00706DF3"/>
    <w:rsid w:val="0071150A"/>
    <w:rsid w:val="00715614"/>
    <w:rsid w:val="007238B7"/>
    <w:rsid w:val="00725229"/>
    <w:rsid w:val="00726E57"/>
    <w:rsid w:val="00735144"/>
    <w:rsid w:val="007372EC"/>
    <w:rsid w:val="007374D7"/>
    <w:rsid w:val="007406BA"/>
    <w:rsid w:val="00740994"/>
    <w:rsid w:val="00746F37"/>
    <w:rsid w:val="0074716B"/>
    <w:rsid w:val="00747568"/>
    <w:rsid w:val="007475FA"/>
    <w:rsid w:val="007524C9"/>
    <w:rsid w:val="007533F7"/>
    <w:rsid w:val="00753603"/>
    <w:rsid w:val="0075360E"/>
    <w:rsid w:val="007556D8"/>
    <w:rsid w:val="00762CC8"/>
    <w:rsid w:val="00763875"/>
    <w:rsid w:val="00764FF0"/>
    <w:rsid w:val="00765F26"/>
    <w:rsid w:val="00770BB8"/>
    <w:rsid w:val="007732AE"/>
    <w:rsid w:val="00774409"/>
    <w:rsid w:val="00775E3A"/>
    <w:rsid w:val="00775FD6"/>
    <w:rsid w:val="00780D14"/>
    <w:rsid w:val="007817E4"/>
    <w:rsid w:val="00782122"/>
    <w:rsid w:val="007832D7"/>
    <w:rsid w:val="00784FDC"/>
    <w:rsid w:val="00785E84"/>
    <w:rsid w:val="00794B16"/>
    <w:rsid w:val="00797193"/>
    <w:rsid w:val="00797A4E"/>
    <w:rsid w:val="007A00CF"/>
    <w:rsid w:val="007A3071"/>
    <w:rsid w:val="007A6351"/>
    <w:rsid w:val="007A7D60"/>
    <w:rsid w:val="007B00B3"/>
    <w:rsid w:val="007B209D"/>
    <w:rsid w:val="007B36D5"/>
    <w:rsid w:val="007B474D"/>
    <w:rsid w:val="007B74E1"/>
    <w:rsid w:val="007C247F"/>
    <w:rsid w:val="007C2A03"/>
    <w:rsid w:val="007C2BC1"/>
    <w:rsid w:val="007C6BFC"/>
    <w:rsid w:val="007D093E"/>
    <w:rsid w:val="007D5C39"/>
    <w:rsid w:val="007D6DB8"/>
    <w:rsid w:val="007E0FC9"/>
    <w:rsid w:val="007E650C"/>
    <w:rsid w:val="007E6540"/>
    <w:rsid w:val="007F26DE"/>
    <w:rsid w:val="007F7829"/>
    <w:rsid w:val="008009CA"/>
    <w:rsid w:val="00803260"/>
    <w:rsid w:val="00805E12"/>
    <w:rsid w:val="00807231"/>
    <w:rsid w:val="008075C2"/>
    <w:rsid w:val="00812DA1"/>
    <w:rsid w:val="00813739"/>
    <w:rsid w:val="008139FB"/>
    <w:rsid w:val="0081663D"/>
    <w:rsid w:val="00817386"/>
    <w:rsid w:val="00821198"/>
    <w:rsid w:val="00821A3F"/>
    <w:rsid w:val="00821FBB"/>
    <w:rsid w:val="00824418"/>
    <w:rsid w:val="00825F55"/>
    <w:rsid w:val="00827A65"/>
    <w:rsid w:val="00831599"/>
    <w:rsid w:val="00833209"/>
    <w:rsid w:val="00833766"/>
    <w:rsid w:val="00837FFE"/>
    <w:rsid w:val="008402F3"/>
    <w:rsid w:val="00840FFC"/>
    <w:rsid w:val="00842EA9"/>
    <w:rsid w:val="00844025"/>
    <w:rsid w:val="00846BD9"/>
    <w:rsid w:val="00856820"/>
    <w:rsid w:val="008568CF"/>
    <w:rsid w:val="0086284B"/>
    <w:rsid w:val="00864C42"/>
    <w:rsid w:val="00871FDD"/>
    <w:rsid w:val="008733F2"/>
    <w:rsid w:val="008738EA"/>
    <w:rsid w:val="008742D1"/>
    <w:rsid w:val="00874E26"/>
    <w:rsid w:val="0088129B"/>
    <w:rsid w:val="00881C8B"/>
    <w:rsid w:val="00882BEB"/>
    <w:rsid w:val="0088410A"/>
    <w:rsid w:val="008846C7"/>
    <w:rsid w:val="008846EB"/>
    <w:rsid w:val="00884CA5"/>
    <w:rsid w:val="008863A9"/>
    <w:rsid w:val="00886759"/>
    <w:rsid w:val="00891037"/>
    <w:rsid w:val="00896602"/>
    <w:rsid w:val="008A63C9"/>
    <w:rsid w:val="008A64A3"/>
    <w:rsid w:val="008B1339"/>
    <w:rsid w:val="008B144B"/>
    <w:rsid w:val="008B3631"/>
    <w:rsid w:val="008B5908"/>
    <w:rsid w:val="008B5E00"/>
    <w:rsid w:val="008B76B6"/>
    <w:rsid w:val="008B7D15"/>
    <w:rsid w:val="008C19F0"/>
    <w:rsid w:val="008C1A1B"/>
    <w:rsid w:val="008C21F8"/>
    <w:rsid w:val="008D0101"/>
    <w:rsid w:val="008D0F83"/>
    <w:rsid w:val="008D2FE2"/>
    <w:rsid w:val="008E096C"/>
    <w:rsid w:val="008E4116"/>
    <w:rsid w:val="008E6093"/>
    <w:rsid w:val="008E715D"/>
    <w:rsid w:val="008F3789"/>
    <w:rsid w:val="008F499E"/>
    <w:rsid w:val="008F54E6"/>
    <w:rsid w:val="008F5FD2"/>
    <w:rsid w:val="008F61D7"/>
    <w:rsid w:val="0090026A"/>
    <w:rsid w:val="00901EE7"/>
    <w:rsid w:val="00904D73"/>
    <w:rsid w:val="0090597E"/>
    <w:rsid w:val="00907194"/>
    <w:rsid w:val="00912F53"/>
    <w:rsid w:val="0091402D"/>
    <w:rsid w:val="00915743"/>
    <w:rsid w:val="00915D83"/>
    <w:rsid w:val="00916E46"/>
    <w:rsid w:val="00917BE7"/>
    <w:rsid w:val="00920BE3"/>
    <w:rsid w:val="00923826"/>
    <w:rsid w:val="00923CB3"/>
    <w:rsid w:val="00931D57"/>
    <w:rsid w:val="00934373"/>
    <w:rsid w:val="0093475E"/>
    <w:rsid w:val="00935377"/>
    <w:rsid w:val="00942702"/>
    <w:rsid w:val="00943550"/>
    <w:rsid w:val="00947A21"/>
    <w:rsid w:val="00947EE6"/>
    <w:rsid w:val="00951830"/>
    <w:rsid w:val="009528A4"/>
    <w:rsid w:val="0095298D"/>
    <w:rsid w:val="00956A7D"/>
    <w:rsid w:val="0096116D"/>
    <w:rsid w:val="00961F75"/>
    <w:rsid w:val="0096210E"/>
    <w:rsid w:val="0096257E"/>
    <w:rsid w:val="00963612"/>
    <w:rsid w:val="00963F42"/>
    <w:rsid w:val="00965D49"/>
    <w:rsid w:val="00966A91"/>
    <w:rsid w:val="009676B4"/>
    <w:rsid w:val="00972067"/>
    <w:rsid w:val="0097757C"/>
    <w:rsid w:val="00981212"/>
    <w:rsid w:val="00990C69"/>
    <w:rsid w:val="0099480C"/>
    <w:rsid w:val="00995CB2"/>
    <w:rsid w:val="009961D3"/>
    <w:rsid w:val="009965D7"/>
    <w:rsid w:val="00996A97"/>
    <w:rsid w:val="00996DF1"/>
    <w:rsid w:val="009A01F2"/>
    <w:rsid w:val="009A04FF"/>
    <w:rsid w:val="009A4944"/>
    <w:rsid w:val="009A5912"/>
    <w:rsid w:val="009A6AAD"/>
    <w:rsid w:val="009A70BA"/>
    <w:rsid w:val="009B17E6"/>
    <w:rsid w:val="009B2DAE"/>
    <w:rsid w:val="009B37C9"/>
    <w:rsid w:val="009C6074"/>
    <w:rsid w:val="009C667C"/>
    <w:rsid w:val="009D0781"/>
    <w:rsid w:val="009D41E5"/>
    <w:rsid w:val="009E097D"/>
    <w:rsid w:val="009E5253"/>
    <w:rsid w:val="009E56A2"/>
    <w:rsid w:val="009E6350"/>
    <w:rsid w:val="009E68A1"/>
    <w:rsid w:val="009F1F43"/>
    <w:rsid w:val="009F6945"/>
    <w:rsid w:val="009F731D"/>
    <w:rsid w:val="00A026B4"/>
    <w:rsid w:val="00A04CDD"/>
    <w:rsid w:val="00A05AA0"/>
    <w:rsid w:val="00A05B8C"/>
    <w:rsid w:val="00A06665"/>
    <w:rsid w:val="00A06C40"/>
    <w:rsid w:val="00A17BB8"/>
    <w:rsid w:val="00A20F43"/>
    <w:rsid w:val="00A2125E"/>
    <w:rsid w:val="00A279B8"/>
    <w:rsid w:val="00A315BC"/>
    <w:rsid w:val="00A35C32"/>
    <w:rsid w:val="00A36428"/>
    <w:rsid w:val="00A36C13"/>
    <w:rsid w:val="00A40791"/>
    <w:rsid w:val="00A40F14"/>
    <w:rsid w:val="00A54434"/>
    <w:rsid w:val="00A65A36"/>
    <w:rsid w:val="00A70CFE"/>
    <w:rsid w:val="00A710FC"/>
    <w:rsid w:val="00A71786"/>
    <w:rsid w:val="00A73F7A"/>
    <w:rsid w:val="00A75B94"/>
    <w:rsid w:val="00A76131"/>
    <w:rsid w:val="00A76B18"/>
    <w:rsid w:val="00A77460"/>
    <w:rsid w:val="00A84B77"/>
    <w:rsid w:val="00A851D6"/>
    <w:rsid w:val="00A903AF"/>
    <w:rsid w:val="00A9228B"/>
    <w:rsid w:val="00A925D5"/>
    <w:rsid w:val="00A943A8"/>
    <w:rsid w:val="00AA2D44"/>
    <w:rsid w:val="00AA4080"/>
    <w:rsid w:val="00AA67B0"/>
    <w:rsid w:val="00AA7483"/>
    <w:rsid w:val="00AB1CC3"/>
    <w:rsid w:val="00AB3947"/>
    <w:rsid w:val="00AB3B5D"/>
    <w:rsid w:val="00AB5EFC"/>
    <w:rsid w:val="00AC0C90"/>
    <w:rsid w:val="00AC5201"/>
    <w:rsid w:val="00AC6641"/>
    <w:rsid w:val="00AC6705"/>
    <w:rsid w:val="00AD14C2"/>
    <w:rsid w:val="00AD260A"/>
    <w:rsid w:val="00AD4251"/>
    <w:rsid w:val="00AD5748"/>
    <w:rsid w:val="00AD6C5B"/>
    <w:rsid w:val="00AD7EF7"/>
    <w:rsid w:val="00AE1224"/>
    <w:rsid w:val="00AE31C2"/>
    <w:rsid w:val="00AE53BB"/>
    <w:rsid w:val="00AF705F"/>
    <w:rsid w:val="00AF71D5"/>
    <w:rsid w:val="00AF72E2"/>
    <w:rsid w:val="00AF7D00"/>
    <w:rsid w:val="00B01516"/>
    <w:rsid w:val="00B02182"/>
    <w:rsid w:val="00B052BB"/>
    <w:rsid w:val="00B110B2"/>
    <w:rsid w:val="00B1194B"/>
    <w:rsid w:val="00B154B1"/>
    <w:rsid w:val="00B16DE3"/>
    <w:rsid w:val="00B24983"/>
    <w:rsid w:val="00B27E83"/>
    <w:rsid w:val="00B30D64"/>
    <w:rsid w:val="00B31027"/>
    <w:rsid w:val="00B33B63"/>
    <w:rsid w:val="00B366BD"/>
    <w:rsid w:val="00B369CD"/>
    <w:rsid w:val="00B43BBA"/>
    <w:rsid w:val="00B44123"/>
    <w:rsid w:val="00B46215"/>
    <w:rsid w:val="00B4657F"/>
    <w:rsid w:val="00B46B83"/>
    <w:rsid w:val="00B50DD1"/>
    <w:rsid w:val="00B51F36"/>
    <w:rsid w:val="00B557A1"/>
    <w:rsid w:val="00B60ABC"/>
    <w:rsid w:val="00B63440"/>
    <w:rsid w:val="00B707EF"/>
    <w:rsid w:val="00B72B39"/>
    <w:rsid w:val="00B72D88"/>
    <w:rsid w:val="00B75139"/>
    <w:rsid w:val="00B8299B"/>
    <w:rsid w:val="00B86FF5"/>
    <w:rsid w:val="00B9000A"/>
    <w:rsid w:val="00B9046C"/>
    <w:rsid w:val="00B9156B"/>
    <w:rsid w:val="00B94C2A"/>
    <w:rsid w:val="00B96FB9"/>
    <w:rsid w:val="00BA22F4"/>
    <w:rsid w:val="00BA2B5C"/>
    <w:rsid w:val="00BA3328"/>
    <w:rsid w:val="00BA6596"/>
    <w:rsid w:val="00BA6935"/>
    <w:rsid w:val="00BB0DBE"/>
    <w:rsid w:val="00BB3D00"/>
    <w:rsid w:val="00BB420D"/>
    <w:rsid w:val="00BB4D08"/>
    <w:rsid w:val="00BB66AA"/>
    <w:rsid w:val="00BB7A94"/>
    <w:rsid w:val="00BC3298"/>
    <w:rsid w:val="00BC340F"/>
    <w:rsid w:val="00BC3E14"/>
    <w:rsid w:val="00BD15B4"/>
    <w:rsid w:val="00BD25E2"/>
    <w:rsid w:val="00BD2AEE"/>
    <w:rsid w:val="00BD2FAF"/>
    <w:rsid w:val="00BD6909"/>
    <w:rsid w:val="00BE260E"/>
    <w:rsid w:val="00BE4406"/>
    <w:rsid w:val="00BE4B32"/>
    <w:rsid w:val="00BE5429"/>
    <w:rsid w:val="00BE6BA0"/>
    <w:rsid w:val="00BF10BF"/>
    <w:rsid w:val="00BF132F"/>
    <w:rsid w:val="00BF1516"/>
    <w:rsid w:val="00BF24B4"/>
    <w:rsid w:val="00BF2D00"/>
    <w:rsid w:val="00BF3255"/>
    <w:rsid w:val="00BF477B"/>
    <w:rsid w:val="00C00E5D"/>
    <w:rsid w:val="00C021A1"/>
    <w:rsid w:val="00C033B0"/>
    <w:rsid w:val="00C03CF8"/>
    <w:rsid w:val="00C04DF2"/>
    <w:rsid w:val="00C04EFE"/>
    <w:rsid w:val="00C1026F"/>
    <w:rsid w:val="00C111F3"/>
    <w:rsid w:val="00C11B2E"/>
    <w:rsid w:val="00C11B80"/>
    <w:rsid w:val="00C11C2E"/>
    <w:rsid w:val="00C12B0D"/>
    <w:rsid w:val="00C133CA"/>
    <w:rsid w:val="00C13AEE"/>
    <w:rsid w:val="00C14B9D"/>
    <w:rsid w:val="00C16D23"/>
    <w:rsid w:val="00C2465A"/>
    <w:rsid w:val="00C26CE3"/>
    <w:rsid w:val="00C30492"/>
    <w:rsid w:val="00C32367"/>
    <w:rsid w:val="00C34DF1"/>
    <w:rsid w:val="00C36B60"/>
    <w:rsid w:val="00C37E86"/>
    <w:rsid w:val="00C424FC"/>
    <w:rsid w:val="00C50A44"/>
    <w:rsid w:val="00C50FA8"/>
    <w:rsid w:val="00C55B79"/>
    <w:rsid w:val="00C55D2B"/>
    <w:rsid w:val="00C61C1C"/>
    <w:rsid w:val="00C631A4"/>
    <w:rsid w:val="00C63A3E"/>
    <w:rsid w:val="00C64B87"/>
    <w:rsid w:val="00C66311"/>
    <w:rsid w:val="00C670C6"/>
    <w:rsid w:val="00C71ED3"/>
    <w:rsid w:val="00C71EE0"/>
    <w:rsid w:val="00C72473"/>
    <w:rsid w:val="00C750E2"/>
    <w:rsid w:val="00C80013"/>
    <w:rsid w:val="00C83B27"/>
    <w:rsid w:val="00C951F6"/>
    <w:rsid w:val="00C958A0"/>
    <w:rsid w:val="00C96184"/>
    <w:rsid w:val="00C96371"/>
    <w:rsid w:val="00C97065"/>
    <w:rsid w:val="00CA2970"/>
    <w:rsid w:val="00CA36C3"/>
    <w:rsid w:val="00CA426D"/>
    <w:rsid w:val="00CA4EE7"/>
    <w:rsid w:val="00CA567F"/>
    <w:rsid w:val="00CA7807"/>
    <w:rsid w:val="00CB05B7"/>
    <w:rsid w:val="00CB42A2"/>
    <w:rsid w:val="00CB486E"/>
    <w:rsid w:val="00CB73B7"/>
    <w:rsid w:val="00CB7E6B"/>
    <w:rsid w:val="00CC08A5"/>
    <w:rsid w:val="00CC0A42"/>
    <w:rsid w:val="00CC1CC4"/>
    <w:rsid w:val="00CC44F0"/>
    <w:rsid w:val="00CC55FE"/>
    <w:rsid w:val="00CC7582"/>
    <w:rsid w:val="00CC7D38"/>
    <w:rsid w:val="00CD3DC0"/>
    <w:rsid w:val="00CD4969"/>
    <w:rsid w:val="00CD5579"/>
    <w:rsid w:val="00CD7947"/>
    <w:rsid w:val="00CE1DB8"/>
    <w:rsid w:val="00CE2A60"/>
    <w:rsid w:val="00CE36CF"/>
    <w:rsid w:val="00CE7E5C"/>
    <w:rsid w:val="00CF0594"/>
    <w:rsid w:val="00CF0982"/>
    <w:rsid w:val="00CF664B"/>
    <w:rsid w:val="00CF77AB"/>
    <w:rsid w:val="00CF7E93"/>
    <w:rsid w:val="00D0006B"/>
    <w:rsid w:val="00D0050F"/>
    <w:rsid w:val="00D01446"/>
    <w:rsid w:val="00D0197D"/>
    <w:rsid w:val="00D10DD9"/>
    <w:rsid w:val="00D14B94"/>
    <w:rsid w:val="00D175AE"/>
    <w:rsid w:val="00D21DD1"/>
    <w:rsid w:val="00D27901"/>
    <w:rsid w:val="00D31A81"/>
    <w:rsid w:val="00D31D92"/>
    <w:rsid w:val="00D33AB6"/>
    <w:rsid w:val="00D354BC"/>
    <w:rsid w:val="00D374AD"/>
    <w:rsid w:val="00D37753"/>
    <w:rsid w:val="00D42FF0"/>
    <w:rsid w:val="00D4458D"/>
    <w:rsid w:val="00D45F13"/>
    <w:rsid w:val="00D4724E"/>
    <w:rsid w:val="00D51076"/>
    <w:rsid w:val="00D52343"/>
    <w:rsid w:val="00D5436F"/>
    <w:rsid w:val="00D61946"/>
    <w:rsid w:val="00D6369C"/>
    <w:rsid w:val="00D645E6"/>
    <w:rsid w:val="00D650AC"/>
    <w:rsid w:val="00D6740E"/>
    <w:rsid w:val="00D70D87"/>
    <w:rsid w:val="00D7171D"/>
    <w:rsid w:val="00D757A4"/>
    <w:rsid w:val="00D758EE"/>
    <w:rsid w:val="00D80CC1"/>
    <w:rsid w:val="00D82AA5"/>
    <w:rsid w:val="00D83162"/>
    <w:rsid w:val="00D875D5"/>
    <w:rsid w:val="00D94874"/>
    <w:rsid w:val="00D949DE"/>
    <w:rsid w:val="00D96A31"/>
    <w:rsid w:val="00DA1343"/>
    <w:rsid w:val="00DA2925"/>
    <w:rsid w:val="00DA406F"/>
    <w:rsid w:val="00DA423F"/>
    <w:rsid w:val="00DB2E1B"/>
    <w:rsid w:val="00DB36FA"/>
    <w:rsid w:val="00DB4663"/>
    <w:rsid w:val="00DB5835"/>
    <w:rsid w:val="00DC005F"/>
    <w:rsid w:val="00DC00CE"/>
    <w:rsid w:val="00DC0540"/>
    <w:rsid w:val="00DC600C"/>
    <w:rsid w:val="00DC75FB"/>
    <w:rsid w:val="00DC7C22"/>
    <w:rsid w:val="00DC7CDC"/>
    <w:rsid w:val="00DD2ACB"/>
    <w:rsid w:val="00DD2EA5"/>
    <w:rsid w:val="00DD5322"/>
    <w:rsid w:val="00DD54FD"/>
    <w:rsid w:val="00DD7901"/>
    <w:rsid w:val="00DE1EF9"/>
    <w:rsid w:val="00DE24DD"/>
    <w:rsid w:val="00DE35DC"/>
    <w:rsid w:val="00DF0310"/>
    <w:rsid w:val="00DF1912"/>
    <w:rsid w:val="00DF1AFF"/>
    <w:rsid w:val="00DF3DB7"/>
    <w:rsid w:val="00DF48C1"/>
    <w:rsid w:val="00DF7424"/>
    <w:rsid w:val="00E00C2C"/>
    <w:rsid w:val="00E00F6E"/>
    <w:rsid w:val="00E022B4"/>
    <w:rsid w:val="00E05890"/>
    <w:rsid w:val="00E0681C"/>
    <w:rsid w:val="00E11571"/>
    <w:rsid w:val="00E13EC8"/>
    <w:rsid w:val="00E16221"/>
    <w:rsid w:val="00E20BCE"/>
    <w:rsid w:val="00E22383"/>
    <w:rsid w:val="00E2370F"/>
    <w:rsid w:val="00E241D5"/>
    <w:rsid w:val="00E26833"/>
    <w:rsid w:val="00E26E8A"/>
    <w:rsid w:val="00E27BB0"/>
    <w:rsid w:val="00E314C9"/>
    <w:rsid w:val="00E338D4"/>
    <w:rsid w:val="00E33AF7"/>
    <w:rsid w:val="00E35F4D"/>
    <w:rsid w:val="00E3617C"/>
    <w:rsid w:val="00E46847"/>
    <w:rsid w:val="00E47419"/>
    <w:rsid w:val="00E5094D"/>
    <w:rsid w:val="00E51161"/>
    <w:rsid w:val="00E5697B"/>
    <w:rsid w:val="00E609A4"/>
    <w:rsid w:val="00E61325"/>
    <w:rsid w:val="00E62E84"/>
    <w:rsid w:val="00E632D0"/>
    <w:rsid w:val="00E651A8"/>
    <w:rsid w:val="00E66743"/>
    <w:rsid w:val="00E70C07"/>
    <w:rsid w:val="00E70F61"/>
    <w:rsid w:val="00E7177D"/>
    <w:rsid w:val="00E72011"/>
    <w:rsid w:val="00E728E2"/>
    <w:rsid w:val="00E73488"/>
    <w:rsid w:val="00E8158A"/>
    <w:rsid w:val="00E825CC"/>
    <w:rsid w:val="00E83184"/>
    <w:rsid w:val="00E86FB7"/>
    <w:rsid w:val="00E874B4"/>
    <w:rsid w:val="00E90684"/>
    <w:rsid w:val="00E93BDB"/>
    <w:rsid w:val="00E977E0"/>
    <w:rsid w:val="00E97E42"/>
    <w:rsid w:val="00EA21CD"/>
    <w:rsid w:val="00EA38BC"/>
    <w:rsid w:val="00EA447E"/>
    <w:rsid w:val="00EA48EE"/>
    <w:rsid w:val="00EA5918"/>
    <w:rsid w:val="00EA6429"/>
    <w:rsid w:val="00EB021B"/>
    <w:rsid w:val="00EB0C84"/>
    <w:rsid w:val="00EB0D8E"/>
    <w:rsid w:val="00EB2572"/>
    <w:rsid w:val="00EB3CD3"/>
    <w:rsid w:val="00EB4A31"/>
    <w:rsid w:val="00EB7285"/>
    <w:rsid w:val="00EC67AD"/>
    <w:rsid w:val="00EC67FD"/>
    <w:rsid w:val="00EC7B55"/>
    <w:rsid w:val="00EC7E70"/>
    <w:rsid w:val="00ED3ECC"/>
    <w:rsid w:val="00ED6A18"/>
    <w:rsid w:val="00ED7341"/>
    <w:rsid w:val="00ED7A46"/>
    <w:rsid w:val="00EF1302"/>
    <w:rsid w:val="00EF3495"/>
    <w:rsid w:val="00EF4445"/>
    <w:rsid w:val="00EF7B6B"/>
    <w:rsid w:val="00EF7E2E"/>
    <w:rsid w:val="00F01ED4"/>
    <w:rsid w:val="00F04685"/>
    <w:rsid w:val="00F05743"/>
    <w:rsid w:val="00F05833"/>
    <w:rsid w:val="00F06C3D"/>
    <w:rsid w:val="00F104C6"/>
    <w:rsid w:val="00F137F9"/>
    <w:rsid w:val="00F1464A"/>
    <w:rsid w:val="00F1675B"/>
    <w:rsid w:val="00F21F29"/>
    <w:rsid w:val="00F23AFA"/>
    <w:rsid w:val="00F24778"/>
    <w:rsid w:val="00F2631D"/>
    <w:rsid w:val="00F30CF6"/>
    <w:rsid w:val="00F320FB"/>
    <w:rsid w:val="00F321CA"/>
    <w:rsid w:val="00F3601F"/>
    <w:rsid w:val="00F37225"/>
    <w:rsid w:val="00F37C24"/>
    <w:rsid w:val="00F37E4A"/>
    <w:rsid w:val="00F45380"/>
    <w:rsid w:val="00F50556"/>
    <w:rsid w:val="00F5197D"/>
    <w:rsid w:val="00F5371A"/>
    <w:rsid w:val="00F55B48"/>
    <w:rsid w:val="00F56B71"/>
    <w:rsid w:val="00F571D7"/>
    <w:rsid w:val="00F627D9"/>
    <w:rsid w:val="00F62C17"/>
    <w:rsid w:val="00F676C3"/>
    <w:rsid w:val="00F732D0"/>
    <w:rsid w:val="00F7438F"/>
    <w:rsid w:val="00F75510"/>
    <w:rsid w:val="00F8055A"/>
    <w:rsid w:val="00F828B9"/>
    <w:rsid w:val="00F847C9"/>
    <w:rsid w:val="00F85453"/>
    <w:rsid w:val="00F8572C"/>
    <w:rsid w:val="00F857DB"/>
    <w:rsid w:val="00F90B92"/>
    <w:rsid w:val="00F92DDC"/>
    <w:rsid w:val="00F93802"/>
    <w:rsid w:val="00F944C2"/>
    <w:rsid w:val="00F94C1B"/>
    <w:rsid w:val="00F96343"/>
    <w:rsid w:val="00FA1368"/>
    <w:rsid w:val="00FA2D03"/>
    <w:rsid w:val="00FA5792"/>
    <w:rsid w:val="00FA6F39"/>
    <w:rsid w:val="00FB1367"/>
    <w:rsid w:val="00FB1FDF"/>
    <w:rsid w:val="00FB2057"/>
    <w:rsid w:val="00FB2D8D"/>
    <w:rsid w:val="00FB4110"/>
    <w:rsid w:val="00FB4E2E"/>
    <w:rsid w:val="00FB6BE2"/>
    <w:rsid w:val="00FC0733"/>
    <w:rsid w:val="00FC55CB"/>
    <w:rsid w:val="00FC77B3"/>
    <w:rsid w:val="00FD0247"/>
    <w:rsid w:val="00FD378C"/>
    <w:rsid w:val="00FD5D00"/>
    <w:rsid w:val="00FD71B0"/>
    <w:rsid w:val="00FE1FF0"/>
    <w:rsid w:val="00FE4E53"/>
    <w:rsid w:val="00FE5387"/>
    <w:rsid w:val="00FE5794"/>
    <w:rsid w:val="00FE77C4"/>
    <w:rsid w:val="00FE7F4F"/>
    <w:rsid w:val="00FF0838"/>
    <w:rsid w:val="00FF3FF4"/>
    <w:rsid w:val="00FF5062"/>
    <w:rsid w:val="00FF6DDA"/>
    <w:rsid w:val="00FF7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1F0B0"/>
  <w15:chartTrackingRefBased/>
  <w15:docId w15:val="{C2A5DFB1-99F8-48C5-B49F-5521A2F6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3C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67D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BC1"/>
  </w:style>
  <w:style w:type="paragraph" w:styleId="Footer">
    <w:name w:val="footer"/>
    <w:basedOn w:val="Normal"/>
    <w:link w:val="FooterChar"/>
    <w:uiPriority w:val="99"/>
    <w:unhideWhenUsed/>
    <w:rsid w:val="007C2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BC1"/>
  </w:style>
  <w:style w:type="paragraph" w:styleId="BodyText">
    <w:name w:val="Body Text"/>
    <w:basedOn w:val="Normal"/>
    <w:link w:val="BodyTextChar"/>
    <w:uiPriority w:val="1"/>
    <w:qFormat/>
    <w:rsid w:val="007C2BC1"/>
    <w:pPr>
      <w:widowControl w:val="0"/>
      <w:spacing w:before="170" w:after="0" w:line="240" w:lineRule="auto"/>
      <w:ind w:left="102"/>
    </w:pPr>
    <w:rPr>
      <w:rFonts w:ascii="Gill Sans MT" w:eastAsia="Gill Sans MT" w:hAnsi="Gill Sans MT"/>
      <w:sz w:val="24"/>
      <w:szCs w:val="24"/>
      <w:lang w:val="en-US"/>
    </w:rPr>
  </w:style>
  <w:style w:type="character" w:customStyle="1" w:styleId="BodyTextChar">
    <w:name w:val="Body Text Char"/>
    <w:basedOn w:val="DefaultParagraphFont"/>
    <w:link w:val="BodyText"/>
    <w:uiPriority w:val="1"/>
    <w:rsid w:val="007C2BC1"/>
    <w:rPr>
      <w:rFonts w:ascii="Gill Sans MT" w:eastAsia="Gill Sans MT" w:hAnsi="Gill Sans MT"/>
      <w:sz w:val="24"/>
      <w:szCs w:val="24"/>
      <w:lang w:val="en-US"/>
    </w:rPr>
  </w:style>
  <w:style w:type="character" w:customStyle="1" w:styleId="Heading1Char">
    <w:name w:val="Heading 1 Char"/>
    <w:basedOn w:val="DefaultParagraphFont"/>
    <w:link w:val="Heading1"/>
    <w:uiPriority w:val="9"/>
    <w:rsid w:val="00623C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23C38"/>
    <w:pPr>
      <w:outlineLvl w:val="9"/>
    </w:pPr>
    <w:rPr>
      <w:lang w:val="en-US"/>
    </w:rPr>
  </w:style>
  <w:style w:type="paragraph" w:styleId="TOC1">
    <w:name w:val="toc 1"/>
    <w:basedOn w:val="Normal"/>
    <w:next w:val="Normal"/>
    <w:autoRedefine/>
    <w:uiPriority w:val="39"/>
    <w:unhideWhenUsed/>
    <w:rsid w:val="00623C38"/>
    <w:pPr>
      <w:spacing w:after="100"/>
    </w:pPr>
  </w:style>
  <w:style w:type="paragraph" w:styleId="TOC2">
    <w:name w:val="toc 2"/>
    <w:basedOn w:val="Normal"/>
    <w:next w:val="Normal"/>
    <w:autoRedefine/>
    <w:uiPriority w:val="39"/>
    <w:unhideWhenUsed/>
    <w:rsid w:val="00623C38"/>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623C38"/>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267DD1"/>
    <w:rPr>
      <w:rFonts w:asciiTheme="majorHAnsi" w:eastAsiaTheme="majorEastAsia" w:hAnsiTheme="majorHAnsi" w:cstheme="majorBidi"/>
      <w:color w:val="2E74B5" w:themeColor="accent1" w:themeShade="BF"/>
      <w:sz w:val="26"/>
      <w:szCs w:val="26"/>
    </w:rPr>
  </w:style>
  <w:style w:type="paragraph" w:customStyle="1" w:styleId="TZSPRheading1">
    <w:name w:val="TZS PR heading 1"/>
    <w:basedOn w:val="Normal"/>
    <w:link w:val="TZSPRheading1Char"/>
    <w:qFormat/>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heading2">
    <w:name w:val="TZS PR heading 2"/>
    <w:basedOn w:val="TZSPRheading1"/>
    <w:link w:val="TZSPRheading2Char"/>
    <w:qFormat/>
    <w:rsid w:val="00EC67AD"/>
    <w:rPr>
      <w:sz w:val="32"/>
      <w:szCs w:val="32"/>
    </w:rPr>
  </w:style>
  <w:style w:type="character" w:customStyle="1" w:styleId="TZSPRheading1Char">
    <w:name w:val="TZS PR heading 1 Char"/>
    <w:basedOn w:val="DefaultParagraphFont"/>
    <w:link w:val="TZSPRheading1"/>
    <w:rsid w:val="00EC67AD"/>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0E48A6"/>
    <w:rPr>
      <w:b w:val="0"/>
      <w:color w:val="000000"/>
      <w:sz w:val="24"/>
      <w:szCs w:val="24"/>
      <w14:textFill>
        <w14:solidFill>
          <w14:srgbClr w14:val="000000">
            <w14:lumMod w14:val="60000"/>
            <w14:lumOff w14:val="40000"/>
          </w14:srgbClr>
        </w14:solidFill>
      </w14:textFill>
    </w:rPr>
  </w:style>
  <w:style w:type="character" w:customStyle="1" w:styleId="TZSPRheading2Char">
    <w:name w:val="TZS PR heading 2 Char"/>
    <w:basedOn w:val="TZSPRheading1Char"/>
    <w:link w:val="TZSPRheading2"/>
    <w:rsid w:val="00EC67AD"/>
    <w:rPr>
      <w:rFonts w:ascii="Gill Sans MT" w:hAnsi="Gill Sans MT"/>
      <w:b/>
      <w:color w:val="00A1DF"/>
      <w:sz w:val="32"/>
      <w:szCs w:val="32"/>
      <w14:textFill>
        <w14:solidFill>
          <w14:srgbClr w14:val="00A1DF">
            <w14:lumMod w14:val="60000"/>
            <w14:lumOff w14:val="40000"/>
          </w14:srgbClr>
        </w14:solidFill>
      </w14:textFill>
    </w:rPr>
  </w:style>
  <w:style w:type="paragraph" w:customStyle="1" w:styleId="Style1">
    <w:name w:val="Style1"/>
    <w:basedOn w:val="TZSPRtext"/>
    <w:link w:val="Style1Char"/>
    <w:qFormat/>
    <w:rsid w:val="00267DD1"/>
    <w:rPr>
      <w:b/>
    </w:rPr>
  </w:style>
  <w:style w:type="character" w:customStyle="1" w:styleId="TZSPRtextChar">
    <w:name w:val="TZS PR text Char"/>
    <w:basedOn w:val="TZSPRheading1Char"/>
    <w:link w:val="TZSPRtext"/>
    <w:rsid w:val="000E48A6"/>
    <w:rPr>
      <w:rFonts w:ascii="Gill Sans MT" w:hAnsi="Gill Sans MT"/>
      <w:b w:val="0"/>
      <w:color w:val="00A1DF"/>
      <w:sz w:val="24"/>
      <w:szCs w:val="24"/>
      <w14:textFill>
        <w14:solidFill>
          <w14:srgbClr w14:val="00A1DF">
            <w14:lumMod w14:val="60000"/>
            <w14:lumOff w14:val="40000"/>
          </w14:srgbClr>
        </w14:solidFill>
      </w14:textFill>
    </w:rPr>
  </w:style>
  <w:style w:type="table" w:styleId="TableGrid">
    <w:name w:val="Table Grid"/>
    <w:basedOn w:val="TableNormal"/>
    <w:uiPriority w:val="59"/>
    <w:rsid w:val="003D3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TZSPRtextChar"/>
    <w:link w:val="Style1"/>
    <w:rsid w:val="00267DD1"/>
    <w:rPr>
      <w:rFonts w:ascii="Gill Sans MT" w:hAnsi="Gill Sans MT"/>
      <w:b/>
      <w:color w:val="00A1DF"/>
      <w:sz w:val="24"/>
      <w:szCs w:val="24"/>
      <w14:textFill>
        <w14:solidFill>
          <w14:srgbClr w14:val="00A1DF">
            <w14:lumMod w14:val="60000"/>
            <w14:lumOff w14:val="40000"/>
          </w14:srgbClr>
        </w14:solidFill>
      </w14:textFill>
    </w:rPr>
  </w:style>
  <w:style w:type="paragraph" w:customStyle="1" w:styleId="TZSPRprojectheading">
    <w:name w:val="TZS PR project heading"/>
    <w:basedOn w:val="TZSPRtext"/>
    <w:link w:val="TZSPRprojectheadingChar"/>
    <w:qFormat/>
    <w:rsid w:val="00A77460"/>
    <w:rPr>
      <w:b/>
    </w:rPr>
  </w:style>
  <w:style w:type="paragraph" w:styleId="BalloonText">
    <w:name w:val="Balloon Text"/>
    <w:basedOn w:val="Normal"/>
    <w:link w:val="BalloonTextChar"/>
    <w:uiPriority w:val="99"/>
    <w:semiHidden/>
    <w:unhideWhenUsed/>
    <w:rsid w:val="00B557A1"/>
    <w:pPr>
      <w:spacing w:after="0" w:line="240" w:lineRule="auto"/>
    </w:pPr>
    <w:rPr>
      <w:rFonts w:ascii="Segoe UI" w:hAnsi="Segoe UI" w:cs="Segoe UI"/>
      <w:sz w:val="18"/>
      <w:szCs w:val="18"/>
    </w:rPr>
  </w:style>
  <w:style w:type="character" w:customStyle="1" w:styleId="TZSPRprojectheadingChar">
    <w:name w:val="TZS PR project heading Char"/>
    <w:basedOn w:val="TZSPRtextChar"/>
    <w:link w:val="TZSPRprojectheading"/>
    <w:rsid w:val="00A77460"/>
    <w:rPr>
      <w:rFonts w:ascii="Gill Sans MT" w:hAnsi="Gill Sans MT"/>
      <w:b/>
      <w:color w:val="00A1DF"/>
      <w:sz w:val="24"/>
      <w:szCs w:val="24"/>
      <w14:textFill>
        <w14:solidFill>
          <w14:srgbClr w14:val="00A1DF">
            <w14:lumMod w14:val="60000"/>
            <w14:lumOff w14:val="40000"/>
          </w14:srgbClr>
        </w14:solidFill>
      </w14:textFill>
    </w:rPr>
  </w:style>
  <w:style w:type="character" w:customStyle="1" w:styleId="BalloonTextChar">
    <w:name w:val="Balloon Text Char"/>
    <w:basedOn w:val="DefaultParagraphFont"/>
    <w:link w:val="BalloonText"/>
    <w:uiPriority w:val="99"/>
    <w:semiHidden/>
    <w:rsid w:val="00B557A1"/>
    <w:rPr>
      <w:rFonts w:ascii="Segoe UI" w:hAnsi="Segoe UI" w:cs="Segoe UI"/>
      <w:sz w:val="18"/>
      <w:szCs w:val="18"/>
    </w:rPr>
  </w:style>
  <w:style w:type="paragraph" w:styleId="ListParagraph">
    <w:name w:val="List Paragraph"/>
    <w:basedOn w:val="Normal"/>
    <w:uiPriority w:val="34"/>
    <w:qFormat/>
    <w:rsid w:val="00125F8F"/>
    <w:pPr>
      <w:ind w:left="720"/>
      <w:contextualSpacing/>
    </w:pPr>
  </w:style>
  <w:style w:type="character" w:customStyle="1" w:styleId="InstructionText">
    <w:name w:val="Instruction Text"/>
    <w:basedOn w:val="DefaultParagraphFont"/>
    <w:qFormat/>
    <w:rsid w:val="00FE7F4F"/>
    <w:rPr>
      <w:i/>
      <w:color w:val="0070C0"/>
    </w:rPr>
  </w:style>
  <w:style w:type="character" w:styleId="CommentReference">
    <w:name w:val="annotation reference"/>
    <w:basedOn w:val="DefaultParagraphFont"/>
    <w:uiPriority w:val="99"/>
    <w:semiHidden/>
    <w:unhideWhenUsed/>
    <w:rsid w:val="00CE36CF"/>
    <w:rPr>
      <w:sz w:val="16"/>
      <w:szCs w:val="16"/>
    </w:rPr>
  </w:style>
  <w:style w:type="paragraph" w:styleId="CommentText">
    <w:name w:val="annotation text"/>
    <w:basedOn w:val="Normal"/>
    <w:link w:val="CommentTextChar"/>
    <w:uiPriority w:val="99"/>
    <w:unhideWhenUsed/>
    <w:rsid w:val="00CE36CF"/>
    <w:pPr>
      <w:spacing w:line="240" w:lineRule="auto"/>
    </w:pPr>
    <w:rPr>
      <w:sz w:val="20"/>
      <w:szCs w:val="20"/>
    </w:rPr>
  </w:style>
  <w:style w:type="character" w:customStyle="1" w:styleId="CommentTextChar">
    <w:name w:val="Comment Text Char"/>
    <w:basedOn w:val="DefaultParagraphFont"/>
    <w:link w:val="CommentText"/>
    <w:uiPriority w:val="99"/>
    <w:rsid w:val="00CE36CF"/>
    <w:rPr>
      <w:sz w:val="20"/>
      <w:szCs w:val="20"/>
    </w:rPr>
  </w:style>
  <w:style w:type="paragraph" w:styleId="CommentSubject">
    <w:name w:val="annotation subject"/>
    <w:basedOn w:val="CommentText"/>
    <w:next w:val="CommentText"/>
    <w:link w:val="CommentSubjectChar"/>
    <w:uiPriority w:val="99"/>
    <w:semiHidden/>
    <w:unhideWhenUsed/>
    <w:rsid w:val="00CE36CF"/>
    <w:rPr>
      <w:b/>
      <w:bCs/>
    </w:rPr>
  </w:style>
  <w:style w:type="character" w:customStyle="1" w:styleId="CommentSubjectChar">
    <w:name w:val="Comment Subject Char"/>
    <w:basedOn w:val="CommentTextChar"/>
    <w:link w:val="CommentSubject"/>
    <w:uiPriority w:val="99"/>
    <w:semiHidden/>
    <w:rsid w:val="00CE36CF"/>
    <w:rPr>
      <w:b/>
      <w:bCs/>
      <w:sz w:val="20"/>
      <w:szCs w:val="20"/>
    </w:rPr>
  </w:style>
  <w:style w:type="paragraph" w:styleId="FootnoteText">
    <w:name w:val="footnote text"/>
    <w:basedOn w:val="Normal"/>
    <w:link w:val="FootnoteTextChar"/>
    <w:uiPriority w:val="99"/>
    <w:semiHidden/>
    <w:unhideWhenUsed/>
    <w:rsid w:val="00FB13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1367"/>
    <w:rPr>
      <w:sz w:val="20"/>
      <w:szCs w:val="20"/>
    </w:rPr>
  </w:style>
  <w:style w:type="character" w:styleId="FootnoteReference">
    <w:name w:val="footnote reference"/>
    <w:basedOn w:val="DefaultParagraphFont"/>
    <w:uiPriority w:val="99"/>
    <w:semiHidden/>
    <w:unhideWhenUsed/>
    <w:rsid w:val="00FB1367"/>
    <w:rPr>
      <w:vertAlign w:val="superscript"/>
    </w:rPr>
  </w:style>
  <w:style w:type="paragraph" w:styleId="Revision">
    <w:name w:val="Revision"/>
    <w:hidden/>
    <w:uiPriority w:val="99"/>
    <w:semiHidden/>
    <w:rsid w:val="00F8572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08601">
      <w:bodyDiv w:val="1"/>
      <w:marLeft w:val="0"/>
      <w:marRight w:val="0"/>
      <w:marTop w:val="0"/>
      <w:marBottom w:val="0"/>
      <w:divBdr>
        <w:top w:val="none" w:sz="0" w:space="0" w:color="auto"/>
        <w:left w:val="none" w:sz="0" w:space="0" w:color="auto"/>
        <w:bottom w:val="none" w:sz="0" w:space="0" w:color="auto"/>
        <w:right w:val="none" w:sz="0" w:space="0" w:color="auto"/>
      </w:divBdr>
    </w:div>
    <w:div w:id="436676979">
      <w:bodyDiv w:val="1"/>
      <w:marLeft w:val="0"/>
      <w:marRight w:val="0"/>
      <w:marTop w:val="0"/>
      <w:marBottom w:val="0"/>
      <w:divBdr>
        <w:top w:val="none" w:sz="0" w:space="0" w:color="auto"/>
        <w:left w:val="none" w:sz="0" w:space="0" w:color="auto"/>
        <w:bottom w:val="none" w:sz="0" w:space="0" w:color="auto"/>
        <w:right w:val="none" w:sz="0" w:space="0" w:color="auto"/>
      </w:divBdr>
    </w:div>
    <w:div w:id="956177185">
      <w:bodyDiv w:val="1"/>
      <w:marLeft w:val="0"/>
      <w:marRight w:val="0"/>
      <w:marTop w:val="0"/>
      <w:marBottom w:val="0"/>
      <w:divBdr>
        <w:top w:val="none" w:sz="0" w:space="0" w:color="auto"/>
        <w:left w:val="none" w:sz="0" w:space="0" w:color="auto"/>
        <w:bottom w:val="none" w:sz="0" w:space="0" w:color="auto"/>
        <w:right w:val="none" w:sz="0" w:space="0" w:color="auto"/>
      </w:divBdr>
    </w:div>
    <w:div w:id="1026098893">
      <w:bodyDiv w:val="1"/>
      <w:marLeft w:val="0"/>
      <w:marRight w:val="0"/>
      <w:marTop w:val="0"/>
      <w:marBottom w:val="0"/>
      <w:divBdr>
        <w:top w:val="none" w:sz="0" w:space="0" w:color="auto"/>
        <w:left w:val="none" w:sz="0" w:space="0" w:color="auto"/>
        <w:bottom w:val="none" w:sz="0" w:space="0" w:color="auto"/>
        <w:right w:val="none" w:sz="0" w:space="0" w:color="auto"/>
      </w:divBdr>
    </w:div>
    <w:div w:id="125115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0.jp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oter" Target="footer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7AE99-0F24-4E4E-800E-63911071F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3628</Words>
  <Characters>20683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24263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Collis, Ange</dc:creator>
  <cp:keywords/>
  <dc:description/>
  <cp:lastModifiedBy>Rushworth, Alan</cp:lastModifiedBy>
  <cp:revision>2</cp:revision>
  <cp:lastPrinted>2019-02-13T00:02:00Z</cp:lastPrinted>
  <dcterms:created xsi:type="dcterms:W3CDTF">2019-03-20T00:15:00Z</dcterms:created>
  <dcterms:modified xsi:type="dcterms:W3CDTF">2019-03-20T00:15:00Z</dcterms:modified>
</cp:coreProperties>
</file>