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w:t>
      </w:r>
      <w:r w:rsidR="00581403">
        <w:rPr>
          <w:rFonts w:ascii="Arial" w:hAnsi="Arial" w:cs="Arial"/>
          <w:sz w:val="32"/>
          <w:szCs w:val="32"/>
        </w:rPr>
        <w:t>3</w:t>
      </w:r>
    </w:p>
    <w:p w:rsidR="00AF31F0" w:rsidRPr="00D040E2" w:rsidRDefault="00581403" w:rsidP="00774D4C">
      <w:pPr>
        <w:spacing w:before="120" w:after="240" w:line="276" w:lineRule="auto"/>
        <w:contextualSpacing/>
        <w:jc w:val="right"/>
        <w:rPr>
          <w:rFonts w:ascii="Arial" w:hAnsi="Arial" w:cs="Arial"/>
          <w:sz w:val="32"/>
          <w:szCs w:val="32"/>
        </w:rPr>
      </w:pPr>
      <w:r>
        <w:rPr>
          <w:rFonts w:ascii="Arial" w:hAnsi="Arial" w:cs="Arial"/>
          <w:sz w:val="32"/>
          <w:szCs w:val="32"/>
        </w:rPr>
        <w:t>21 August</w:t>
      </w:r>
      <w:r w:rsidR="00D053C7">
        <w:rPr>
          <w:rFonts w:ascii="Arial" w:hAnsi="Arial" w:cs="Arial"/>
          <w:sz w:val="32"/>
          <w:szCs w:val="32"/>
        </w:rPr>
        <w:t xml:space="preserve"> 2018</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D053C7">
        <w:rPr>
          <w:rFonts w:ascii="Arial" w:hAnsi="Arial" w:cs="Arial"/>
          <w:sz w:val="22"/>
          <w:szCs w:val="22"/>
        </w:rPr>
        <w:t>Garry Bailey</w:t>
      </w:r>
      <w:r w:rsidRPr="008B0D0F">
        <w:rPr>
          <w:rFonts w:ascii="Arial" w:hAnsi="Arial" w:cs="Arial"/>
          <w:sz w:val="22"/>
          <w:szCs w:val="22"/>
        </w:rPr>
        <w:t>, Chair</w:t>
      </w:r>
    </w:p>
    <w:p w:rsidR="00D41949" w:rsidRPr="008B0D0F"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581403" w:rsidRPr="008B0D0F" w:rsidRDefault="00581403" w:rsidP="00581403">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Michelle Harwood</w:t>
      </w:r>
      <w:r w:rsidRPr="008B0D0F">
        <w:rPr>
          <w:rFonts w:ascii="Arial" w:hAnsi="Arial" w:cs="Arial"/>
          <w:sz w:val="22"/>
          <w:szCs w:val="22"/>
        </w:rPr>
        <w:t>, Executive Director, Tasmanian Transport Association</w:t>
      </w:r>
    </w:p>
    <w:p w:rsidR="00D13A7A" w:rsidRPr="008B0D0F" w:rsidRDefault="00D13A7A" w:rsidP="00D13A7A">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Alison Hetherington</w:t>
      </w:r>
      <w:r w:rsidRPr="008B0D0F">
        <w:rPr>
          <w:rFonts w:ascii="Arial" w:hAnsi="Arial" w:cs="Arial"/>
          <w:sz w:val="22"/>
          <w:szCs w:val="22"/>
        </w:rPr>
        <w:t>, President, Tasmanian Bicycle Council</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Dr </w:t>
      </w:r>
      <w:proofErr w:type="spellStart"/>
      <w:r w:rsidRPr="008B0D0F">
        <w:rPr>
          <w:rFonts w:ascii="Arial" w:hAnsi="Arial" w:cs="Arial"/>
          <w:sz w:val="22"/>
          <w:szCs w:val="22"/>
        </w:rPr>
        <w:t>Katrena</w:t>
      </w:r>
      <w:proofErr w:type="spellEnd"/>
      <w:r w:rsidRPr="008B0D0F">
        <w:rPr>
          <w:rFonts w:ascii="Arial" w:hAnsi="Arial" w:cs="Arial"/>
          <w:sz w:val="22"/>
          <w:szCs w:val="22"/>
        </w:rPr>
        <w:t xml:space="preserve"> Stephenson, CEO, Local Government Association of Tasmania (LGAT)</w:t>
      </w:r>
    </w:p>
    <w:p w:rsidR="004630C6" w:rsidRPr="008B0D0F" w:rsidRDefault="003C22E2"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w:t>
      </w:r>
      <w:r w:rsidR="00AB11A3" w:rsidRPr="008B0D0F">
        <w:rPr>
          <w:rFonts w:ascii="Arial" w:hAnsi="Arial" w:cs="Arial"/>
          <w:sz w:val="22"/>
          <w:szCs w:val="22"/>
        </w:rPr>
        <w:t xml:space="preserve">Gary Swain, Deputy Secretary Transport </w:t>
      </w:r>
      <w:r w:rsidRPr="008B0D0F">
        <w:rPr>
          <w:rFonts w:ascii="Arial" w:hAnsi="Arial" w:cs="Arial"/>
          <w:sz w:val="22"/>
          <w:szCs w:val="22"/>
        </w:rPr>
        <w:t xml:space="preserve">Services, </w:t>
      </w:r>
      <w:r w:rsidR="00AB11A3" w:rsidRPr="008B0D0F">
        <w:rPr>
          <w:rFonts w:ascii="Arial" w:hAnsi="Arial" w:cs="Arial"/>
          <w:sz w:val="22"/>
          <w:szCs w:val="22"/>
        </w:rPr>
        <w:t>Department of State Growth</w:t>
      </w:r>
      <w:r w:rsidR="004630C6" w:rsidRPr="008B0D0F">
        <w:rPr>
          <w:rFonts w:ascii="Arial" w:hAnsi="Arial" w:cs="Arial"/>
          <w:sz w:val="22"/>
          <w:szCs w:val="22"/>
        </w:rPr>
        <w:t xml:space="preserve"> (State </w:t>
      </w:r>
    </w:p>
    <w:p w:rsidR="003C22E2" w:rsidRPr="008B0D0F" w:rsidRDefault="00445238"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Default="00D053C7"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Apologies:</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w:t>
      </w:r>
      <w:r w:rsidRPr="008B0D0F">
        <w:rPr>
          <w:rFonts w:ascii="Arial" w:hAnsi="Arial" w:cs="Arial"/>
          <w:sz w:val="22"/>
          <w:szCs w:val="22"/>
        </w:rPr>
        <w:t xml:space="preserve"> Ian Johnston, Road Safety Expert</w:t>
      </w:r>
    </w:p>
    <w:p w:rsidR="00D053C7" w:rsidRPr="00D053C7"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8B0D0F" w:rsidRDefault="00A74C8E"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Observers:</w:t>
      </w:r>
    </w:p>
    <w:p w:rsidR="00581403" w:rsidRDefault="00581403" w:rsidP="00774D4C">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Mr Glenn Frame, Assistant Commissioner, Tasmania Police</w:t>
      </w:r>
    </w:p>
    <w:p w:rsidR="00064EB2" w:rsidRPr="008B0D0F" w:rsidRDefault="00064EB2" w:rsidP="00064EB2">
      <w:pPr>
        <w:spacing w:before="120" w:after="240" w:line="276" w:lineRule="auto"/>
        <w:contextualSpacing/>
        <w:jc w:val="both"/>
        <w:rPr>
          <w:rFonts w:ascii="Arial" w:hAnsi="Arial" w:cs="Arial"/>
          <w:sz w:val="22"/>
          <w:szCs w:val="22"/>
        </w:rPr>
      </w:pPr>
      <w:r w:rsidRPr="008B0D0F">
        <w:rPr>
          <w:rFonts w:ascii="Arial" w:hAnsi="Arial" w:cs="Arial"/>
          <w:sz w:val="22"/>
          <w:szCs w:val="22"/>
        </w:rPr>
        <w:t>Ms Ange Green, Manager RSAC Secretariat,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State Growth</w:t>
      </w:r>
    </w:p>
    <w:p w:rsidR="00581403" w:rsidRDefault="00581403" w:rsidP="00D41949">
      <w:pPr>
        <w:spacing w:before="120" w:after="240" w:line="276" w:lineRule="auto"/>
        <w:contextualSpacing/>
        <w:rPr>
          <w:rFonts w:ascii="Arial" w:hAnsi="Arial" w:cs="Arial"/>
          <w:sz w:val="22"/>
          <w:szCs w:val="22"/>
        </w:rPr>
      </w:pPr>
      <w:r>
        <w:rPr>
          <w:rFonts w:ascii="Arial" w:hAnsi="Arial" w:cs="Arial"/>
          <w:sz w:val="22"/>
          <w:szCs w:val="22"/>
        </w:rPr>
        <w:t>Ms Penny Nicholls, General Manager Road User Services, State Growth</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487B5B" w:rsidRPr="00387EC9" w:rsidRDefault="00487B5B" w:rsidP="00CA1E87">
      <w:pPr>
        <w:pStyle w:val="ListParagraph"/>
        <w:numPr>
          <w:ilvl w:val="0"/>
          <w:numId w:val="6"/>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WELCOME</w:t>
      </w:r>
    </w:p>
    <w:p w:rsidR="00D053C7" w:rsidRDefault="00D053C7" w:rsidP="005F781D">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Garry Bailey, </w:t>
      </w:r>
      <w:r w:rsidR="005F781D" w:rsidRPr="00387EC9">
        <w:rPr>
          <w:rFonts w:ascii="Arial" w:hAnsi="Arial" w:cs="Arial"/>
          <w:sz w:val="22"/>
          <w:szCs w:val="22"/>
        </w:rPr>
        <w:t>welcomed</w:t>
      </w:r>
      <w:r w:rsidR="000C3FD7" w:rsidRPr="00387EC9">
        <w:rPr>
          <w:rFonts w:ascii="Arial" w:hAnsi="Arial" w:cs="Arial"/>
          <w:sz w:val="22"/>
          <w:szCs w:val="22"/>
        </w:rPr>
        <w:t xml:space="preserve"> members and observers to the </w:t>
      </w:r>
      <w:r w:rsidR="009B3FDE">
        <w:rPr>
          <w:rFonts w:ascii="Arial" w:hAnsi="Arial" w:cs="Arial"/>
          <w:sz w:val="22"/>
          <w:szCs w:val="22"/>
        </w:rPr>
        <w:t>3</w:t>
      </w:r>
      <w:r w:rsidR="00064EB2">
        <w:rPr>
          <w:rFonts w:ascii="Arial" w:hAnsi="Arial" w:cs="Arial"/>
          <w:sz w:val="22"/>
          <w:szCs w:val="22"/>
        </w:rPr>
        <w:t>3</w:t>
      </w:r>
      <w:r w:rsidR="00064EB2">
        <w:rPr>
          <w:rFonts w:ascii="Arial" w:hAnsi="Arial" w:cs="Arial"/>
          <w:sz w:val="22"/>
          <w:szCs w:val="22"/>
          <w:vertAlign w:val="superscript"/>
        </w:rPr>
        <w:t>rd</w:t>
      </w:r>
      <w:r w:rsidR="000C3FD7" w:rsidRPr="00387EC9">
        <w:rPr>
          <w:rFonts w:ascii="Arial" w:hAnsi="Arial" w:cs="Arial"/>
          <w:sz w:val="22"/>
          <w:szCs w:val="22"/>
        </w:rPr>
        <w:t xml:space="preserve"> </w:t>
      </w:r>
      <w:r w:rsidR="005F781D" w:rsidRPr="00387EC9">
        <w:rPr>
          <w:rFonts w:ascii="Arial" w:hAnsi="Arial" w:cs="Arial"/>
          <w:sz w:val="22"/>
          <w:szCs w:val="22"/>
        </w:rPr>
        <w:t>meeting of the Road S</w:t>
      </w:r>
      <w:r w:rsidR="009B3FDE">
        <w:rPr>
          <w:rFonts w:ascii="Arial" w:hAnsi="Arial" w:cs="Arial"/>
          <w:sz w:val="22"/>
          <w:szCs w:val="22"/>
        </w:rPr>
        <w:t>afety Advisory Council (RSAC).</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6C7005" w:rsidRDefault="005F781D" w:rsidP="006C7005">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064EB2">
        <w:rPr>
          <w:rFonts w:ascii="Arial" w:hAnsi="Arial" w:cs="Arial"/>
          <w:sz w:val="22"/>
          <w:szCs w:val="22"/>
        </w:rPr>
        <w:t>22 May</w:t>
      </w:r>
      <w:r w:rsidR="00487B5B">
        <w:rPr>
          <w:rFonts w:ascii="Arial" w:hAnsi="Arial" w:cs="Arial"/>
          <w:sz w:val="22"/>
          <w:szCs w:val="22"/>
        </w:rPr>
        <w:t xml:space="preserve"> 2018</w:t>
      </w:r>
      <w:r w:rsidRPr="00387EC9">
        <w:rPr>
          <w:rFonts w:ascii="Arial" w:hAnsi="Arial" w:cs="Arial"/>
          <w:sz w:val="22"/>
          <w:szCs w:val="22"/>
        </w:rPr>
        <w:t xml:space="preserve">).  Members noted the status of actions from previous meetings.  </w:t>
      </w:r>
    </w:p>
    <w:p w:rsidR="004C4C02" w:rsidRDefault="00223A35"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SAFE ROADS AND ROADSIDES LEVY INFRASTRUCTURE PROGRAM AND RISK RATING OF THE TASMANIAN ROAD NETWORK</w:t>
      </w:r>
    </w:p>
    <w:p w:rsidR="002B34DC" w:rsidRDefault="004F60DA" w:rsidP="00887CC6">
      <w:pPr>
        <w:spacing w:before="120" w:after="240" w:line="276" w:lineRule="auto"/>
        <w:jc w:val="both"/>
        <w:rPr>
          <w:rFonts w:ascii="Arial" w:hAnsi="Arial" w:cs="Arial"/>
          <w:sz w:val="22"/>
          <w:szCs w:val="22"/>
        </w:rPr>
      </w:pPr>
      <w:r>
        <w:rPr>
          <w:rFonts w:ascii="Arial" w:hAnsi="Arial" w:cs="Arial"/>
          <w:sz w:val="22"/>
          <w:szCs w:val="22"/>
        </w:rPr>
        <w:t xml:space="preserve">RSAC </w:t>
      </w:r>
      <w:r w:rsidR="0078666A" w:rsidRPr="00387EC9">
        <w:rPr>
          <w:rFonts w:ascii="Arial" w:hAnsi="Arial" w:cs="Arial"/>
          <w:sz w:val="22"/>
          <w:szCs w:val="22"/>
        </w:rPr>
        <w:t xml:space="preserve">Members </w:t>
      </w:r>
      <w:r w:rsidR="007131F5">
        <w:rPr>
          <w:rFonts w:ascii="Arial" w:hAnsi="Arial" w:cs="Arial"/>
          <w:sz w:val="22"/>
          <w:szCs w:val="22"/>
        </w:rPr>
        <w:t xml:space="preserve">noted </w:t>
      </w:r>
      <w:r w:rsidR="00887CC6">
        <w:rPr>
          <w:rFonts w:ascii="Arial" w:hAnsi="Arial" w:cs="Arial"/>
          <w:sz w:val="22"/>
          <w:szCs w:val="22"/>
        </w:rPr>
        <w:t xml:space="preserve">the paper and presentation by Craig Hoey, Manager Road Safety, </w:t>
      </w:r>
      <w:r w:rsidR="00887CC6" w:rsidRPr="00887CC6">
        <w:rPr>
          <w:rFonts w:ascii="Arial" w:hAnsi="Arial" w:cs="Arial"/>
          <w:sz w:val="22"/>
          <w:szCs w:val="22"/>
        </w:rPr>
        <w:t xml:space="preserve">on the development of the Infrastructure Risk Rating (IRR) tool and its effectiveness in accurately predicting crash risk on the Tasmanian road network.  </w:t>
      </w:r>
      <w:r w:rsidR="00887CC6">
        <w:rPr>
          <w:rFonts w:ascii="Arial" w:hAnsi="Arial" w:cs="Arial"/>
          <w:sz w:val="22"/>
          <w:szCs w:val="22"/>
        </w:rPr>
        <w:t xml:space="preserve">RSAC </w:t>
      </w:r>
      <w:r w:rsidR="00887CC6" w:rsidRPr="00887CC6">
        <w:rPr>
          <w:rFonts w:ascii="Arial" w:hAnsi="Arial" w:cs="Arial"/>
          <w:sz w:val="22"/>
          <w:szCs w:val="22"/>
        </w:rPr>
        <w:t xml:space="preserve">endorsed </w:t>
      </w:r>
      <w:r w:rsidR="00887CC6">
        <w:rPr>
          <w:rFonts w:ascii="Arial" w:hAnsi="Arial" w:cs="Arial"/>
          <w:sz w:val="22"/>
          <w:szCs w:val="22"/>
        </w:rPr>
        <w:t xml:space="preserve">funding of </w:t>
      </w:r>
      <w:r w:rsidR="00887CC6" w:rsidRPr="00887CC6">
        <w:rPr>
          <w:rFonts w:ascii="Arial" w:hAnsi="Arial" w:cs="Arial"/>
          <w:sz w:val="22"/>
          <w:szCs w:val="22"/>
        </w:rPr>
        <w:t xml:space="preserve">up to $80 000 from the Road Safety Levy (the Levy) to extend the IRR and high risk curve </w:t>
      </w:r>
      <w:r w:rsidR="00887CC6" w:rsidRPr="00887CC6">
        <w:rPr>
          <w:rFonts w:ascii="Arial" w:hAnsi="Arial" w:cs="Arial"/>
          <w:sz w:val="22"/>
          <w:szCs w:val="22"/>
        </w:rPr>
        <w:lastRenderedPageBreak/>
        <w:t xml:space="preserve">analysis across the whole of the </w:t>
      </w:r>
      <w:r w:rsidR="00887CC6">
        <w:rPr>
          <w:rFonts w:ascii="Arial" w:hAnsi="Arial" w:cs="Arial"/>
          <w:sz w:val="22"/>
          <w:szCs w:val="22"/>
        </w:rPr>
        <w:t>State</w:t>
      </w:r>
      <w:r w:rsidR="00887CC6" w:rsidRPr="00887CC6">
        <w:rPr>
          <w:rFonts w:ascii="Arial" w:hAnsi="Arial" w:cs="Arial"/>
          <w:sz w:val="22"/>
          <w:szCs w:val="22"/>
        </w:rPr>
        <w:t xml:space="preserve"> road network, </w:t>
      </w:r>
      <w:r w:rsidR="00887CC6">
        <w:rPr>
          <w:rFonts w:ascii="Arial" w:hAnsi="Arial" w:cs="Arial"/>
          <w:sz w:val="22"/>
          <w:szCs w:val="22"/>
        </w:rPr>
        <w:t>and to undertake preliminary high risk curve analysis on</w:t>
      </w:r>
      <w:r w:rsidR="00887CC6" w:rsidRPr="00887CC6">
        <w:rPr>
          <w:rFonts w:ascii="Arial" w:hAnsi="Arial" w:cs="Arial"/>
          <w:sz w:val="22"/>
          <w:szCs w:val="22"/>
        </w:rPr>
        <w:t xml:space="preserve"> local government roads.  </w:t>
      </w:r>
      <w:r w:rsidR="002B34DC">
        <w:rPr>
          <w:rFonts w:ascii="Arial" w:hAnsi="Arial" w:cs="Arial"/>
          <w:sz w:val="22"/>
          <w:szCs w:val="22"/>
        </w:rPr>
        <w:t xml:space="preserve">LGAT indicated support for this.  </w:t>
      </w:r>
    </w:p>
    <w:p w:rsidR="002B34DC" w:rsidRDefault="002B34DC" w:rsidP="00887CC6">
      <w:pPr>
        <w:spacing w:before="120" w:after="240" w:line="276" w:lineRule="auto"/>
        <w:jc w:val="both"/>
        <w:rPr>
          <w:rFonts w:ascii="Arial" w:hAnsi="Arial" w:cs="Arial"/>
          <w:sz w:val="22"/>
          <w:szCs w:val="22"/>
        </w:rPr>
      </w:pPr>
      <w:r>
        <w:rPr>
          <w:rFonts w:ascii="Arial" w:hAnsi="Arial" w:cs="Arial"/>
          <w:sz w:val="22"/>
          <w:szCs w:val="22"/>
        </w:rPr>
        <w:t xml:space="preserve">State Growth indicated that a workshop would be held at the next RSAC meeting, to discuss infrastructure, speed and enforcement and appropriate levels of funding in the context of a strategic </w:t>
      </w:r>
      <w:r w:rsidR="00C14111">
        <w:rPr>
          <w:rFonts w:ascii="Arial" w:hAnsi="Arial" w:cs="Arial"/>
          <w:sz w:val="22"/>
          <w:szCs w:val="22"/>
        </w:rPr>
        <w:t xml:space="preserve">three to </w:t>
      </w:r>
      <w:r>
        <w:rPr>
          <w:rFonts w:ascii="Arial" w:hAnsi="Arial" w:cs="Arial"/>
          <w:sz w:val="22"/>
          <w:szCs w:val="22"/>
        </w:rPr>
        <w:t xml:space="preserve">five year program.  </w:t>
      </w:r>
    </w:p>
    <w:p w:rsidR="00887CC6" w:rsidRDefault="002B34DC" w:rsidP="00A74C8E">
      <w:pPr>
        <w:pBdr>
          <w:bottom w:val="single" w:sz="4" w:space="1" w:color="auto"/>
        </w:pBdr>
        <w:spacing w:before="120" w:after="240" w:line="276" w:lineRule="auto"/>
        <w:jc w:val="both"/>
        <w:rPr>
          <w:rFonts w:ascii="Arial" w:hAnsi="Arial" w:cs="Arial"/>
          <w:sz w:val="22"/>
          <w:szCs w:val="22"/>
        </w:rPr>
      </w:pPr>
      <w:r w:rsidRPr="00592008">
        <w:rPr>
          <w:rFonts w:ascii="Arial" w:hAnsi="Arial" w:cs="Arial"/>
          <w:sz w:val="22"/>
          <w:szCs w:val="22"/>
        </w:rPr>
        <w:t>RSAC</w:t>
      </w:r>
      <w:r w:rsidR="00887CC6" w:rsidRPr="00592008">
        <w:rPr>
          <w:rFonts w:ascii="Arial" w:hAnsi="Arial" w:cs="Arial"/>
          <w:sz w:val="22"/>
          <w:szCs w:val="22"/>
        </w:rPr>
        <w:t xml:space="preserve"> further endorsed up to $7 million in Levy funding to progress a program of shoulder</w:t>
      </w:r>
      <w:r w:rsidR="00887CC6" w:rsidRPr="00887CC6">
        <w:rPr>
          <w:rFonts w:ascii="Arial" w:hAnsi="Arial" w:cs="Arial"/>
          <w:sz w:val="22"/>
          <w:szCs w:val="22"/>
        </w:rPr>
        <w:t xml:space="preserve"> sealing in 2018-19 and noted that $1 million Levy funding has been allocated to local government line marking maintenance and the Vulnerable Road User Program (VRUP) in 2018-19.</w:t>
      </w:r>
      <w:r w:rsidR="00592008">
        <w:rPr>
          <w:rFonts w:ascii="Arial" w:hAnsi="Arial" w:cs="Arial"/>
          <w:sz w:val="22"/>
          <w:szCs w:val="22"/>
        </w:rPr>
        <w:t xml:space="preserve">  Allocation of the $7 million funding </w:t>
      </w:r>
      <w:r w:rsidR="00A74C8E">
        <w:rPr>
          <w:rFonts w:ascii="Arial" w:hAnsi="Arial" w:cs="Arial"/>
          <w:sz w:val="22"/>
          <w:szCs w:val="22"/>
        </w:rPr>
        <w:t>will be prioritised against</w:t>
      </w:r>
      <w:r w:rsidR="00592008">
        <w:rPr>
          <w:rFonts w:ascii="Arial" w:hAnsi="Arial" w:cs="Arial"/>
          <w:sz w:val="22"/>
          <w:szCs w:val="22"/>
        </w:rPr>
        <w:t xml:space="preserve"> shoulder sealing work on </w:t>
      </w:r>
      <w:proofErr w:type="spellStart"/>
      <w:r w:rsidR="00592008">
        <w:rPr>
          <w:rFonts w:ascii="Arial" w:hAnsi="Arial" w:cs="Arial"/>
          <w:sz w:val="22"/>
          <w:szCs w:val="22"/>
        </w:rPr>
        <w:t>Esk</w:t>
      </w:r>
      <w:proofErr w:type="spellEnd"/>
      <w:r w:rsidR="00592008">
        <w:rPr>
          <w:rFonts w:ascii="Arial" w:hAnsi="Arial" w:cs="Arial"/>
          <w:sz w:val="22"/>
          <w:szCs w:val="22"/>
        </w:rPr>
        <w:t xml:space="preserve"> Main Road (Fingal to St Marys), Railton Main Road (Latrobe to Railton) and Lyell Highway (Hamilton to Ouse).  These </w:t>
      </w:r>
      <w:r w:rsidR="00C14111">
        <w:rPr>
          <w:rFonts w:ascii="Arial" w:hAnsi="Arial" w:cs="Arial"/>
          <w:sz w:val="22"/>
          <w:szCs w:val="22"/>
        </w:rPr>
        <w:t xml:space="preserve">safety </w:t>
      </w:r>
      <w:r w:rsidR="00592008">
        <w:rPr>
          <w:rFonts w:ascii="Arial" w:hAnsi="Arial" w:cs="Arial"/>
          <w:sz w:val="22"/>
          <w:szCs w:val="22"/>
        </w:rPr>
        <w:t>projects have been identified as priorities by State Growth engineers.</w:t>
      </w:r>
    </w:p>
    <w:p w:rsidR="00903C2D" w:rsidRPr="00387EC9" w:rsidRDefault="00903C2D" w:rsidP="00903C2D">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903C2D" w:rsidRPr="00903C2D" w:rsidRDefault="00903C2D" w:rsidP="00716E53">
      <w:pPr>
        <w:pStyle w:val="ListParagraph"/>
        <w:numPr>
          <w:ilvl w:val="0"/>
          <w:numId w:val="17"/>
        </w:numPr>
        <w:spacing w:before="120" w:after="240" w:line="276" w:lineRule="auto"/>
        <w:ind w:left="714" w:hanging="357"/>
        <w:contextualSpacing w:val="0"/>
        <w:jc w:val="both"/>
        <w:rPr>
          <w:rFonts w:ascii="Arial" w:hAnsi="Arial" w:cs="Arial"/>
          <w:color w:val="C0504D" w:themeColor="accent2"/>
          <w:sz w:val="22"/>
          <w:szCs w:val="22"/>
        </w:rPr>
      </w:pPr>
      <w:r w:rsidRPr="00903C2D">
        <w:rPr>
          <w:rFonts w:ascii="Arial" w:hAnsi="Arial" w:cs="Arial"/>
          <w:color w:val="C0504D" w:themeColor="accent2"/>
          <w:sz w:val="22"/>
          <w:szCs w:val="22"/>
        </w:rPr>
        <w:t>State Growth to provide a Minute to the Minister to endorse funding of $80 000</w:t>
      </w:r>
      <w:r>
        <w:rPr>
          <w:rFonts w:ascii="Arial" w:hAnsi="Arial" w:cs="Arial"/>
          <w:color w:val="C0504D" w:themeColor="accent2"/>
          <w:sz w:val="22"/>
          <w:szCs w:val="22"/>
        </w:rPr>
        <w:t xml:space="preserve"> from the Levy</w:t>
      </w:r>
      <w:r w:rsidRPr="00903C2D">
        <w:rPr>
          <w:rFonts w:ascii="Arial" w:hAnsi="Arial" w:cs="Arial"/>
          <w:color w:val="C0504D" w:themeColor="accent2"/>
          <w:sz w:val="22"/>
          <w:szCs w:val="22"/>
        </w:rPr>
        <w:t xml:space="preserve"> to extend t</w:t>
      </w:r>
      <w:bookmarkStart w:id="0" w:name="_GoBack"/>
      <w:bookmarkEnd w:id="0"/>
      <w:r w:rsidRPr="00903C2D">
        <w:rPr>
          <w:rFonts w:ascii="Arial" w:hAnsi="Arial" w:cs="Arial"/>
          <w:color w:val="C0504D" w:themeColor="accent2"/>
          <w:sz w:val="22"/>
          <w:szCs w:val="22"/>
        </w:rPr>
        <w:t>he IRR and high risk curve analysis across the whole of the State road network, and to undertake preliminary high risk curve analysis on local government roads.</w:t>
      </w:r>
    </w:p>
    <w:p w:rsidR="00903C2D" w:rsidRPr="00903C2D" w:rsidRDefault="00903C2D" w:rsidP="00903C2D">
      <w:pPr>
        <w:pStyle w:val="ListParagraph"/>
        <w:numPr>
          <w:ilvl w:val="0"/>
          <w:numId w:val="17"/>
        </w:numPr>
        <w:pBdr>
          <w:bottom w:val="single" w:sz="4" w:space="1" w:color="auto"/>
        </w:pBdr>
        <w:spacing w:before="120" w:after="240" w:line="276" w:lineRule="auto"/>
        <w:jc w:val="both"/>
        <w:rPr>
          <w:rFonts w:ascii="Arial" w:hAnsi="Arial" w:cs="Arial"/>
          <w:color w:val="C0504D" w:themeColor="accent2"/>
          <w:sz w:val="22"/>
          <w:szCs w:val="22"/>
        </w:rPr>
      </w:pPr>
      <w:r w:rsidRPr="00903C2D">
        <w:rPr>
          <w:rFonts w:ascii="Arial" w:hAnsi="Arial" w:cs="Arial"/>
          <w:color w:val="C0504D" w:themeColor="accent2"/>
          <w:sz w:val="22"/>
          <w:szCs w:val="22"/>
        </w:rPr>
        <w:t>State Growth to provide a Minute to the Minister t</w:t>
      </w:r>
      <w:r>
        <w:rPr>
          <w:rFonts w:ascii="Arial" w:hAnsi="Arial" w:cs="Arial"/>
          <w:color w:val="C0504D" w:themeColor="accent2"/>
          <w:sz w:val="22"/>
          <w:szCs w:val="22"/>
        </w:rPr>
        <w:t>o</w:t>
      </w:r>
      <w:r w:rsidRPr="00903C2D">
        <w:rPr>
          <w:rFonts w:ascii="Arial" w:hAnsi="Arial" w:cs="Arial"/>
          <w:color w:val="C0504D" w:themeColor="accent2"/>
          <w:sz w:val="22"/>
          <w:szCs w:val="22"/>
        </w:rPr>
        <w:t xml:space="preserve"> endorse funding of up to $7 million in Levy funding to progress a program of shoulder sealing in 2018-19, noting potential </w:t>
      </w:r>
      <w:r w:rsidR="00C14111">
        <w:rPr>
          <w:rFonts w:ascii="Arial" w:hAnsi="Arial" w:cs="Arial"/>
          <w:color w:val="C0504D" w:themeColor="accent2"/>
          <w:sz w:val="22"/>
          <w:szCs w:val="22"/>
        </w:rPr>
        <w:t xml:space="preserve">safety </w:t>
      </w:r>
      <w:r w:rsidRPr="00903C2D">
        <w:rPr>
          <w:rFonts w:ascii="Arial" w:hAnsi="Arial" w:cs="Arial"/>
          <w:color w:val="C0504D" w:themeColor="accent2"/>
          <w:sz w:val="22"/>
          <w:szCs w:val="22"/>
        </w:rPr>
        <w:t xml:space="preserve">projects including shoulder sealing work on </w:t>
      </w:r>
      <w:proofErr w:type="spellStart"/>
      <w:r w:rsidRPr="00903C2D">
        <w:rPr>
          <w:rFonts w:ascii="Arial" w:hAnsi="Arial" w:cs="Arial"/>
          <w:color w:val="C0504D" w:themeColor="accent2"/>
          <w:sz w:val="22"/>
          <w:szCs w:val="22"/>
        </w:rPr>
        <w:t>Esk</w:t>
      </w:r>
      <w:proofErr w:type="spellEnd"/>
      <w:r w:rsidRPr="00903C2D">
        <w:rPr>
          <w:rFonts w:ascii="Arial" w:hAnsi="Arial" w:cs="Arial"/>
          <w:color w:val="C0504D" w:themeColor="accent2"/>
          <w:sz w:val="22"/>
          <w:szCs w:val="22"/>
        </w:rPr>
        <w:t xml:space="preserve"> Main Road (Fingal to St Marys), Railton Main Road (Latrobe to Railton) and Lyell Highway (Hamilton to Ouse).</w:t>
      </w:r>
    </w:p>
    <w:p w:rsidR="00592008" w:rsidRPr="00592008" w:rsidRDefault="00592008" w:rsidP="00592008">
      <w:pPr>
        <w:spacing w:before="120" w:after="240" w:line="276" w:lineRule="auto"/>
        <w:jc w:val="both"/>
        <w:rPr>
          <w:rFonts w:ascii="Arial" w:hAnsi="Arial" w:cs="Arial"/>
          <w:b/>
          <w:color w:val="1F497D" w:themeColor="text2"/>
          <w:sz w:val="22"/>
          <w:szCs w:val="22"/>
        </w:rPr>
      </w:pPr>
      <w:proofErr w:type="gramStart"/>
      <w:r>
        <w:rPr>
          <w:rFonts w:ascii="Arial" w:hAnsi="Arial" w:cs="Arial"/>
          <w:b/>
          <w:color w:val="1F497D" w:themeColor="text2"/>
          <w:sz w:val="22"/>
          <w:szCs w:val="22"/>
        </w:rPr>
        <w:t>3.</w:t>
      </w:r>
      <w:r w:rsidR="00C14111">
        <w:rPr>
          <w:rFonts w:ascii="Arial" w:hAnsi="Arial" w:cs="Arial"/>
          <w:b/>
          <w:color w:val="1F497D" w:themeColor="text2"/>
          <w:sz w:val="22"/>
          <w:szCs w:val="22"/>
        </w:rPr>
        <w:t>A</w:t>
      </w:r>
      <w:proofErr w:type="gramEnd"/>
      <w:r>
        <w:rPr>
          <w:rFonts w:ascii="Arial" w:hAnsi="Arial" w:cs="Arial"/>
          <w:b/>
          <w:color w:val="1F497D" w:themeColor="text2"/>
          <w:sz w:val="22"/>
          <w:szCs w:val="22"/>
        </w:rPr>
        <w:t xml:space="preserve"> SAFE MOBILITY INNOVATION POSITION – REQUEST FOR FUNDING</w:t>
      </w:r>
    </w:p>
    <w:p w:rsidR="00592008" w:rsidRDefault="00821BA0" w:rsidP="00592008">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endorsed funding of up to $127 000 per annum for three years</w:t>
      </w:r>
      <w:r w:rsidR="00903C2D">
        <w:rPr>
          <w:rFonts w:ascii="Arial" w:hAnsi="Arial" w:cs="Arial"/>
          <w:sz w:val="22"/>
          <w:szCs w:val="22"/>
        </w:rPr>
        <w:t xml:space="preserve"> from the Levy for the appointment of a senior position within State Growth to lead and manage the delivery of a program of work under the Safe Roads and Roadsides and Safe Speeds key directions and actions under the Towards Zero – Tasmanian Road Safety Strategy 2017-2026</w:t>
      </w:r>
      <w:r w:rsidR="00AF24E9">
        <w:rPr>
          <w:rFonts w:ascii="Arial" w:hAnsi="Arial" w:cs="Arial"/>
          <w:sz w:val="22"/>
          <w:szCs w:val="22"/>
        </w:rPr>
        <w:t xml:space="preserve"> (Towards Zero Strategy)</w:t>
      </w:r>
      <w:r w:rsidR="00903C2D">
        <w:rPr>
          <w:rFonts w:ascii="Arial" w:hAnsi="Arial" w:cs="Arial"/>
          <w:sz w:val="22"/>
          <w:szCs w:val="22"/>
        </w:rPr>
        <w:t>.</w:t>
      </w:r>
    </w:p>
    <w:p w:rsidR="00AF24E9" w:rsidRPr="00387EC9" w:rsidRDefault="00AF24E9" w:rsidP="00AF24E9">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2E69DB" w:rsidRDefault="002E69DB" w:rsidP="00716E53">
      <w:pPr>
        <w:pStyle w:val="ListParagraph"/>
        <w:numPr>
          <w:ilvl w:val="0"/>
          <w:numId w:val="1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903C2D">
        <w:rPr>
          <w:rFonts w:ascii="Arial" w:hAnsi="Arial" w:cs="Arial"/>
          <w:color w:val="C0504D" w:themeColor="accent2"/>
          <w:sz w:val="22"/>
          <w:szCs w:val="22"/>
        </w:rPr>
        <w:t>State Growth to provide a Minute to the Minister t</w:t>
      </w:r>
      <w:r>
        <w:rPr>
          <w:rFonts w:ascii="Arial" w:hAnsi="Arial" w:cs="Arial"/>
          <w:color w:val="C0504D" w:themeColor="accent2"/>
          <w:sz w:val="22"/>
          <w:szCs w:val="22"/>
        </w:rPr>
        <w:t>o</w:t>
      </w:r>
      <w:r w:rsidRPr="00903C2D">
        <w:rPr>
          <w:rFonts w:ascii="Arial" w:hAnsi="Arial" w:cs="Arial"/>
          <w:color w:val="C0504D" w:themeColor="accent2"/>
          <w:sz w:val="22"/>
          <w:szCs w:val="22"/>
        </w:rPr>
        <w:t xml:space="preserve"> </w:t>
      </w:r>
      <w:r>
        <w:rPr>
          <w:rFonts w:ascii="Arial" w:hAnsi="Arial" w:cs="Arial"/>
          <w:color w:val="C0504D" w:themeColor="accent2"/>
          <w:sz w:val="22"/>
          <w:szCs w:val="22"/>
        </w:rPr>
        <w:t>seek approval for</w:t>
      </w:r>
      <w:r w:rsidRPr="00903C2D">
        <w:rPr>
          <w:rFonts w:ascii="Arial" w:hAnsi="Arial" w:cs="Arial"/>
          <w:color w:val="C0504D" w:themeColor="accent2"/>
          <w:sz w:val="22"/>
          <w:szCs w:val="22"/>
        </w:rPr>
        <w:t xml:space="preserve"> funding of up to </w:t>
      </w:r>
      <w:r>
        <w:rPr>
          <w:rFonts w:ascii="Arial" w:hAnsi="Arial" w:cs="Arial"/>
          <w:color w:val="C0504D" w:themeColor="accent2"/>
          <w:sz w:val="22"/>
          <w:szCs w:val="22"/>
        </w:rPr>
        <w:t>$127 000 for a senior position within State Growth to progress safe mobility innovation under the Towards Zero Strategy.</w:t>
      </w:r>
    </w:p>
    <w:p w:rsidR="002E69DB" w:rsidRDefault="00AF24E9" w:rsidP="00AF24E9">
      <w:pPr>
        <w:pStyle w:val="ListParagraph"/>
        <w:numPr>
          <w:ilvl w:val="0"/>
          <w:numId w:val="1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AF24E9">
        <w:rPr>
          <w:rFonts w:ascii="Arial" w:hAnsi="Arial" w:cs="Arial"/>
          <w:color w:val="C0504D" w:themeColor="accent2"/>
          <w:sz w:val="22"/>
          <w:szCs w:val="22"/>
        </w:rPr>
        <w:t xml:space="preserve">State Growth to </w:t>
      </w:r>
      <w:r>
        <w:rPr>
          <w:rFonts w:ascii="Arial" w:hAnsi="Arial" w:cs="Arial"/>
          <w:color w:val="C0504D" w:themeColor="accent2"/>
          <w:sz w:val="22"/>
          <w:szCs w:val="22"/>
        </w:rPr>
        <w:t>progress the recruitment process for a senior position within State Growth to progress safe mobility innovation under the Towards Zero Strategy.</w:t>
      </w:r>
    </w:p>
    <w:p w:rsidR="002E69DB" w:rsidRDefault="002E69DB">
      <w:pPr>
        <w:spacing w:after="200" w:line="276" w:lineRule="auto"/>
        <w:rPr>
          <w:rFonts w:ascii="Arial" w:hAnsi="Arial" w:cs="Arial"/>
          <w:color w:val="C0504D" w:themeColor="accent2"/>
          <w:sz w:val="22"/>
          <w:szCs w:val="22"/>
        </w:rPr>
      </w:pPr>
      <w:r>
        <w:rPr>
          <w:rFonts w:ascii="Arial" w:hAnsi="Arial" w:cs="Arial"/>
          <w:color w:val="C0504D" w:themeColor="accent2"/>
          <w:sz w:val="22"/>
          <w:szCs w:val="22"/>
        </w:rPr>
        <w:br w:type="page"/>
      </w:r>
    </w:p>
    <w:p w:rsidR="004C4C02" w:rsidRDefault="00223A35" w:rsidP="00887CC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lastRenderedPageBreak/>
        <w:t>SPEED MANAGEMENT – OPERATING SPEEDS ACROSS THE TASMANIAN ROAD NETWORK</w:t>
      </w:r>
    </w:p>
    <w:p w:rsidR="00592008" w:rsidRPr="00592008" w:rsidRDefault="00592008" w:rsidP="00460E91">
      <w:pPr>
        <w:pBdr>
          <w:bottom w:val="single" w:sz="4" w:space="1" w:color="auto"/>
        </w:pBdr>
        <w:spacing w:before="120" w:after="240" w:line="276" w:lineRule="auto"/>
        <w:rPr>
          <w:rFonts w:ascii="Arial" w:hAnsi="Arial" w:cs="Arial"/>
          <w:sz w:val="22"/>
          <w:szCs w:val="22"/>
        </w:rPr>
      </w:pPr>
      <w:r w:rsidRPr="00592008">
        <w:rPr>
          <w:rFonts w:ascii="Arial" w:hAnsi="Arial" w:cs="Arial"/>
          <w:sz w:val="22"/>
          <w:szCs w:val="22"/>
        </w:rPr>
        <w:t>RSAC noted</w:t>
      </w:r>
      <w:r w:rsidR="00A521A5">
        <w:rPr>
          <w:rFonts w:ascii="Arial" w:hAnsi="Arial" w:cs="Arial"/>
          <w:sz w:val="22"/>
          <w:szCs w:val="22"/>
        </w:rPr>
        <w:t xml:space="preserve"> that work is progressing on collecting vehicle travel speed data for Tasmania</w:t>
      </w:r>
      <w:r w:rsidR="00460E91">
        <w:rPr>
          <w:rFonts w:ascii="Arial" w:hAnsi="Arial" w:cs="Arial"/>
          <w:sz w:val="22"/>
          <w:szCs w:val="22"/>
        </w:rPr>
        <w:t xml:space="preserve"> and that further research will be undertaken to determine an appropriate speed data collection system.  Further funding may be required to progress this work.</w:t>
      </w:r>
    </w:p>
    <w:p w:rsidR="004C4C02" w:rsidRPr="004A7B4C" w:rsidRDefault="000F5113"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4A7B4C">
        <w:rPr>
          <w:rFonts w:ascii="Arial" w:hAnsi="Arial" w:cs="Arial"/>
          <w:b/>
          <w:color w:val="1F497D" w:themeColor="text2"/>
          <w:sz w:val="22"/>
          <w:szCs w:val="22"/>
        </w:rPr>
        <w:t xml:space="preserve">COMMUNITY ROAD SAFETY GRANTS PROGRAM </w:t>
      </w:r>
      <w:r w:rsidR="008B48B9" w:rsidRPr="004A7B4C">
        <w:rPr>
          <w:rFonts w:ascii="Arial" w:hAnsi="Arial" w:cs="Arial"/>
          <w:b/>
          <w:color w:val="1F497D" w:themeColor="text2"/>
          <w:sz w:val="22"/>
          <w:szCs w:val="22"/>
        </w:rPr>
        <w:t xml:space="preserve">(CRSGP) </w:t>
      </w:r>
      <w:r w:rsidR="008544FC" w:rsidRPr="004A7B4C">
        <w:rPr>
          <w:rFonts w:ascii="Arial" w:hAnsi="Arial" w:cs="Arial"/>
          <w:b/>
          <w:color w:val="1F497D" w:themeColor="text2"/>
          <w:sz w:val="22"/>
          <w:szCs w:val="22"/>
        </w:rPr>
        <w:t>PROCESS EVALUATION AND PROPOSAL FOR FUTURE FUNDING</w:t>
      </w:r>
    </w:p>
    <w:p w:rsidR="009C67B0" w:rsidRPr="002E69DB" w:rsidRDefault="0009395C" w:rsidP="009C67B0">
      <w:pPr>
        <w:spacing w:before="120" w:after="240" w:line="276" w:lineRule="auto"/>
        <w:jc w:val="both"/>
        <w:rPr>
          <w:rFonts w:ascii="Arial" w:hAnsi="Arial" w:cs="Arial"/>
          <w:sz w:val="22"/>
          <w:szCs w:val="22"/>
        </w:rPr>
      </w:pPr>
      <w:r>
        <w:rPr>
          <w:rFonts w:ascii="Arial" w:hAnsi="Arial" w:cs="Arial"/>
          <w:sz w:val="22"/>
          <w:szCs w:val="22"/>
        </w:rPr>
        <w:t>RSAC</w:t>
      </w:r>
      <w:r w:rsidR="009C67B0" w:rsidRPr="009C67B0">
        <w:rPr>
          <w:rFonts w:ascii="Arial" w:hAnsi="Arial" w:cs="Arial"/>
          <w:sz w:val="22"/>
          <w:szCs w:val="22"/>
        </w:rPr>
        <w:t xml:space="preserve"> </w:t>
      </w:r>
      <w:r w:rsidR="009C67B0">
        <w:rPr>
          <w:rFonts w:ascii="Arial" w:hAnsi="Arial" w:cs="Arial"/>
          <w:sz w:val="22"/>
          <w:szCs w:val="22"/>
        </w:rPr>
        <w:t xml:space="preserve">noted </w:t>
      </w:r>
      <w:r>
        <w:rPr>
          <w:rFonts w:ascii="Arial" w:hAnsi="Arial" w:cs="Arial"/>
          <w:sz w:val="22"/>
          <w:szCs w:val="22"/>
        </w:rPr>
        <w:t>the completion of a process evaluation of the CRSGP</w:t>
      </w:r>
      <w:r w:rsidR="002E69DB">
        <w:rPr>
          <w:rFonts w:ascii="Arial" w:hAnsi="Arial" w:cs="Arial"/>
          <w:sz w:val="22"/>
          <w:szCs w:val="22"/>
        </w:rPr>
        <w:t xml:space="preserve"> and that </w:t>
      </w:r>
      <w:r w:rsidR="001B2865">
        <w:rPr>
          <w:rFonts w:ascii="Arial" w:hAnsi="Arial" w:cs="Arial"/>
          <w:sz w:val="22"/>
          <w:szCs w:val="22"/>
        </w:rPr>
        <w:t>nine</w:t>
      </w:r>
      <w:r w:rsidR="002E69DB" w:rsidRPr="002E69DB">
        <w:rPr>
          <w:rFonts w:ascii="Arial" w:hAnsi="Arial" w:cs="Arial"/>
          <w:sz w:val="22"/>
          <w:szCs w:val="22"/>
        </w:rPr>
        <w:t xml:space="preserve"> recommendations have been made in regard to the program.  </w:t>
      </w:r>
      <w:r w:rsidR="001B2865">
        <w:rPr>
          <w:rFonts w:ascii="Arial" w:hAnsi="Arial" w:cs="Arial"/>
          <w:sz w:val="22"/>
          <w:szCs w:val="22"/>
        </w:rPr>
        <w:t xml:space="preserve">RSAC noted the recommendations were relatively minor in nature and will not materially change the grant program. </w:t>
      </w:r>
      <w:r w:rsidR="002E69DB" w:rsidRPr="002E69DB">
        <w:rPr>
          <w:rFonts w:ascii="Arial" w:hAnsi="Arial" w:cs="Arial"/>
          <w:sz w:val="22"/>
          <w:szCs w:val="22"/>
        </w:rPr>
        <w:t>RSAC endorsed the continued funding of $200 000 per annum from the Levy for the next three years.  RSAC noted that the funding would be directed to the grants and that recommendations and business improvement would be funded internally by State Growth.</w:t>
      </w:r>
    </w:p>
    <w:p w:rsidR="009C67B0" w:rsidRPr="00387EC9" w:rsidRDefault="009C67B0" w:rsidP="009C67B0">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724EE3" w:rsidRPr="000C7B22" w:rsidRDefault="009C67B0" w:rsidP="00C14111">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sidR="002E69DB">
        <w:rPr>
          <w:rFonts w:ascii="Arial" w:hAnsi="Arial" w:cs="Arial"/>
          <w:color w:val="C0504D" w:themeColor="accent2"/>
          <w:sz w:val="22"/>
          <w:szCs w:val="22"/>
        </w:rPr>
        <w:t>provide a Minute to the Minister seeking approval to extend the CRS</w:t>
      </w:r>
      <w:r w:rsidR="00273BC4">
        <w:rPr>
          <w:rFonts w:ascii="Arial" w:hAnsi="Arial" w:cs="Arial"/>
          <w:color w:val="C0504D" w:themeColor="accent2"/>
          <w:sz w:val="22"/>
          <w:szCs w:val="22"/>
        </w:rPr>
        <w:t>G</w:t>
      </w:r>
      <w:r w:rsidR="002E69DB">
        <w:rPr>
          <w:rFonts w:ascii="Arial" w:hAnsi="Arial" w:cs="Arial"/>
          <w:color w:val="C0504D" w:themeColor="accent2"/>
          <w:sz w:val="22"/>
          <w:szCs w:val="22"/>
        </w:rPr>
        <w:t>P and for associated funding of $200 000 per annum for three years from the Levy.</w:t>
      </w:r>
    </w:p>
    <w:p w:rsidR="004C4C02" w:rsidRDefault="008544FC"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TOWARDS ZERO ENFOREMENT PROJECT – FUTURE FUNDING</w:t>
      </w:r>
    </w:p>
    <w:p w:rsidR="00501FA8" w:rsidRPr="006472EA" w:rsidRDefault="006472EA" w:rsidP="00626D5C">
      <w:pPr>
        <w:pStyle w:val="ListParagraph"/>
        <w:spacing w:before="120" w:after="240" w:line="276" w:lineRule="auto"/>
        <w:ind w:left="0"/>
        <w:jc w:val="both"/>
        <w:rPr>
          <w:rFonts w:ascii="Arial" w:hAnsi="Arial" w:cs="Arial"/>
          <w:sz w:val="22"/>
          <w:szCs w:val="22"/>
        </w:rPr>
      </w:pPr>
      <w:r>
        <w:rPr>
          <w:rFonts w:ascii="Arial" w:hAnsi="Arial" w:cs="Arial"/>
          <w:sz w:val="22"/>
          <w:szCs w:val="22"/>
        </w:rPr>
        <w:t>RSAC noted</w:t>
      </w:r>
      <w:r w:rsidR="00273BC4">
        <w:rPr>
          <w:rFonts w:ascii="Arial" w:hAnsi="Arial" w:cs="Arial"/>
          <w:sz w:val="22"/>
          <w:szCs w:val="22"/>
        </w:rPr>
        <w:t xml:space="preserve"> the update in regard to the Towards Zero Enforcement Project and endorsed funding of up to $130 000 to extend the Principal Project Manager position for 12 months, to 1 October 2019.</w:t>
      </w:r>
      <w:r w:rsidR="00626D5C">
        <w:rPr>
          <w:rFonts w:ascii="Arial" w:hAnsi="Arial" w:cs="Arial"/>
          <w:sz w:val="22"/>
          <w:szCs w:val="22"/>
        </w:rPr>
        <w:t xml:space="preserve">  Assistant Commissioner Glenn Frame outlined the scope for the project for the next 12 months including potential trial/use of mobile Point-to-Point </w:t>
      </w:r>
      <w:r w:rsidR="00C14111">
        <w:rPr>
          <w:rFonts w:ascii="Arial" w:hAnsi="Arial" w:cs="Arial"/>
          <w:sz w:val="22"/>
          <w:szCs w:val="22"/>
        </w:rPr>
        <w:t xml:space="preserve">speed </w:t>
      </w:r>
      <w:r w:rsidR="00626D5C">
        <w:rPr>
          <w:rFonts w:ascii="Arial" w:hAnsi="Arial" w:cs="Arial"/>
          <w:sz w:val="22"/>
          <w:szCs w:val="22"/>
        </w:rPr>
        <w:t xml:space="preserve">cameras, use of unmarked motorcycles focussing on mobile phone usage, a trial of the effectiveness of reconfiguring fixed cameras to rear-facing, development of a Speed Enforcement Strategy, the most effective automated technology to </w:t>
      </w:r>
      <w:r w:rsidR="001B2865">
        <w:rPr>
          <w:rFonts w:ascii="Arial" w:hAnsi="Arial" w:cs="Arial"/>
          <w:sz w:val="22"/>
          <w:szCs w:val="22"/>
        </w:rPr>
        <w:t>encourage speed compliance</w:t>
      </w:r>
      <w:r w:rsidR="00626D5C">
        <w:rPr>
          <w:rFonts w:ascii="Arial" w:hAnsi="Arial" w:cs="Arial"/>
          <w:sz w:val="22"/>
          <w:szCs w:val="22"/>
        </w:rPr>
        <w:t>, and the alignment of technology use to where the greatest risk is on the road network.  Paul Kingston also requested that data from police</w:t>
      </w:r>
      <w:r w:rsidR="007715A9">
        <w:rPr>
          <w:rFonts w:ascii="Arial" w:hAnsi="Arial" w:cs="Arial"/>
          <w:sz w:val="22"/>
          <w:szCs w:val="22"/>
        </w:rPr>
        <w:t xml:space="preserve"> use of ANPR be fed back to the Motor Registry System.</w:t>
      </w:r>
    </w:p>
    <w:p w:rsidR="00312915" w:rsidRPr="00387EC9" w:rsidRDefault="00312915" w:rsidP="00312915">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520F67" w:rsidRDefault="00273BC4" w:rsidP="00CA1E87">
      <w:pPr>
        <w:pStyle w:val="ListParagraph"/>
        <w:numPr>
          <w:ilvl w:val="0"/>
          <w:numId w:val="9"/>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Pr>
          <w:rFonts w:ascii="Arial" w:hAnsi="Arial" w:cs="Arial"/>
          <w:color w:val="C0504D" w:themeColor="accent2"/>
          <w:sz w:val="22"/>
          <w:szCs w:val="22"/>
        </w:rPr>
        <w:t>provide a Minute to the Minister seeking approval to extend the Principal Project Manager position for 12 months, to 1 October 2019.</w:t>
      </w:r>
    </w:p>
    <w:p w:rsidR="007715A9" w:rsidRPr="00312915" w:rsidRDefault="007715A9" w:rsidP="00CA1E87">
      <w:pPr>
        <w:pStyle w:val="ListParagraph"/>
        <w:numPr>
          <w:ilvl w:val="0"/>
          <w:numId w:val="9"/>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Pr>
          <w:rFonts w:ascii="Arial" w:hAnsi="Arial" w:cs="Arial"/>
          <w:color w:val="C0504D" w:themeColor="accent2"/>
          <w:sz w:val="22"/>
          <w:szCs w:val="22"/>
        </w:rPr>
        <w:t>Tasmania Police to provide ANPR data to State Growth’s Motor Registry System.</w:t>
      </w:r>
    </w:p>
    <w:p w:rsidR="004C4C02" w:rsidRDefault="008544FC" w:rsidP="00312915">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SAFETY AROUND SCHOOLS PROJECT</w:t>
      </w:r>
    </w:p>
    <w:p w:rsidR="00E61D6B" w:rsidRDefault="009E7341" w:rsidP="00E9483D">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RSAC noted that the Minister for Infrastructure wrote to State Growth on 12 June 2018 requesting advice on how the Tasmanian Government could </w:t>
      </w:r>
      <w:r w:rsidR="001B2865">
        <w:rPr>
          <w:rFonts w:ascii="Arial" w:hAnsi="Arial" w:cs="Arial"/>
          <w:sz w:val="22"/>
          <w:szCs w:val="22"/>
        </w:rPr>
        <w:t>extend</w:t>
      </w:r>
      <w:r>
        <w:rPr>
          <w:rFonts w:ascii="Arial" w:hAnsi="Arial" w:cs="Arial"/>
          <w:sz w:val="22"/>
          <w:szCs w:val="22"/>
        </w:rPr>
        <w:t xml:space="preserve"> ongoing public education efforts to promote safe road behaviour around buses and the school environment.  RSAC further noted that State Gro</w:t>
      </w:r>
      <w:r w:rsidR="00E9483D">
        <w:rPr>
          <w:rFonts w:ascii="Arial" w:hAnsi="Arial" w:cs="Arial"/>
          <w:sz w:val="22"/>
          <w:szCs w:val="22"/>
        </w:rPr>
        <w:t>w</w:t>
      </w:r>
      <w:r>
        <w:rPr>
          <w:rFonts w:ascii="Arial" w:hAnsi="Arial" w:cs="Arial"/>
          <w:sz w:val="22"/>
          <w:szCs w:val="22"/>
        </w:rPr>
        <w:t xml:space="preserve">th will work with the Department of Education (DoE), LGAT, RSAC and Tasmania Police to develop the Safety around Schools campaign and will provide a strategic approach and update to RSAC at its November 2018 meeting.  RSAC </w:t>
      </w:r>
      <w:r>
        <w:rPr>
          <w:rFonts w:ascii="Arial" w:hAnsi="Arial" w:cs="Arial"/>
          <w:sz w:val="22"/>
          <w:szCs w:val="22"/>
        </w:rPr>
        <w:lastRenderedPageBreak/>
        <w:t>endorsed</w:t>
      </w:r>
      <w:r w:rsidR="006B5B4F">
        <w:rPr>
          <w:rFonts w:ascii="Arial" w:hAnsi="Arial" w:cs="Arial"/>
          <w:sz w:val="22"/>
          <w:szCs w:val="22"/>
        </w:rPr>
        <w:t xml:space="preserve"> </w:t>
      </w:r>
      <w:r w:rsidRPr="009E7341">
        <w:rPr>
          <w:rFonts w:ascii="Arial" w:hAnsi="Arial" w:cs="Arial"/>
          <w:sz w:val="22"/>
          <w:szCs w:val="22"/>
        </w:rPr>
        <w:t xml:space="preserve">up to $300 000 from the Levy to research, develop and implement a safety around schools project for the next three calendar years 2019-2021.  </w:t>
      </w:r>
    </w:p>
    <w:p w:rsidR="00C35CAA" w:rsidRDefault="00C35CAA" w:rsidP="00E9483D">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RSAC discussed the major focus of the project being a call to action to slow down in the school environment.  Members also discussed the need to promote the 40km/h speed limit on the approach to school buses.  Lower safe system speeds at school zones were also discussed.</w:t>
      </w:r>
    </w:p>
    <w:p w:rsidR="00F00C97" w:rsidRDefault="00F00C97" w:rsidP="00E9483D">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RSAC members noted their strong support for the Minister’s initiative</w:t>
      </w:r>
      <w:r w:rsidR="00C35CAA">
        <w:rPr>
          <w:rFonts w:ascii="Arial" w:hAnsi="Arial" w:cs="Arial"/>
          <w:sz w:val="22"/>
          <w:szCs w:val="22"/>
        </w:rPr>
        <w:t xml:space="preserve"> to protect our most vulnerable road users</w:t>
      </w:r>
      <w:r>
        <w:rPr>
          <w:rFonts w:ascii="Arial" w:hAnsi="Arial" w:cs="Arial"/>
          <w:sz w:val="22"/>
          <w:szCs w:val="22"/>
        </w:rPr>
        <w:t>.</w:t>
      </w:r>
    </w:p>
    <w:p w:rsidR="00E9483D" w:rsidRPr="00387EC9" w:rsidRDefault="00E9483D" w:rsidP="00E9483D">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E9483D" w:rsidRPr="00E9483D" w:rsidRDefault="00E9483D" w:rsidP="00E9483D">
      <w:pPr>
        <w:pStyle w:val="ListParagraph"/>
        <w:numPr>
          <w:ilvl w:val="0"/>
          <w:numId w:val="5"/>
        </w:numPr>
        <w:spacing w:before="120" w:after="240" w:line="276" w:lineRule="auto"/>
        <w:contextualSpacing w:val="0"/>
        <w:jc w:val="both"/>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Pr>
          <w:rFonts w:ascii="Arial" w:hAnsi="Arial" w:cs="Arial"/>
          <w:color w:val="C0504D" w:themeColor="accent2"/>
          <w:sz w:val="22"/>
          <w:szCs w:val="22"/>
        </w:rPr>
        <w:t>provide a Minute to the Minister seeking approval for Levy funding of $300 000 to research, develop and implement a Safety around Schools project for the next three calendar years 2019-2021.</w:t>
      </w:r>
    </w:p>
    <w:p w:rsidR="00E9483D" w:rsidRPr="00E9483D" w:rsidRDefault="00E9483D" w:rsidP="00E9483D">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sidRPr="00E9483D">
        <w:rPr>
          <w:rFonts w:ascii="Arial" w:hAnsi="Arial" w:cs="Arial"/>
          <w:color w:val="C0504D" w:themeColor="accent2"/>
          <w:sz w:val="22"/>
          <w:szCs w:val="22"/>
        </w:rPr>
        <w:t xml:space="preserve">State Growth to develop the Safety around Schools campaign and </w:t>
      </w:r>
      <w:r>
        <w:rPr>
          <w:rFonts w:ascii="Arial" w:hAnsi="Arial" w:cs="Arial"/>
          <w:color w:val="C0504D" w:themeColor="accent2"/>
          <w:sz w:val="22"/>
          <w:szCs w:val="22"/>
        </w:rPr>
        <w:t xml:space="preserve">to </w:t>
      </w:r>
      <w:r w:rsidRPr="00E9483D">
        <w:rPr>
          <w:rFonts w:ascii="Arial" w:hAnsi="Arial" w:cs="Arial"/>
          <w:color w:val="C0504D" w:themeColor="accent2"/>
          <w:sz w:val="22"/>
          <w:szCs w:val="22"/>
        </w:rPr>
        <w:t>provide a strategic approach and update to RSAC at its November 2018 meeting</w:t>
      </w:r>
      <w:r>
        <w:rPr>
          <w:rFonts w:ascii="Arial" w:hAnsi="Arial" w:cs="Arial"/>
          <w:b/>
          <w:color w:val="C0504D" w:themeColor="accent2"/>
          <w:sz w:val="22"/>
          <w:szCs w:val="22"/>
        </w:rPr>
        <w:t>.</w:t>
      </w:r>
    </w:p>
    <w:p w:rsidR="004C4C02" w:rsidRDefault="008544FC" w:rsidP="00E9483D">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DIGITISED MAPPING OF SPEED ZONES ON THE TASMANIAN ROAD NETWORK</w:t>
      </w:r>
    </w:p>
    <w:p w:rsidR="000F5113" w:rsidRDefault="00510182" w:rsidP="00E9483D">
      <w:pPr>
        <w:spacing w:before="120" w:after="240" w:line="276" w:lineRule="auto"/>
        <w:jc w:val="both"/>
        <w:rPr>
          <w:rFonts w:ascii="Arial" w:hAnsi="Arial" w:cs="Arial"/>
          <w:sz w:val="22"/>
          <w:szCs w:val="22"/>
        </w:rPr>
      </w:pPr>
      <w:r>
        <w:rPr>
          <w:rFonts w:ascii="Arial" w:hAnsi="Arial" w:cs="Arial"/>
          <w:sz w:val="22"/>
          <w:szCs w:val="22"/>
        </w:rPr>
        <w:t xml:space="preserve">RSAC </w:t>
      </w:r>
      <w:r w:rsidR="00844922">
        <w:rPr>
          <w:rFonts w:ascii="Arial" w:hAnsi="Arial" w:cs="Arial"/>
          <w:sz w:val="22"/>
          <w:szCs w:val="22"/>
        </w:rPr>
        <w:t xml:space="preserve">noted </w:t>
      </w:r>
      <w:r w:rsidR="00B43DE7" w:rsidRPr="00B43DE7">
        <w:rPr>
          <w:rFonts w:ascii="Arial" w:hAnsi="Arial" w:cs="Arial"/>
          <w:sz w:val="22"/>
          <w:szCs w:val="22"/>
        </w:rPr>
        <w:t>that digitised mapping of speed zones on the State road network is now complete.  RSAC endorsed Levy funding of up to $120 000 to fund a project officer for up to 12 months to map local government road speed zones.  Digitised mapping would provide information to ensure consistency in the speed regime across the state, a tool for Local Government to assess the appropriateness of speed limits on their roads, support the IRR roll out and would future-proof ready for implementation of vehicle safety features and automated vehicles.  RSAC noted that</w:t>
      </w:r>
      <w:r w:rsidR="00C14111">
        <w:rPr>
          <w:rFonts w:ascii="Arial" w:hAnsi="Arial" w:cs="Arial"/>
          <w:sz w:val="22"/>
          <w:szCs w:val="22"/>
        </w:rPr>
        <w:t>,</w:t>
      </w:r>
      <w:r w:rsidR="00B43DE7" w:rsidRPr="00B43DE7">
        <w:rPr>
          <w:rFonts w:ascii="Arial" w:hAnsi="Arial" w:cs="Arial"/>
          <w:sz w:val="22"/>
          <w:szCs w:val="22"/>
        </w:rPr>
        <w:t xml:space="preserve"> separately</w:t>
      </w:r>
      <w:r w:rsidR="00C14111">
        <w:rPr>
          <w:rFonts w:ascii="Arial" w:hAnsi="Arial" w:cs="Arial"/>
          <w:sz w:val="22"/>
          <w:szCs w:val="22"/>
        </w:rPr>
        <w:t>,</w:t>
      </w:r>
      <w:r w:rsidR="00B43DE7" w:rsidRPr="00B43DE7">
        <w:rPr>
          <w:rFonts w:ascii="Arial" w:hAnsi="Arial" w:cs="Arial"/>
          <w:sz w:val="22"/>
          <w:szCs w:val="22"/>
        </w:rPr>
        <w:t xml:space="preserve"> the Transport Commissioner will review business processes </w:t>
      </w:r>
      <w:r w:rsidR="00C14111">
        <w:rPr>
          <w:rFonts w:ascii="Arial" w:hAnsi="Arial" w:cs="Arial"/>
          <w:sz w:val="22"/>
          <w:szCs w:val="22"/>
        </w:rPr>
        <w:t>so</w:t>
      </w:r>
      <w:r w:rsidR="00B43DE7" w:rsidRPr="00B43DE7">
        <w:rPr>
          <w:rFonts w:ascii="Arial" w:hAnsi="Arial" w:cs="Arial"/>
          <w:sz w:val="22"/>
          <w:szCs w:val="22"/>
        </w:rPr>
        <w:t xml:space="preserve"> that speed zone changes are updated as they occur across the whole network</w:t>
      </w:r>
      <w:r w:rsidR="00C14111">
        <w:rPr>
          <w:rFonts w:ascii="Arial" w:hAnsi="Arial" w:cs="Arial"/>
          <w:sz w:val="22"/>
          <w:szCs w:val="22"/>
        </w:rPr>
        <w:t xml:space="preserve"> to ensure ongoing accuracy</w:t>
      </w:r>
      <w:r w:rsidR="00844922">
        <w:rPr>
          <w:rFonts w:ascii="Arial" w:hAnsi="Arial" w:cs="Arial"/>
          <w:sz w:val="22"/>
          <w:szCs w:val="22"/>
        </w:rPr>
        <w:t>.</w:t>
      </w:r>
    </w:p>
    <w:p w:rsidR="00B43DE7" w:rsidRDefault="004D1767" w:rsidP="00B43DE7">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sidR="00B43DE7">
        <w:rPr>
          <w:rFonts w:ascii="Arial" w:hAnsi="Arial" w:cs="Arial"/>
          <w:color w:val="C0504D" w:themeColor="accent2"/>
          <w:sz w:val="22"/>
          <w:szCs w:val="22"/>
        </w:rPr>
        <w:t>:</w:t>
      </w:r>
    </w:p>
    <w:p w:rsidR="00E9483D" w:rsidRPr="00B43DE7" w:rsidRDefault="00B43DE7" w:rsidP="00B43DE7">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sidRPr="00B43DE7">
        <w:rPr>
          <w:rFonts w:ascii="Arial" w:hAnsi="Arial" w:cs="Arial"/>
          <w:color w:val="C0504D" w:themeColor="accent2"/>
          <w:sz w:val="22"/>
          <w:szCs w:val="22"/>
        </w:rPr>
        <w:t xml:space="preserve">State Growth to provide a Minute to the Minister seeking approval for Levy funding of </w:t>
      </w:r>
      <w:r>
        <w:rPr>
          <w:rFonts w:ascii="Arial" w:hAnsi="Arial" w:cs="Arial"/>
          <w:color w:val="C0504D" w:themeColor="accent2"/>
          <w:sz w:val="22"/>
          <w:szCs w:val="22"/>
        </w:rPr>
        <w:t>up to $12</w:t>
      </w:r>
      <w:r w:rsidRPr="00B43DE7">
        <w:rPr>
          <w:rFonts w:ascii="Arial" w:hAnsi="Arial" w:cs="Arial"/>
          <w:color w:val="C0504D" w:themeColor="accent2"/>
          <w:sz w:val="22"/>
          <w:szCs w:val="22"/>
        </w:rPr>
        <w:t xml:space="preserve">0 000 </w:t>
      </w:r>
      <w:r>
        <w:rPr>
          <w:rFonts w:ascii="Arial" w:hAnsi="Arial" w:cs="Arial"/>
          <w:color w:val="C0504D" w:themeColor="accent2"/>
          <w:sz w:val="22"/>
          <w:szCs w:val="22"/>
        </w:rPr>
        <w:t>to fund a project officer for up to 12 months to digitally map local government road speed zones.</w:t>
      </w:r>
    </w:p>
    <w:p w:rsidR="00F04222" w:rsidRPr="00387EC9" w:rsidRDefault="008544FC"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FUTURE VEHICLES SUMMIT 2018 PRESENTATION</w:t>
      </w:r>
    </w:p>
    <w:p w:rsidR="00CA3241" w:rsidRDefault="00C64A10" w:rsidP="008C1931">
      <w:pPr>
        <w:spacing w:before="120" w:after="240" w:line="276" w:lineRule="auto"/>
        <w:jc w:val="both"/>
        <w:rPr>
          <w:rFonts w:ascii="Arial" w:hAnsi="Arial" w:cs="Arial"/>
          <w:noProof/>
          <w:sz w:val="22"/>
          <w:szCs w:val="22"/>
          <w:lang w:eastAsia="en-AU"/>
        </w:rPr>
      </w:pPr>
      <w:r>
        <w:rPr>
          <w:rFonts w:ascii="Arial" w:hAnsi="Arial" w:cs="Arial"/>
          <w:noProof/>
          <w:sz w:val="22"/>
          <w:szCs w:val="22"/>
          <w:lang w:eastAsia="en-AU"/>
        </w:rPr>
        <w:t xml:space="preserve">RSAC noted </w:t>
      </w:r>
      <w:r w:rsidR="00854B09">
        <w:rPr>
          <w:rFonts w:ascii="Arial" w:hAnsi="Arial" w:cs="Arial"/>
          <w:noProof/>
          <w:sz w:val="22"/>
          <w:szCs w:val="22"/>
          <w:lang w:eastAsia="en-AU"/>
        </w:rPr>
        <w:t xml:space="preserve">the presentation by Anna Stevens, National Policy Officer, </w:t>
      </w:r>
      <w:r w:rsidR="00C14111">
        <w:rPr>
          <w:rFonts w:ascii="Arial" w:hAnsi="Arial" w:cs="Arial"/>
          <w:noProof/>
          <w:sz w:val="22"/>
          <w:szCs w:val="22"/>
          <w:lang w:eastAsia="en-AU"/>
        </w:rPr>
        <w:t xml:space="preserve">State Growth, </w:t>
      </w:r>
      <w:r w:rsidR="00854B09">
        <w:rPr>
          <w:rFonts w:ascii="Arial" w:hAnsi="Arial" w:cs="Arial"/>
          <w:noProof/>
          <w:sz w:val="22"/>
          <w:szCs w:val="22"/>
          <w:lang w:eastAsia="en-AU"/>
        </w:rPr>
        <w:t xml:space="preserve">in regard to her attendance at the </w:t>
      </w:r>
      <w:r w:rsidR="00C14111">
        <w:rPr>
          <w:rFonts w:ascii="Arial" w:hAnsi="Arial" w:cs="Arial"/>
          <w:noProof/>
          <w:sz w:val="22"/>
          <w:szCs w:val="22"/>
          <w:lang w:eastAsia="en-AU"/>
        </w:rPr>
        <w:t>F</w:t>
      </w:r>
      <w:r w:rsidR="00854B09">
        <w:rPr>
          <w:rFonts w:ascii="Arial" w:hAnsi="Arial" w:cs="Arial"/>
          <w:noProof/>
          <w:sz w:val="22"/>
          <w:szCs w:val="22"/>
          <w:lang w:eastAsia="en-AU"/>
        </w:rPr>
        <w:t xml:space="preserve">uture Vehicles Summit 2018.  The Summit </w:t>
      </w:r>
      <w:r w:rsidR="00840F7B">
        <w:rPr>
          <w:rFonts w:ascii="Arial" w:hAnsi="Arial" w:cs="Arial"/>
          <w:noProof/>
          <w:sz w:val="22"/>
          <w:szCs w:val="22"/>
          <w:lang w:eastAsia="en-AU"/>
        </w:rPr>
        <w:t>included the key themes of automated vehicles, electric vehicles, mobility as a serv</w:t>
      </w:r>
      <w:r w:rsidR="00BD7EF6">
        <w:rPr>
          <w:rFonts w:ascii="Arial" w:hAnsi="Arial" w:cs="Arial"/>
          <w:noProof/>
          <w:sz w:val="22"/>
          <w:szCs w:val="22"/>
          <w:lang w:eastAsia="en-AU"/>
        </w:rPr>
        <w:t>ice, and smart infrastructure.</w:t>
      </w:r>
    </w:p>
    <w:p w:rsidR="00BD7EF6" w:rsidRDefault="00BD7EF6" w:rsidP="00BD7EF6">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BD7EF6" w:rsidRDefault="00BD7EF6" w:rsidP="00BD7EF6">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BD7EF6">
        <w:rPr>
          <w:rFonts w:ascii="Arial" w:hAnsi="Arial" w:cs="Arial"/>
          <w:color w:val="C0504D" w:themeColor="accent2"/>
          <w:sz w:val="22"/>
          <w:szCs w:val="22"/>
        </w:rPr>
        <w:t xml:space="preserve">State Growth to provide </w:t>
      </w:r>
      <w:r>
        <w:rPr>
          <w:rFonts w:ascii="Arial" w:hAnsi="Arial" w:cs="Arial"/>
          <w:color w:val="C0504D" w:themeColor="accent2"/>
          <w:sz w:val="22"/>
          <w:szCs w:val="22"/>
        </w:rPr>
        <w:t>the Future Vehicles Summit presentation to RSAC members.</w:t>
      </w:r>
    </w:p>
    <w:p w:rsidR="00BD7EF6" w:rsidRDefault="00BD7EF6">
      <w:pPr>
        <w:spacing w:after="200" w:line="276" w:lineRule="auto"/>
        <w:rPr>
          <w:rFonts w:ascii="Arial" w:hAnsi="Arial" w:cs="Arial"/>
          <w:color w:val="C0504D" w:themeColor="accent2"/>
          <w:sz w:val="22"/>
          <w:szCs w:val="22"/>
        </w:rPr>
      </w:pPr>
      <w:r>
        <w:rPr>
          <w:rFonts w:ascii="Arial" w:hAnsi="Arial" w:cs="Arial"/>
          <w:color w:val="C0504D" w:themeColor="accent2"/>
          <w:sz w:val="22"/>
          <w:szCs w:val="22"/>
        </w:rPr>
        <w:br w:type="page"/>
      </w:r>
    </w:p>
    <w:p w:rsidR="00C42F9D" w:rsidRPr="00387EC9" w:rsidRDefault="008544FC"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lastRenderedPageBreak/>
        <w:t>2018 RSAC ADVERTISING STRATEGY</w:t>
      </w:r>
    </w:p>
    <w:p w:rsidR="00BD7EF6" w:rsidRDefault="004D1767" w:rsidP="00BD7EF6">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RSAC noted </w:t>
      </w:r>
      <w:r w:rsidR="00840F7B">
        <w:rPr>
          <w:rFonts w:ascii="Arial" w:hAnsi="Arial" w:cs="Arial"/>
          <w:sz w:val="22"/>
          <w:szCs w:val="22"/>
        </w:rPr>
        <w:t>the presentation by Michael Thompson, from The20 advertising agency, in relation to the strategic direction for RSAC advertising and marketing.  Key points from the presentation included the effectiveness of integrated campaigns, the need for a call to action and the Tasmania-is-different theory not being applicable to driving.</w:t>
      </w:r>
    </w:p>
    <w:p w:rsidR="00331AC9" w:rsidRPr="00840F7B" w:rsidRDefault="008544FC" w:rsidP="00BD7EF6">
      <w:pPr>
        <w:pStyle w:val="ListParagraph"/>
        <w:numPr>
          <w:ilvl w:val="0"/>
          <w:numId w:val="1"/>
        </w:numPr>
        <w:spacing w:before="120" w:after="240" w:line="276" w:lineRule="auto"/>
        <w:jc w:val="both"/>
        <w:rPr>
          <w:rFonts w:ascii="Arial" w:hAnsi="Arial" w:cs="Arial"/>
          <w:b/>
          <w:color w:val="1F497D" w:themeColor="text2"/>
          <w:sz w:val="22"/>
          <w:szCs w:val="22"/>
        </w:rPr>
      </w:pPr>
      <w:r w:rsidRPr="00840F7B">
        <w:rPr>
          <w:rFonts w:ascii="Arial" w:hAnsi="Arial" w:cs="Arial"/>
          <w:b/>
          <w:color w:val="1F497D" w:themeColor="text2"/>
          <w:sz w:val="22"/>
          <w:szCs w:val="22"/>
        </w:rPr>
        <w:t>CHAIR’S REPORT</w:t>
      </w:r>
    </w:p>
    <w:p w:rsidR="008D057C" w:rsidRDefault="00500E1D" w:rsidP="00C14111">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noted the Chair’s report and current crash statistics.  The Chair advised that he had met with the new Minister for Infrastructure and that he would be sending a letter of support to the Hobart City Council’s call for submissions about the draft Transport Strategy</w:t>
      </w:r>
      <w:r w:rsidR="00E14A17">
        <w:rPr>
          <w:rFonts w:ascii="Arial" w:hAnsi="Arial" w:cs="Arial"/>
          <w:sz w:val="22"/>
          <w:szCs w:val="22"/>
        </w:rPr>
        <w:t>.</w:t>
      </w:r>
    </w:p>
    <w:p w:rsidR="00C61190" w:rsidRPr="00BF235E" w:rsidRDefault="008544FC" w:rsidP="00BF235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BF235E">
        <w:rPr>
          <w:rFonts w:ascii="Arial" w:hAnsi="Arial" w:cs="Arial"/>
          <w:b/>
          <w:color w:val="1F497D" w:themeColor="text2"/>
          <w:sz w:val="22"/>
          <w:szCs w:val="22"/>
        </w:rPr>
        <w:t xml:space="preserve">MOTORCYCLE SAFETY DEMONSTRATION PROJECT </w:t>
      </w:r>
    </w:p>
    <w:p w:rsidR="00B27BCD" w:rsidRPr="00B27BCD" w:rsidRDefault="00E14A17" w:rsidP="00E9483D">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RSAC noted</w:t>
      </w:r>
      <w:r w:rsidR="00BF235E">
        <w:rPr>
          <w:rFonts w:ascii="Arial" w:hAnsi="Arial" w:cs="Arial"/>
          <w:sz w:val="22"/>
          <w:szCs w:val="22"/>
        </w:rPr>
        <w:t xml:space="preserve"> the </w:t>
      </w:r>
      <w:r w:rsidR="00BF235E" w:rsidRPr="00BF235E">
        <w:rPr>
          <w:rFonts w:ascii="Arial" w:hAnsi="Arial" w:cs="Arial"/>
          <w:sz w:val="22"/>
          <w:szCs w:val="22"/>
        </w:rPr>
        <w:t xml:space="preserve">upcoming Motorcycle Safety Safe System Demonstration Project on the Lake </w:t>
      </w:r>
      <w:proofErr w:type="spellStart"/>
      <w:r w:rsidR="00BF235E" w:rsidRPr="00BF235E">
        <w:rPr>
          <w:rFonts w:ascii="Arial" w:hAnsi="Arial" w:cs="Arial"/>
          <w:sz w:val="22"/>
          <w:szCs w:val="22"/>
        </w:rPr>
        <w:t>Leake</w:t>
      </w:r>
      <w:proofErr w:type="spellEnd"/>
      <w:r w:rsidR="00BF235E" w:rsidRPr="00BF235E">
        <w:rPr>
          <w:rFonts w:ascii="Arial" w:hAnsi="Arial" w:cs="Arial"/>
          <w:sz w:val="22"/>
          <w:szCs w:val="22"/>
        </w:rPr>
        <w:t xml:space="preserve"> </w:t>
      </w:r>
      <w:r w:rsidR="001B2865">
        <w:rPr>
          <w:rFonts w:ascii="Arial" w:hAnsi="Arial" w:cs="Arial"/>
          <w:sz w:val="22"/>
          <w:szCs w:val="22"/>
        </w:rPr>
        <w:t>Road</w:t>
      </w:r>
      <w:r w:rsidR="00BF235E" w:rsidRPr="00BF235E">
        <w:rPr>
          <w:rFonts w:ascii="Arial" w:hAnsi="Arial" w:cs="Arial"/>
          <w:sz w:val="22"/>
          <w:szCs w:val="22"/>
        </w:rPr>
        <w:t>.  This will include a motorcyc</w:t>
      </w:r>
      <w:r w:rsidR="001B2865">
        <w:rPr>
          <w:rFonts w:ascii="Arial" w:hAnsi="Arial" w:cs="Arial"/>
          <w:sz w:val="22"/>
          <w:szCs w:val="22"/>
        </w:rPr>
        <w:t xml:space="preserve">le specific safety audit of the road </w:t>
      </w:r>
      <w:r w:rsidR="00BF235E" w:rsidRPr="00BF235E">
        <w:rPr>
          <w:rFonts w:ascii="Arial" w:hAnsi="Arial" w:cs="Arial"/>
          <w:sz w:val="22"/>
          <w:szCs w:val="22"/>
        </w:rPr>
        <w:t>and a Safe System stakeholder workshop.  This methodology may then be used to address motorcyclist safety on similar high-risk roads</w:t>
      </w:r>
      <w:r w:rsidR="00052A40">
        <w:rPr>
          <w:rFonts w:ascii="Arial" w:hAnsi="Arial" w:cs="Arial"/>
          <w:sz w:val="22"/>
          <w:szCs w:val="22"/>
        </w:rPr>
        <w:t>.</w:t>
      </w:r>
    </w:p>
    <w:p w:rsidR="00E12AD2" w:rsidRPr="00387EC9" w:rsidRDefault="00AD7A27"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COMMUNITY ROAD SAFETY</w:t>
      </w:r>
    </w:p>
    <w:p w:rsidR="00B97AFC" w:rsidRDefault="009B340D" w:rsidP="00C14111">
      <w:pPr>
        <w:spacing w:before="120" w:after="240" w:line="276" w:lineRule="auto"/>
        <w:jc w:val="both"/>
        <w:rPr>
          <w:rFonts w:ascii="Arial" w:hAnsi="Arial" w:cs="Arial"/>
          <w:sz w:val="22"/>
          <w:szCs w:val="22"/>
        </w:rPr>
      </w:pPr>
      <w:r w:rsidRPr="00387EC9">
        <w:rPr>
          <w:rFonts w:ascii="Arial" w:hAnsi="Arial" w:cs="Arial"/>
          <w:sz w:val="22"/>
          <w:szCs w:val="22"/>
        </w:rPr>
        <w:t>RSAC</w:t>
      </w:r>
      <w:r w:rsidR="00026405">
        <w:rPr>
          <w:rFonts w:ascii="Arial" w:hAnsi="Arial" w:cs="Arial"/>
          <w:sz w:val="22"/>
          <w:szCs w:val="22"/>
        </w:rPr>
        <w:t xml:space="preserve"> noted</w:t>
      </w:r>
      <w:r w:rsidR="000C5B3E">
        <w:rPr>
          <w:rFonts w:ascii="Arial" w:hAnsi="Arial" w:cs="Arial"/>
          <w:sz w:val="22"/>
          <w:szCs w:val="22"/>
        </w:rPr>
        <w:t xml:space="preserve"> the status of community road safety initiatives under the Towards Zero Strategy and </w:t>
      </w:r>
      <w:r w:rsidR="00C14111">
        <w:rPr>
          <w:rFonts w:ascii="Arial" w:hAnsi="Arial" w:cs="Arial"/>
          <w:sz w:val="22"/>
          <w:szCs w:val="22"/>
        </w:rPr>
        <w:t xml:space="preserve">the </w:t>
      </w:r>
      <w:r w:rsidR="000C5B3E">
        <w:rPr>
          <w:rFonts w:ascii="Arial" w:hAnsi="Arial" w:cs="Arial"/>
          <w:sz w:val="22"/>
          <w:szCs w:val="22"/>
        </w:rPr>
        <w:t xml:space="preserve">Road Safety Work Program.  </w:t>
      </w:r>
      <w:r w:rsidR="0001022D">
        <w:rPr>
          <w:rFonts w:ascii="Arial" w:hAnsi="Arial" w:cs="Arial"/>
          <w:sz w:val="22"/>
          <w:szCs w:val="22"/>
        </w:rPr>
        <w:t>This included Government commitments totalling almost $6 million over the next four years.  In addition</w:t>
      </w:r>
      <w:r w:rsidR="00C14111">
        <w:rPr>
          <w:rFonts w:ascii="Arial" w:hAnsi="Arial" w:cs="Arial"/>
          <w:sz w:val="22"/>
          <w:szCs w:val="22"/>
        </w:rPr>
        <w:t>,</w:t>
      </w:r>
      <w:r w:rsidR="0001022D">
        <w:rPr>
          <w:rFonts w:ascii="Arial" w:hAnsi="Arial" w:cs="Arial"/>
          <w:sz w:val="22"/>
          <w:szCs w:val="22"/>
        </w:rPr>
        <w:t xml:space="preserve"> updates about individual programs were provided, including:</w:t>
      </w:r>
    </w:p>
    <w:p w:rsidR="0001022D" w:rsidRPr="0001022D" w:rsidRDefault="0001022D" w:rsidP="00C14111">
      <w:pPr>
        <w:tabs>
          <w:tab w:val="right" w:pos="8931"/>
        </w:tabs>
        <w:spacing w:before="60" w:after="60"/>
        <w:jc w:val="both"/>
        <w:rPr>
          <w:rFonts w:ascii="Arial" w:hAnsi="Arial" w:cs="Arial"/>
          <w:sz w:val="22"/>
          <w:szCs w:val="22"/>
        </w:rPr>
      </w:pPr>
      <w:r>
        <w:rPr>
          <w:rFonts w:ascii="Arial" w:hAnsi="Arial" w:cs="Arial"/>
          <w:sz w:val="22"/>
          <w:szCs w:val="22"/>
        </w:rPr>
        <w:t>Community Road Safety</w:t>
      </w:r>
    </w:p>
    <w:p w:rsidR="000C5B3E" w:rsidRPr="00240AA9" w:rsidRDefault="0001022D" w:rsidP="00C14111">
      <w:pPr>
        <w:pStyle w:val="ListParagraph"/>
        <w:numPr>
          <w:ilvl w:val="0"/>
          <w:numId w:val="23"/>
        </w:numPr>
        <w:tabs>
          <w:tab w:val="right" w:pos="8931"/>
        </w:tabs>
        <w:spacing w:before="60" w:after="60"/>
        <w:jc w:val="both"/>
        <w:rPr>
          <w:rFonts w:ascii="Arial" w:hAnsi="Arial" w:cs="Arial"/>
          <w:sz w:val="22"/>
          <w:szCs w:val="22"/>
        </w:rPr>
      </w:pPr>
      <w:r>
        <w:rPr>
          <w:rFonts w:ascii="Arial" w:hAnsi="Arial" w:cs="Arial"/>
          <w:sz w:val="22"/>
          <w:szCs w:val="22"/>
        </w:rPr>
        <w:t>Recruitment of a Community Engagement Project Officer</w:t>
      </w:r>
      <w:r w:rsidR="000C5B3E">
        <w:rPr>
          <w:rFonts w:ascii="Arial" w:hAnsi="Arial" w:cs="Arial"/>
          <w:sz w:val="22"/>
          <w:szCs w:val="22"/>
        </w:rPr>
        <w:t xml:space="preserve"> for 3.5 years.</w:t>
      </w:r>
    </w:p>
    <w:p w:rsidR="000C5B3E" w:rsidRPr="007C597B" w:rsidRDefault="000C5B3E" w:rsidP="00C14111">
      <w:pPr>
        <w:tabs>
          <w:tab w:val="left" w:pos="1995"/>
          <w:tab w:val="left" w:pos="7088"/>
          <w:tab w:val="right" w:pos="9214"/>
        </w:tabs>
        <w:spacing w:after="200"/>
        <w:jc w:val="both"/>
        <w:rPr>
          <w:rFonts w:ascii="Arial" w:hAnsi="Arial" w:cs="Arial"/>
          <w:sz w:val="22"/>
          <w:szCs w:val="22"/>
        </w:rPr>
      </w:pPr>
      <w:r w:rsidRPr="007C597B">
        <w:rPr>
          <w:rFonts w:ascii="Arial" w:hAnsi="Arial" w:cs="Arial"/>
          <w:sz w:val="22"/>
          <w:szCs w:val="22"/>
        </w:rPr>
        <w:t>Community Road Safety Grants Program – 2018/19 funding round</w:t>
      </w:r>
    </w:p>
    <w:p w:rsidR="000C5B3E" w:rsidRDefault="000C5B3E" w:rsidP="00C14111">
      <w:pPr>
        <w:pStyle w:val="ListParagraph"/>
        <w:numPr>
          <w:ilvl w:val="0"/>
          <w:numId w:val="23"/>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 xml:space="preserve">$143 869 awarded to 13 </w:t>
      </w:r>
      <w:r w:rsidR="0001022D">
        <w:rPr>
          <w:rFonts w:ascii="Arial" w:hAnsi="Arial" w:cs="Arial"/>
          <w:sz w:val="22"/>
          <w:szCs w:val="22"/>
        </w:rPr>
        <w:t xml:space="preserve">successful </w:t>
      </w:r>
      <w:r>
        <w:rPr>
          <w:rFonts w:ascii="Arial" w:hAnsi="Arial" w:cs="Arial"/>
          <w:sz w:val="22"/>
          <w:szCs w:val="22"/>
        </w:rPr>
        <w:t>applica</w:t>
      </w:r>
      <w:r w:rsidR="0001022D">
        <w:rPr>
          <w:rFonts w:ascii="Arial" w:hAnsi="Arial" w:cs="Arial"/>
          <w:sz w:val="22"/>
          <w:szCs w:val="22"/>
        </w:rPr>
        <w:t>nts</w:t>
      </w:r>
    </w:p>
    <w:p w:rsidR="000C5B3E" w:rsidRPr="00240AA9" w:rsidRDefault="00C14111" w:rsidP="00C14111">
      <w:pPr>
        <w:pStyle w:val="ListParagraph"/>
        <w:numPr>
          <w:ilvl w:val="0"/>
          <w:numId w:val="23"/>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One</w:t>
      </w:r>
      <w:r w:rsidR="000C5B3E" w:rsidRPr="00240AA9">
        <w:rPr>
          <w:rFonts w:ascii="Arial" w:hAnsi="Arial" w:cs="Arial"/>
          <w:sz w:val="22"/>
          <w:szCs w:val="22"/>
        </w:rPr>
        <w:t xml:space="preserve"> unsuccessful </w:t>
      </w:r>
      <w:r w:rsidR="0001022D">
        <w:rPr>
          <w:rFonts w:ascii="Arial" w:hAnsi="Arial" w:cs="Arial"/>
          <w:sz w:val="22"/>
          <w:szCs w:val="22"/>
        </w:rPr>
        <w:t xml:space="preserve">applicant </w:t>
      </w:r>
      <w:r w:rsidR="000C5B3E" w:rsidRPr="00240AA9">
        <w:rPr>
          <w:rFonts w:ascii="Arial" w:hAnsi="Arial" w:cs="Arial"/>
          <w:sz w:val="22"/>
          <w:szCs w:val="22"/>
        </w:rPr>
        <w:t xml:space="preserve">referred to </w:t>
      </w:r>
      <w:r>
        <w:rPr>
          <w:rFonts w:ascii="Arial" w:hAnsi="Arial" w:cs="Arial"/>
          <w:sz w:val="22"/>
          <w:szCs w:val="22"/>
        </w:rPr>
        <w:t xml:space="preserve">Vulnerable Road User </w:t>
      </w:r>
      <w:proofErr w:type="spellStart"/>
      <w:r>
        <w:rPr>
          <w:rFonts w:ascii="Arial" w:hAnsi="Arial" w:cs="Arial"/>
          <w:sz w:val="22"/>
          <w:szCs w:val="22"/>
        </w:rPr>
        <w:t>Progam</w:t>
      </w:r>
      <w:proofErr w:type="spellEnd"/>
      <w:r>
        <w:rPr>
          <w:rFonts w:ascii="Arial" w:hAnsi="Arial" w:cs="Arial"/>
          <w:sz w:val="22"/>
          <w:szCs w:val="22"/>
        </w:rPr>
        <w:t>.</w:t>
      </w:r>
    </w:p>
    <w:p w:rsidR="000C5B3E" w:rsidRPr="007C597B" w:rsidRDefault="000C5B3E" w:rsidP="00C14111">
      <w:pPr>
        <w:tabs>
          <w:tab w:val="left" w:pos="1995"/>
          <w:tab w:val="left" w:pos="7088"/>
          <w:tab w:val="right" w:pos="9214"/>
        </w:tabs>
        <w:spacing w:after="200"/>
        <w:jc w:val="both"/>
        <w:rPr>
          <w:rFonts w:ascii="Arial" w:hAnsi="Arial" w:cs="Arial"/>
          <w:sz w:val="22"/>
          <w:szCs w:val="22"/>
        </w:rPr>
      </w:pPr>
      <w:r w:rsidRPr="007C597B">
        <w:rPr>
          <w:rFonts w:ascii="Arial" w:hAnsi="Arial" w:cs="Arial"/>
          <w:sz w:val="22"/>
          <w:szCs w:val="22"/>
        </w:rPr>
        <w:t>Learner Driver Mentor Program – 2018/19 funding round</w:t>
      </w:r>
    </w:p>
    <w:p w:rsidR="000C5B3E" w:rsidRDefault="000C5B3E" w:rsidP="00C14111">
      <w:pPr>
        <w:pStyle w:val="ListParagraph"/>
        <w:numPr>
          <w:ilvl w:val="0"/>
          <w:numId w:val="24"/>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$1</w:t>
      </w:r>
      <w:r w:rsidR="00C14111">
        <w:rPr>
          <w:rFonts w:ascii="Arial" w:hAnsi="Arial" w:cs="Arial"/>
          <w:sz w:val="22"/>
          <w:szCs w:val="22"/>
        </w:rPr>
        <w:t xml:space="preserve"> </w:t>
      </w:r>
      <w:r w:rsidR="0001022D">
        <w:rPr>
          <w:rFonts w:ascii="Arial" w:hAnsi="Arial" w:cs="Arial"/>
          <w:sz w:val="22"/>
          <w:szCs w:val="22"/>
        </w:rPr>
        <w:t>million</w:t>
      </w:r>
      <w:r>
        <w:rPr>
          <w:rFonts w:ascii="Arial" w:hAnsi="Arial" w:cs="Arial"/>
          <w:sz w:val="22"/>
          <w:szCs w:val="22"/>
        </w:rPr>
        <w:t xml:space="preserve"> </w:t>
      </w:r>
      <w:r w:rsidR="00C14111">
        <w:rPr>
          <w:rFonts w:ascii="Arial" w:hAnsi="Arial" w:cs="Arial"/>
          <w:sz w:val="22"/>
          <w:szCs w:val="22"/>
        </w:rPr>
        <w:t xml:space="preserve">funding </w:t>
      </w:r>
      <w:r>
        <w:rPr>
          <w:rFonts w:ascii="Arial" w:hAnsi="Arial" w:cs="Arial"/>
          <w:sz w:val="22"/>
          <w:szCs w:val="22"/>
        </w:rPr>
        <w:t xml:space="preserve">per annum for </w:t>
      </w:r>
      <w:r w:rsidR="00C14111">
        <w:rPr>
          <w:rFonts w:ascii="Arial" w:hAnsi="Arial" w:cs="Arial"/>
          <w:sz w:val="22"/>
          <w:szCs w:val="22"/>
        </w:rPr>
        <w:t>four</w:t>
      </w:r>
      <w:r>
        <w:rPr>
          <w:rFonts w:ascii="Arial" w:hAnsi="Arial" w:cs="Arial"/>
          <w:sz w:val="22"/>
          <w:szCs w:val="22"/>
        </w:rPr>
        <w:t xml:space="preserve"> years</w:t>
      </w:r>
    </w:p>
    <w:p w:rsidR="000C5B3E" w:rsidRDefault="000C5B3E" w:rsidP="00C14111">
      <w:pPr>
        <w:pStyle w:val="ListParagraph"/>
        <w:numPr>
          <w:ilvl w:val="0"/>
          <w:numId w:val="24"/>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$1</w:t>
      </w:r>
      <w:r w:rsidR="00C14111">
        <w:rPr>
          <w:rFonts w:ascii="Arial" w:hAnsi="Arial" w:cs="Arial"/>
          <w:sz w:val="22"/>
          <w:szCs w:val="22"/>
        </w:rPr>
        <w:t xml:space="preserve"> </w:t>
      </w:r>
      <w:r w:rsidR="0001022D">
        <w:rPr>
          <w:rFonts w:ascii="Arial" w:hAnsi="Arial" w:cs="Arial"/>
          <w:sz w:val="22"/>
          <w:szCs w:val="22"/>
        </w:rPr>
        <w:t>million</w:t>
      </w:r>
      <w:r w:rsidR="00C14111">
        <w:rPr>
          <w:rFonts w:ascii="Arial" w:hAnsi="Arial" w:cs="Arial"/>
          <w:sz w:val="22"/>
          <w:szCs w:val="22"/>
        </w:rPr>
        <w:t xml:space="preserve"> funding</w:t>
      </w:r>
      <w:r w:rsidR="0001022D">
        <w:rPr>
          <w:rFonts w:ascii="Arial" w:hAnsi="Arial" w:cs="Arial"/>
          <w:sz w:val="22"/>
          <w:szCs w:val="22"/>
        </w:rPr>
        <w:t xml:space="preserve"> to include</w:t>
      </w:r>
      <w:r>
        <w:rPr>
          <w:rFonts w:ascii="Arial" w:hAnsi="Arial" w:cs="Arial"/>
          <w:sz w:val="22"/>
          <w:szCs w:val="22"/>
        </w:rPr>
        <w:t>:</w:t>
      </w:r>
    </w:p>
    <w:p w:rsidR="000C5B3E" w:rsidRDefault="000C5B3E" w:rsidP="00C14111">
      <w:pPr>
        <w:pStyle w:val="ListParagraph"/>
        <w:numPr>
          <w:ilvl w:val="1"/>
          <w:numId w:val="24"/>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$702 000 direct funding</w:t>
      </w:r>
    </w:p>
    <w:p w:rsidR="000C5B3E" w:rsidRDefault="000C5B3E" w:rsidP="00C14111">
      <w:pPr>
        <w:pStyle w:val="ListParagraph"/>
        <w:numPr>
          <w:ilvl w:val="1"/>
          <w:numId w:val="24"/>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$145 000 to D</w:t>
      </w:r>
      <w:r w:rsidR="0001022D">
        <w:rPr>
          <w:rFonts w:ascii="Arial" w:hAnsi="Arial" w:cs="Arial"/>
          <w:sz w:val="22"/>
          <w:szCs w:val="22"/>
        </w:rPr>
        <w:t xml:space="preserve">river </w:t>
      </w:r>
      <w:r>
        <w:rPr>
          <w:rFonts w:ascii="Arial" w:hAnsi="Arial" w:cs="Arial"/>
          <w:sz w:val="22"/>
          <w:szCs w:val="22"/>
        </w:rPr>
        <w:t>M</w:t>
      </w:r>
      <w:r w:rsidR="0001022D">
        <w:rPr>
          <w:rFonts w:ascii="Arial" w:hAnsi="Arial" w:cs="Arial"/>
          <w:sz w:val="22"/>
          <w:szCs w:val="22"/>
        </w:rPr>
        <w:t xml:space="preserve">entoring </w:t>
      </w:r>
      <w:r>
        <w:rPr>
          <w:rFonts w:ascii="Arial" w:hAnsi="Arial" w:cs="Arial"/>
          <w:sz w:val="22"/>
          <w:szCs w:val="22"/>
        </w:rPr>
        <w:t>T</w:t>
      </w:r>
      <w:r w:rsidR="0001022D">
        <w:rPr>
          <w:rFonts w:ascii="Arial" w:hAnsi="Arial" w:cs="Arial"/>
          <w:sz w:val="22"/>
          <w:szCs w:val="22"/>
        </w:rPr>
        <w:t>asmania</w:t>
      </w:r>
    </w:p>
    <w:p w:rsidR="000C5B3E" w:rsidRDefault="000C5B3E" w:rsidP="00C14111">
      <w:pPr>
        <w:pStyle w:val="ListParagraph"/>
        <w:numPr>
          <w:ilvl w:val="1"/>
          <w:numId w:val="24"/>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 xml:space="preserve">$100 000 for </w:t>
      </w:r>
      <w:r w:rsidR="0001022D">
        <w:rPr>
          <w:rFonts w:ascii="Arial" w:hAnsi="Arial" w:cs="Arial"/>
          <w:sz w:val="22"/>
          <w:szCs w:val="22"/>
        </w:rPr>
        <w:t>six</w:t>
      </w:r>
      <w:r>
        <w:rPr>
          <w:rFonts w:ascii="Arial" w:hAnsi="Arial" w:cs="Arial"/>
          <w:sz w:val="22"/>
          <w:szCs w:val="22"/>
        </w:rPr>
        <w:t xml:space="preserve"> new </w:t>
      </w:r>
      <w:r w:rsidR="0001022D">
        <w:rPr>
          <w:rFonts w:ascii="Arial" w:hAnsi="Arial" w:cs="Arial"/>
          <w:sz w:val="22"/>
          <w:szCs w:val="22"/>
        </w:rPr>
        <w:t xml:space="preserve">5-star rated </w:t>
      </w:r>
      <w:r>
        <w:rPr>
          <w:rFonts w:ascii="Arial" w:hAnsi="Arial" w:cs="Arial"/>
          <w:sz w:val="22"/>
          <w:szCs w:val="22"/>
        </w:rPr>
        <w:t>cars</w:t>
      </w:r>
    </w:p>
    <w:p w:rsidR="000C5B3E" w:rsidRDefault="000C5B3E" w:rsidP="00C14111">
      <w:pPr>
        <w:pStyle w:val="ListParagraph"/>
        <w:numPr>
          <w:ilvl w:val="1"/>
          <w:numId w:val="24"/>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$10 000 to improve data reporting</w:t>
      </w:r>
    </w:p>
    <w:p w:rsidR="000C5B3E" w:rsidRDefault="000C5B3E" w:rsidP="00C14111">
      <w:pPr>
        <w:pStyle w:val="ListParagraph"/>
        <w:numPr>
          <w:ilvl w:val="1"/>
          <w:numId w:val="24"/>
        </w:numPr>
        <w:tabs>
          <w:tab w:val="left" w:pos="1995"/>
          <w:tab w:val="left" w:pos="7088"/>
          <w:tab w:val="right" w:pos="9214"/>
        </w:tabs>
        <w:spacing w:after="200"/>
        <w:ind w:left="1434" w:hanging="357"/>
        <w:jc w:val="both"/>
        <w:rPr>
          <w:rFonts w:ascii="Arial" w:hAnsi="Arial" w:cs="Arial"/>
          <w:sz w:val="22"/>
          <w:szCs w:val="22"/>
        </w:rPr>
      </w:pPr>
      <w:r>
        <w:rPr>
          <w:rFonts w:ascii="Arial" w:hAnsi="Arial" w:cs="Arial"/>
          <w:sz w:val="22"/>
          <w:szCs w:val="22"/>
        </w:rPr>
        <w:t>$43 000 to implement recommendations from evaluation.</w:t>
      </w:r>
    </w:p>
    <w:p w:rsidR="000C5B3E" w:rsidRDefault="000C5B3E" w:rsidP="00C14111">
      <w:pPr>
        <w:tabs>
          <w:tab w:val="left" w:pos="1995"/>
          <w:tab w:val="left" w:pos="7088"/>
          <w:tab w:val="right" w:pos="9214"/>
        </w:tabs>
        <w:spacing w:after="200"/>
        <w:jc w:val="both"/>
        <w:rPr>
          <w:rFonts w:ascii="Arial" w:hAnsi="Arial" w:cs="Arial"/>
          <w:sz w:val="22"/>
          <w:szCs w:val="22"/>
        </w:rPr>
      </w:pPr>
      <w:r>
        <w:rPr>
          <w:rFonts w:ascii="Arial" w:hAnsi="Arial" w:cs="Arial"/>
          <w:sz w:val="22"/>
          <w:szCs w:val="22"/>
        </w:rPr>
        <w:t>RYDA</w:t>
      </w:r>
    </w:p>
    <w:p w:rsidR="000C5B3E" w:rsidRDefault="0001022D" w:rsidP="00C14111">
      <w:pPr>
        <w:pStyle w:val="ListParagraph"/>
        <w:numPr>
          <w:ilvl w:val="0"/>
          <w:numId w:val="25"/>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State Growth has identified a requirement for an additional</w:t>
      </w:r>
      <w:r w:rsidR="000C5B3E">
        <w:rPr>
          <w:rFonts w:ascii="Arial" w:hAnsi="Arial" w:cs="Arial"/>
          <w:sz w:val="22"/>
          <w:szCs w:val="22"/>
        </w:rPr>
        <w:t xml:space="preserve"> $25 000 per year (</w:t>
      </w:r>
      <w:r>
        <w:rPr>
          <w:rFonts w:ascii="Arial" w:hAnsi="Arial" w:cs="Arial"/>
          <w:sz w:val="22"/>
          <w:szCs w:val="22"/>
        </w:rPr>
        <w:t>total of</w:t>
      </w:r>
      <w:r w:rsidR="000C5B3E">
        <w:rPr>
          <w:rFonts w:ascii="Arial" w:hAnsi="Arial" w:cs="Arial"/>
          <w:sz w:val="22"/>
          <w:szCs w:val="22"/>
        </w:rPr>
        <w:t xml:space="preserve"> $100 000</w:t>
      </w:r>
      <w:r>
        <w:rPr>
          <w:rFonts w:ascii="Arial" w:hAnsi="Arial" w:cs="Arial"/>
          <w:sz w:val="22"/>
          <w:szCs w:val="22"/>
        </w:rPr>
        <w:t xml:space="preserve"> per annum</w:t>
      </w:r>
      <w:r w:rsidR="000C5B3E">
        <w:rPr>
          <w:rFonts w:ascii="Arial" w:hAnsi="Arial" w:cs="Arial"/>
          <w:sz w:val="22"/>
          <w:szCs w:val="22"/>
        </w:rPr>
        <w:t>)</w:t>
      </w:r>
      <w:r>
        <w:rPr>
          <w:rFonts w:ascii="Arial" w:hAnsi="Arial" w:cs="Arial"/>
          <w:sz w:val="22"/>
          <w:szCs w:val="22"/>
        </w:rPr>
        <w:t xml:space="preserve"> to operate the program at an optimal level.</w:t>
      </w:r>
    </w:p>
    <w:p w:rsidR="000C5B3E" w:rsidRDefault="000C5B3E" w:rsidP="00C14111">
      <w:pPr>
        <w:tabs>
          <w:tab w:val="left" w:pos="1995"/>
          <w:tab w:val="left" w:pos="7088"/>
          <w:tab w:val="right" w:pos="9214"/>
        </w:tabs>
        <w:spacing w:after="200"/>
        <w:jc w:val="both"/>
        <w:rPr>
          <w:rFonts w:ascii="Arial" w:hAnsi="Arial" w:cs="Arial"/>
          <w:sz w:val="22"/>
          <w:szCs w:val="22"/>
        </w:rPr>
      </w:pPr>
      <w:r w:rsidRPr="007C597B">
        <w:rPr>
          <w:rFonts w:ascii="Arial" w:hAnsi="Arial" w:cs="Arial"/>
          <w:sz w:val="22"/>
          <w:szCs w:val="22"/>
        </w:rPr>
        <w:t>RACT &amp; Bike Network</w:t>
      </w:r>
    </w:p>
    <w:p w:rsidR="000C5B3E" w:rsidRDefault="000C5B3E" w:rsidP="00C14111">
      <w:pPr>
        <w:pStyle w:val="ListParagraph"/>
        <w:numPr>
          <w:ilvl w:val="0"/>
          <w:numId w:val="25"/>
        </w:numPr>
        <w:tabs>
          <w:tab w:val="left" w:pos="1995"/>
          <w:tab w:val="left" w:pos="7088"/>
          <w:tab w:val="right" w:pos="9214"/>
        </w:tabs>
        <w:spacing w:after="200"/>
        <w:jc w:val="both"/>
        <w:rPr>
          <w:rFonts w:ascii="Arial" w:hAnsi="Arial" w:cs="Arial"/>
          <w:sz w:val="22"/>
          <w:szCs w:val="22"/>
        </w:rPr>
      </w:pPr>
      <w:r>
        <w:rPr>
          <w:rFonts w:ascii="Arial" w:hAnsi="Arial" w:cs="Arial"/>
          <w:sz w:val="22"/>
          <w:szCs w:val="22"/>
        </w:rPr>
        <w:t xml:space="preserve">$100 000 </w:t>
      </w:r>
      <w:r w:rsidR="0001022D">
        <w:rPr>
          <w:rFonts w:ascii="Arial" w:hAnsi="Arial" w:cs="Arial"/>
          <w:sz w:val="22"/>
          <w:szCs w:val="22"/>
        </w:rPr>
        <w:t xml:space="preserve">funding from the Levy for the </w:t>
      </w:r>
      <w:r>
        <w:rPr>
          <w:rFonts w:ascii="Arial" w:hAnsi="Arial" w:cs="Arial"/>
          <w:sz w:val="22"/>
          <w:szCs w:val="22"/>
        </w:rPr>
        <w:t>2018-19</w:t>
      </w:r>
      <w:r w:rsidR="0001022D">
        <w:rPr>
          <w:rFonts w:ascii="Arial" w:hAnsi="Arial" w:cs="Arial"/>
          <w:sz w:val="22"/>
          <w:szCs w:val="22"/>
        </w:rPr>
        <w:t xml:space="preserve">financial year to </w:t>
      </w:r>
      <w:r>
        <w:rPr>
          <w:rFonts w:ascii="Arial" w:hAnsi="Arial" w:cs="Arial"/>
          <w:sz w:val="22"/>
          <w:szCs w:val="22"/>
        </w:rPr>
        <w:t xml:space="preserve">RACT </w:t>
      </w:r>
      <w:r w:rsidR="00C14111">
        <w:rPr>
          <w:rFonts w:ascii="Arial" w:hAnsi="Arial" w:cs="Arial"/>
          <w:sz w:val="22"/>
          <w:szCs w:val="22"/>
        </w:rPr>
        <w:t>to support</w:t>
      </w:r>
      <w:r>
        <w:rPr>
          <w:rFonts w:ascii="Arial" w:hAnsi="Arial" w:cs="Arial"/>
          <w:sz w:val="22"/>
          <w:szCs w:val="22"/>
        </w:rPr>
        <w:t xml:space="preserve"> road safety programs for primary aged </w:t>
      </w:r>
      <w:r w:rsidR="00C14111">
        <w:rPr>
          <w:rFonts w:ascii="Arial" w:hAnsi="Arial" w:cs="Arial"/>
          <w:sz w:val="22"/>
          <w:szCs w:val="22"/>
        </w:rPr>
        <w:t>students</w:t>
      </w:r>
      <w:r>
        <w:rPr>
          <w:rFonts w:ascii="Arial" w:hAnsi="Arial" w:cs="Arial"/>
          <w:sz w:val="22"/>
          <w:szCs w:val="22"/>
        </w:rPr>
        <w:t xml:space="preserve">, </w:t>
      </w:r>
      <w:r w:rsidR="00C14111">
        <w:rPr>
          <w:rFonts w:ascii="Arial" w:hAnsi="Arial" w:cs="Arial"/>
          <w:sz w:val="22"/>
          <w:szCs w:val="22"/>
        </w:rPr>
        <w:t xml:space="preserve">promote the </w:t>
      </w:r>
      <w:r>
        <w:rPr>
          <w:rFonts w:ascii="Arial" w:hAnsi="Arial" w:cs="Arial"/>
          <w:sz w:val="22"/>
          <w:szCs w:val="22"/>
        </w:rPr>
        <w:t xml:space="preserve">dangers of distraction </w:t>
      </w:r>
      <w:r w:rsidR="00C14111">
        <w:rPr>
          <w:rFonts w:ascii="Arial" w:hAnsi="Arial" w:cs="Arial"/>
          <w:sz w:val="22"/>
          <w:szCs w:val="22"/>
        </w:rPr>
        <w:lastRenderedPageBreak/>
        <w:t>to</w:t>
      </w:r>
      <w:r>
        <w:rPr>
          <w:rFonts w:ascii="Arial" w:hAnsi="Arial" w:cs="Arial"/>
          <w:sz w:val="22"/>
          <w:szCs w:val="22"/>
        </w:rPr>
        <w:t xml:space="preserve"> </w:t>
      </w:r>
      <w:r w:rsidR="00C14111">
        <w:rPr>
          <w:rFonts w:ascii="Arial" w:hAnsi="Arial" w:cs="Arial"/>
          <w:sz w:val="22"/>
          <w:szCs w:val="22"/>
        </w:rPr>
        <w:t>high school students</w:t>
      </w:r>
      <w:r>
        <w:rPr>
          <w:rFonts w:ascii="Arial" w:hAnsi="Arial" w:cs="Arial"/>
          <w:sz w:val="22"/>
          <w:szCs w:val="22"/>
        </w:rPr>
        <w:t xml:space="preserve">, </w:t>
      </w:r>
      <w:r w:rsidR="00C14111">
        <w:rPr>
          <w:rFonts w:ascii="Arial" w:hAnsi="Arial" w:cs="Arial"/>
          <w:sz w:val="22"/>
          <w:szCs w:val="22"/>
        </w:rPr>
        <w:t xml:space="preserve">delivery of the </w:t>
      </w:r>
      <w:r>
        <w:rPr>
          <w:rFonts w:ascii="Arial" w:hAnsi="Arial" w:cs="Arial"/>
          <w:sz w:val="22"/>
          <w:szCs w:val="22"/>
        </w:rPr>
        <w:t xml:space="preserve">Years Ahead program for older drivers and </w:t>
      </w:r>
      <w:proofErr w:type="spellStart"/>
      <w:r>
        <w:rPr>
          <w:rFonts w:ascii="Arial" w:hAnsi="Arial" w:cs="Arial"/>
          <w:sz w:val="22"/>
          <w:szCs w:val="22"/>
        </w:rPr>
        <w:t>CarFit</w:t>
      </w:r>
      <w:proofErr w:type="spellEnd"/>
      <w:r>
        <w:rPr>
          <w:rFonts w:ascii="Arial" w:hAnsi="Arial" w:cs="Arial"/>
          <w:sz w:val="22"/>
          <w:szCs w:val="22"/>
        </w:rPr>
        <w:t xml:space="preserve"> sessions for maturing drivers.</w:t>
      </w:r>
    </w:p>
    <w:p w:rsidR="000C5B3E" w:rsidRDefault="000C5B3E" w:rsidP="0001022D">
      <w:pPr>
        <w:spacing w:before="120" w:after="240" w:line="276" w:lineRule="auto"/>
        <w:jc w:val="both"/>
        <w:rPr>
          <w:rFonts w:ascii="Arial" w:hAnsi="Arial" w:cs="Arial"/>
          <w:sz w:val="22"/>
          <w:szCs w:val="22"/>
        </w:rPr>
      </w:pPr>
      <w:r>
        <w:rPr>
          <w:rFonts w:ascii="Arial" w:hAnsi="Arial" w:cs="Arial"/>
          <w:sz w:val="22"/>
          <w:szCs w:val="22"/>
        </w:rPr>
        <w:t xml:space="preserve">$90 000 </w:t>
      </w:r>
      <w:r w:rsidR="0001022D">
        <w:rPr>
          <w:rFonts w:ascii="Arial" w:hAnsi="Arial" w:cs="Arial"/>
          <w:sz w:val="22"/>
          <w:szCs w:val="22"/>
        </w:rPr>
        <w:t>funding from the Levy</w:t>
      </w:r>
      <w:r w:rsidR="00C14111">
        <w:rPr>
          <w:rFonts w:ascii="Arial" w:hAnsi="Arial" w:cs="Arial"/>
          <w:sz w:val="22"/>
          <w:szCs w:val="22"/>
        </w:rPr>
        <w:t xml:space="preserve"> has been allocated to the</w:t>
      </w:r>
      <w:r w:rsidR="0001022D">
        <w:rPr>
          <w:rFonts w:ascii="Arial" w:hAnsi="Arial" w:cs="Arial"/>
          <w:sz w:val="22"/>
          <w:szCs w:val="22"/>
        </w:rPr>
        <w:t xml:space="preserve"> </w:t>
      </w:r>
      <w:r>
        <w:rPr>
          <w:rFonts w:ascii="Arial" w:hAnsi="Arial" w:cs="Arial"/>
          <w:sz w:val="22"/>
          <w:szCs w:val="22"/>
        </w:rPr>
        <w:t xml:space="preserve">Ride2School </w:t>
      </w:r>
      <w:r w:rsidR="00C14111">
        <w:rPr>
          <w:rFonts w:ascii="Arial" w:hAnsi="Arial" w:cs="Arial"/>
          <w:sz w:val="22"/>
          <w:szCs w:val="22"/>
        </w:rPr>
        <w:t xml:space="preserve">program </w:t>
      </w:r>
      <w:r>
        <w:rPr>
          <w:rFonts w:ascii="Arial" w:hAnsi="Arial" w:cs="Arial"/>
          <w:sz w:val="22"/>
          <w:szCs w:val="22"/>
        </w:rPr>
        <w:t xml:space="preserve">for primary </w:t>
      </w:r>
      <w:r w:rsidR="00C14111">
        <w:rPr>
          <w:rFonts w:ascii="Arial" w:hAnsi="Arial" w:cs="Arial"/>
          <w:sz w:val="22"/>
          <w:szCs w:val="22"/>
        </w:rPr>
        <w:t>aged students</w:t>
      </w:r>
      <w:r>
        <w:rPr>
          <w:rFonts w:ascii="Arial" w:hAnsi="Arial" w:cs="Arial"/>
          <w:sz w:val="22"/>
          <w:szCs w:val="22"/>
        </w:rPr>
        <w:t xml:space="preserve"> and n</w:t>
      </w:r>
      <w:r w:rsidR="0001022D">
        <w:rPr>
          <w:rFonts w:ascii="Arial" w:hAnsi="Arial" w:cs="Arial"/>
          <w:sz w:val="22"/>
          <w:szCs w:val="22"/>
        </w:rPr>
        <w:t xml:space="preserve">ew bike safety program for years </w:t>
      </w:r>
      <w:r>
        <w:rPr>
          <w:rFonts w:ascii="Arial" w:hAnsi="Arial" w:cs="Arial"/>
          <w:sz w:val="22"/>
          <w:szCs w:val="22"/>
        </w:rPr>
        <w:t>7 to 9</w:t>
      </w:r>
      <w:r w:rsidR="0001022D">
        <w:rPr>
          <w:rFonts w:ascii="Arial" w:hAnsi="Arial" w:cs="Arial"/>
          <w:sz w:val="22"/>
          <w:szCs w:val="22"/>
        </w:rPr>
        <w:t>.</w:t>
      </w:r>
    </w:p>
    <w:p w:rsidR="0001022D" w:rsidRDefault="0001022D" w:rsidP="0001022D">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01022D" w:rsidRDefault="0001022D" w:rsidP="0001022D">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BD7EF6">
        <w:rPr>
          <w:rFonts w:ascii="Arial" w:hAnsi="Arial" w:cs="Arial"/>
          <w:color w:val="C0504D" w:themeColor="accent2"/>
          <w:sz w:val="22"/>
          <w:szCs w:val="22"/>
        </w:rPr>
        <w:t xml:space="preserve">State Growth to provide </w:t>
      </w:r>
      <w:r>
        <w:rPr>
          <w:rFonts w:ascii="Arial" w:hAnsi="Arial" w:cs="Arial"/>
          <w:color w:val="C0504D" w:themeColor="accent2"/>
          <w:sz w:val="22"/>
          <w:szCs w:val="22"/>
        </w:rPr>
        <w:t>a Minute to the Minister seeking approval for additional funding to support community road safety programs.</w:t>
      </w:r>
    </w:p>
    <w:p w:rsidR="007B5AAA" w:rsidRPr="00387EC9" w:rsidRDefault="0001022D"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AUSTRALIAN BUREAU OF STATISTICS (</w:t>
      </w:r>
      <w:r w:rsidR="00AD7A27">
        <w:rPr>
          <w:rFonts w:ascii="Arial" w:hAnsi="Arial" w:cs="Arial"/>
          <w:b/>
          <w:color w:val="1F497D" w:themeColor="text2"/>
          <w:sz w:val="22"/>
          <w:szCs w:val="22"/>
        </w:rPr>
        <w:t>ABS</w:t>
      </w:r>
      <w:r>
        <w:rPr>
          <w:rFonts w:ascii="Arial" w:hAnsi="Arial" w:cs="Arial"/>
          <w:b/>
          <w:color w:val="1F497D" w:themeColor="text2"/>
          <w:sz w:val="22"/>
          <w:szCs w:val="22"/>
        </w:rPr>
        <w:t>)</w:t>
      </w:r>
      <w:r w:rsidR="00AD7A27">
        <w:rPr>
          <w:rFonts w:ascii="Arial" w:hAnsi="Arial" w:cs="Arial"/>
          <w:b/>
          <w:color w:val="1F497D" w:themeColor="text2"/>
          <w:sz w:val="22"/>
          <w:szCs w:val="22"/>
        </w:rPr>
        <w:t xml:space="preserve"> MOTOR VEHICLE CENSUS 2018</w:t>
      </w:r>
    </w:p>
    <w:p w:rsidR="00BF7AF1" w:rsidRDefault="00F03FBB" w:rsidP="00E9483D">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616ECD">
        <w:rPr>
          <w:rFonts w:ascii="Arial" w:hAnsi="Arial" w:cs="Arial"/>
          <w:sz w:val="22"/>
          <w:szCs w:val="22"/>
        </w:rPr>
        <w:t>noted</w:t>
      </w:r>
      <w:r w:rsidR="0001022D">
        <w:rPr>
          <w:rFonts w:ascii="Arial" w:hAnsi="Arial" w:cs="Arial"/>
          <w:sz w:val="22"/>
          <w:szCs w:val="22"/>
        </w:rPr>
        <w:t xml:space="preserve"> the release of the ABS Motor Vehi</w:t>
      </w:r>
      <w:r w:rsidR="00ED4676">
        <w:rPr>
          <w:rFonts w:ascii="Arial" w:hAnsi="Arial" w:cs="Arial"/>
          <w:sz w:val="22"/>
          <w:szCs w:val="22"/>
        </w:rPr>
        <w:t>c</w:t>
      </w:r>
      <w:r w:rsidR="0001022D">
        <w:rPr>
          <w:rFonts w:ascii="Arial" w:hAnsi="Arial" w:cs="Arial"/>
          <w:sz w:val="22"/>
          <w:szCs w:val="22"/>
        </w:rPr>
        <w:t>le Census, which found that Tasmania continues to have the oldest vehicle fleet in Australia</w:t>
      </w:r>
      <w:r w:rsidR="00ED4676">
        <w:rPr>
          <w:rFonts w:ascii="Arial" w:hAnsi="Arial" w:cs="Arial"/>
          <w:sz w:val="22"/>
          <w:szCs w:val="22"/>
        </w:rPr>
        <w:t>n</w:t>
      </w:r>
      <w:r w:rsidR="0001022D">
        <w:rPr>
          <w:rFonts w:ascii="Arial" w:hAnsi="Arial" w:cs="Arial"/>
          <w:sz w:val="22"/>
          <w:szCs w:val="22"/>
        </w:rPr>
        <w:t xml:space="preserve"> with an average</w:t>
      </w:r>
      <w:r w:rsidR="00ED4676">
        <w:rPr>
          <w:rFonts w:ascii="Arial" w:hAnsi="Arial" w:cs="Arial"/>
          <w:sz w:val="22"/>
          <w:szCs w:val="22"/>
        </w:rPr>
        <w:t xml:space="preserve"> vehicle</w:t>
      </w:r>
      <w:r w:rsidR="0001022D">
        <w:rPr>
          <w:rFonts w:ascii="Arial" w:hAnsi="Arial" w:cs="Arial"/>
          <w:sz w:val="22"/>
          <w:szCs w:val="22"/>
        </w:rPr>
        <w:t xml:space="preserve"> age</w:t>
      </w:r>
      <w:r w:rsidR="00ED4676">
        <w:rPr>
          <w:rFonts w:ascii="Arial" w:hAnsi="Arial" w:cs="Arial"/>
          <w:sz w:val="22"/>
          <w:szCs w:val="22"/>
        </w:rPr>
        <w:t xml:space="preserve"> of 12.8 years and the lowest attrition rate of all states and territories.</w:t>
      </w:r>
      <w:r w:rsidR="00C14111">
        <w:rPr>
          <w:rFonts w:ascii="Arial" w:hAnsi="Arial" w:cs="Arial"/>
          <w:sz w:val="22"/>
          <w:szCs w:val="22"/>
        </w:rPr>
        <w:t xml:space="preserve">  RSAC noted that </w:t>
      </w:r>
      <w:r w:rsidR="001B2865">
        <w:rPr>
          <w:rFonts w:ascii="Arial" w:hAnsi="Arial" w:cs="Arial"/>
          <w:sz w:val="22"/>
          <w:szCs w:val="22"/>
        </w:rPr>
        <w:t xml:space="preserve">a 2017 study found that </w:t>
      </w:r>
      <w:r w:rsidR="00C14111">
        <w:rPr>
          <w:rFonts w:ascii="Arial" w:hAnsi="Arial" w:cs="Arial"/>
          <w:sz w:val="22"/>
          <w:szCs w:val="22"/>
        </w:rPr>
        <w:t>vehicles built before 2001 accounted for 20 per cent of the vehicle fleet yet were involved in 36 per</w:t>
      </w:r>
      <w:r w:rsidR="000000AE">
        <w:rPr>
          <w:rFonts w:ascii="Arial" w:hAnsi="Arial" w:cs="Arial"/>
          <w:sz w:val="22"/>
          <w:szCs w:val="22"/>
        </w:rPr>
        <w:t xml:space="preserve"> </w:t>
      </w:r>
      <w:r w:rsidR="00C14111">
        <w:rPr>
          <w:rFonts w:ascii="Arial" w:hAnsi="Arial" w:cs="Arial"/>
          <w:sz w:val="22"/>
          <w:szCs w:val="22"/>
        </w:rPr>
        <w:t>cent of fatalities and that newer vehicles accounted for 31 per</w:t>
      </w:r>
      <w:r w:rsidR="000000AE">
        <w:rPr>
          <w:rFonts w:ascii="Arial" w:hAnsi="Arial" w:cs="Arial"/>
          <w:sz w:val="22"/>
          <w:szCs w:val="22"/>
        </w:rPr>
        <w:t xml:space="preserve"> </w:t>
      </w:r>
      <w:r w:rsidR="00C14111">
        <w:rPr>
          <w:rFonts w:ascii="Arial" w:hAnsi="Arial" w:cs="Arial"/>
          <w:sz w:val="22"/>
          <w:szCs w:val="22"/>
        </w:rPr>
        <w:t>cent of the vehicle fleet but were involved in 12 per</w:t>
      </w:r>
      <w:r w:rsidR="000000AE">
        <w:rPr>
          <w:rFonts w:ascii="Arial" w:hAnsi="Arial" w:cs="Arial"/>
          <w:sz w:val="22"/>
          <w:szCs w:val="22"/>
        </w:rPr>
        <w:t xml:space="preserve"> </w:t>
      </w:r>
      <w:r w:rsidR="00C14111">
        <w:rPr>
          <w:rFonts w:ascii="Arial" w:hAnsi="Arial" w:cs="Arial"/>
          <w:sz w:val="22"/>
          <w:szCs w:val="22"/>
        </w:rPr>
        <w:t>cent of fatalities.</w:t>
      </w:r>
    </w:p>
    <w:p w:rsidR="00AD7A27" w:rsidRPr="00387EC9" w:rsidRDefault="00AD7A27"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ROAD SAFETY EVENT CALENDAR</w:t>
      </w:r>
    </w:p>
    <w:p w:rsidR="00AD7A27" w:rsidRDefault="00AD7A27" w:rsidP="00E9483D">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Pr>
          <w:rFonts w:ascii="Arial" w:hAnsi="Arial" w:cs="Arial"/>
          <w:sz w:val="22"/>
          <w:szCs w:val="22"/>
        </w:rPr>
        <w:t xml:space="preserve">noted the Road Safety Event Calendar as at </w:t>
      </w:r>
      <w:r w:rsidR="00ED4676">
        <w:rPr>
          <w:rFonts w:ascii="Arial" w:hAnsi="Arial" w:cs="Arial"/>
          <w:sz w:val="22"/>
          <w:szCs w:val="22"/>
        </w:rPr>
        <w:t>21 August</w:t>
      </w:r>
      <w:r>
        <w:rPr>
          <w:rFonts w:ascii="Arial" w:hAnsi="Arial" w:cs="Arial"/>
          <w:sz w:val="22"/>
          <w:szCs w:val="22"/>
        </w:rPr>
        <w:t xml:space="preserve"> 2018.</w:t>
      </w:r>
    </w:p>
    <w:p w:rsidR="0078666A" w:rsidRPr="0078666A" w:rsidRDefault="0078666A" w:rsidP="00E9483D">
      <w:pPr>
        <w:pStyle w:val="ListParagraph"/>
        <w:numPr>
          <w:ilvl w:val="0"/>
          <w:numId w:val="1"/>
        </w:numPr>
        <w:spacing w:before="120" w:after="240" w:line="276" w:lineRule="auto"/>
        <w:jc w:val="both"/>
        <w:rPr>
          <w:rFonts w:ascii="Arial" w:hAnsi="Arial" w:cs="Arial"/>
          <w:b/>
          <w:color w:val="1F497D" w:themeColor="text2"/>
          <w:sz w:val="22"/>
          <w:szCs w:val="22"/>
        </w:rPr>
      </w:pPr>
      <w:r w:rsidRPr="0078666A">
        <w:rPr>
          <w:rFonts w:ascii="Arial" w:hAnsi="Arial" w:cs="Arial"/>
          <w:b/>
          <w:color w:val="1F497D" w:themeColor="text2"/>
          <w:sz w:val="22"/>
          <w:szCs w:val="22"/>
        </w:rPr>
        <w:t>CORRESPONDENCE</w:t>
      </w:r>
    </w:p>
    <w:p w:rsidR="0078666A" w:rsidRPr="00387EC9" w:rsidRDefault="0078666A" w:rsidP="0078666A">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Correspondence for the last quarter was noted.</w:t>
      </w:r>
    </w:p>
    <w:p w:rsidR="00E7377B" w:rsidRPr="00E7377B" w:rsidRDefault="00B906A5"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E7377B">
        <w:rPr>
          <w:rFonts w:ascii="Arial" w:hAnsi="Arial" w:cs="Arial"/>
          <w:b/>
          <w:color w:val="1F497D" w:themeColor="text2"/>
          <w:sz w:val="22"/>
          <w:szCs w:val="22"/>
        </w:rPr>
        <w:t>TOWARDS ZERO QUARTERLY PROGRESS REPORT</w:t>
      </w:r>
    </w:p>
    <w:p w:rsidR="00E75F90" w:rsidRDefault="00387EC9" w:rsidP="00D625F0">
      <w:pPr>
        <w:pBdr>
          <w:bottom w:val="single" w:sz="4" w:space="1" w:color="auto"/>
        </w:pBdr>
        <w:spacing w:before="120" w:after="240" w:line="276" w:lineRule="auto"/>
        <w:jc w:val="both"/>
        <w:rPr>
          <w:rFonts w:ascii="Arial" w:hAnsi="Arial" w:cs="Arial"/>
          <w:sz w:val="22"/>
          <w:szCs w:val="22"/>
        </w:rPr>
      </w:pPr>
      <w:r w:rsidRPr="00E7377B">
        <w:rPr>
          <w:rFonts w:ascii="Arial" w:hAnsi="Arial" w:cs="Arial"/>
          <w:sz w:val="22"/>
          <w:szCs w:val="22"/>
        </w:rPr>
        <w:t xml:space="preserve">RSAC noted the </w:t>
      </w:r>
      <w:r w:rsidR="0026347A" w:rsidRPr="00E7377B">
        <w:rPr>
          <w:rFonts w:ascii="Arial" w:hAnsi="Arial" w:cs="Arial"/>
          <w:sz w:val="22"/>
          <w:szCs w:val="22"/>
        </w:rPr>
        <w:t xml:space="preserve">Quarterly </w:t>
      </w:r>
      <w:r w:rsidRPr="00E7377B">
        <w:rPr>
          <w:rFonts w:ascii="Arial" w:hAnsi="Arial" w:cs="Arial"/>
          <w:sz w:val="22"/>
          <w:szCs w:val="22"/>
        </w:rPr>
        <w:t xml:space="preserve">Progress Report to </w:t>
      </w:r>
      <w:r w:rsidR="00ED4676">
        <w:rPr>
          <w:rFonts w:ascii="Arial" w:hAnsi="Arial" w:cs="Arial"/>
          <w:sz w:val="22"/>
          <w:szCs w:val="22"/>
        </w:rPr>
        <w:t>30 June</w:t>
      </w:r>
      <w:r w:rsidR="000F5113">
        <w:rPr>
          <w:rFonts w:ascii="Arial" w:hAnsi="Arial" w:cs="Arial"/>
          <w:sz w:val="22"/>
          <w:szCs w:val="22"/>
        </w:rPr>
        <w:t xml:space="preserve"> 2018</w:t>
      </w:r>
      <w:r w:rsidRPr="00E7377B">
        <w:rPr>
          <w:rFonts w:ascii="Arial" w:hAnsi="Arial" w:cs="Arial"/>
          <w:sz w:val="22"/>
          <w:szCs w:val="22"/>
        </w:rPr>
        <w:t>, under the</w:t>
      </w:r>
      <w:r w:rsidR="0026347A" w:rsidRPr="00E7377B">
        <w:rPr>
          <w:rFonts w:ascii="Arial" w:hAnsi="Arial" w:cs="Arial"/>
          <w:sz w:val="22"/>
          <w:szCs w:val="22"/>
        </w:rPr>
        <w:t xml:space="preserve"> Towards</w:t>
      </w:r>
      <w:r w:rsidR="0026347A" w:rsidRPr="00E7377B">
        <w:rPr>
          <w:rFonts w:ascii="Arial" w:hAnsi="Arial" w:cs="Arial"/>
          <w:i/>
          <w:sz w:val="22"/>
          <w:szCs w:val="22"/>
        </w:rPr>
        <w:t xml:space="preserve"> Zero -</w:t>
      </w:r>
      <w:r w:rsidRPr="00E7377B">
        <w:rPr>
          <w:rFonts w:ascii="Arial" w:hAnsi="Arial" w:cs="Arial"/>
          <w:i/>
          <w:sz w:val="22"/>
          <w:szCs w:val="22"/>
        </w:rPr>
        <w:t xml:space="preserve"> Ta</w:t>
      </w:r>
      <w:r w:rsidR="0026347A" w:rsidRPr="00E7377B">
        <w:rPr>
          <w:rFonts w:ascii="Arial" w:hAnsi="Arial" w:cs="Arial"/>
          <w:i/>
          <w:sz w:val="22"/>
          <w:szCs w:val="22"/>
        </w:rPr>
        <w:t>smanian Road Safety Strategy 2017-202</w:t>
      </w:r>
      <w:r w:rsidRPr="00E7377B">
        <w:rPr>
          <w:rFonts w:ascii="Arial" w:hAnsi="Arial" w:cs="Arial"/>
          <w:i/>
          <w:sz w:val="22"/>
          <w:szCs w:val="22"/>
        </w:rPr>
        <w:t>6</w:t>
      </w:r>
      <w:r w:rsidR="00E7377B">
        <w:rPr>
          <w:rFonts w:ascii="Arial" w:hAnsi="Arial" w:cs="Arial"/>
          <w:sz w:val="22"/>
          <w:szCs w:val="22"/>
        </w:rPr>
        <w:t>.</w:t>
      </w:r>
      <w:r w:rsidR="00236F62">
        <w:rPr>
          <w:rFonts w:ascii="Arial" w:hAnsi="Arial" w:cs="Arial"/>
          <w:sz w:val="22"/>
          <w:szCs w:val="22"/>
        </w:rPr>
        <w:t xml:space="preserve">  </w:t>
      </w:r>
    </w:p>
    <w:p w:rsidR="00750079" w:rsidRPr="00E75F90" w:rsidRDefault="00750079"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E75F90">
        <w:rPr>
          <w:rFonts w:ascii="Arial" w:hAnsi="Arial" w:cs="Arial"/>
          <w:b/>
          <w:color w:val="1F497D" w:themeColor="text2"/>
          <w:sz w:val="22"/>
          <w:szCs w:val="22"/>
        </w:rPr>
        <w:t>PROGRESS REPORT: EDUCATION AND ENFORCEMENT SUB COMMITTEE</w:t>
      </w:r>
      <w:r w:rsidR="00AF26EB">
        <w:rPr>
          <w:rFonts w:ascii="Arial" w:hAnsi="Arial" w:cs="Arial"/>
          <w:b/>
          <w:color w:val="1F497D" w:themeColor="text2"/>
          <w:sz w:val="22"/>
          <w:szCs w:val="22"/>
        </w:rPr>
        <w:t xml:space="preserve"> (EESC)</w:t>
      </w:r>
    </w:p>
    <w:p w:rsidR="008F56CD" w:rsidRDefault="00FB3616" w:rsidP="00D625F0">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RSAC noted the Education and Enforcement Su</w:t>
      </w:r>
      <w:r w:rsidR="000F5113">
        <w:rPr>
          <w:rFonts w:ascii="Arial" w:hAnsi="Arial" w:cs="Arial"/>
          <w:sz w:val="22"/>
          <w:szCs w:val="22"/>
        </w:rPr>
        <w:t>b Committee’s progress report</w:t>
      </w:r>
      <w:r w:rsidR="008F56CD">
        <w:rPr>
          <w:rFonts w:ascii="Arial" w:hAnsi="Arial" w:cs="Arial"/>
          <w:sz w:val="22"/>
          <w:szCs w:val="22"/>
        </w:rPr>
        <w:t>.</w:t>
      </w:r>
    </w:p>
    <w:p w:rsidR="000F5113" w:rsidRPr="008F56CD" w:rsidRDefault="000F5113"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8F56CD">
        <w:rPr>
          <w:rFonts w:ascii="Arial" w:hAnsi="Arial" w:cs="Arial"/>
          <w:b/>
          <w:color w:val="1F497D" w:themeColor="text2"/>
          <w:sz w:val="22"/>
          <w:szCs w:val="22"/>
        </w:rPr>
        <w:t>OTHER BUSINESS</w:t>
      </w:r>
    </w:p>
    <w:p w:rsidR="000F5113" w:rsidRDefault="00AD7A27" w:rsidP="00D625F0">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ACRS CONFERENCE</w:t>
      </w:r>
    </w:p>
    <w:p w:rsidR="00616ECD" w:rsidRPr="00616ECD" w:rsidRDefault="00BD61EE" w:rsidP="00D625F0">
      <w:pPr>
        <w:pBdr>
          <w:bottom w:val="single" w:sz="4" w:space="1" w:color="auto"/>
        </w:pBdr>
        <w:spacing w:after="200" w:line="276" w:lineRule="auto"/>
        <w:jc w:val="both"/>
        <w:rPr>
          <w:rFonts w:ascii="Arial" w:hAnsi="Arial" w:cs="Arial"/>
          <w:sz w:val="22"/>
          <w:szCs w:val="22"/>
        </w:rPr>
      </w:pPr>
      <w:r>
        <w:rPr>
          <w:rFonts w:ascii="Arial" w:hAnsi="Arial" w:cs="Arial"/>
          <w:sz w:val="22"/>
          <w:szCs w:val="22"/>
        </w:rPr>
        <w:t xml:space="preserve">RSAC noted the Australian College of Road Safety Conference is the pre-eminent road safety conference in Australia and will be held from </w:t>
      </w:r>
      <w:r w:rsidRPr="00F24C4C">
        <w:rPr>
          <w:rFonts w:ascii="Arial" w:eastAsia="Arial Unicode MS" w:hAnsi="Arial" w:cs="Arial"/>
          <w:sz w:val="22"/>
          <w:szCs w:val="22"/>
        </w:rPr>
        <w:t>3-5 October 2018</w:t>
      </w:r>
      <w:r>
        <w:rPr>
          <w:rFonts w:ascii="Arial" w:eastAsia="Arial Unicode MS" w:hAnsi="Arial" w:cs="Arial"/>
          <w:sz w:val="22"/>
          <w:szCs w:val="22"/>
        </w:rPr>
        <w:t xml:space="preserve"> in</w:t>
      </w:r>
      <w:r w:rsidRPr="00F24C4C">
        <w:rPr>
          <w:rFonts w:ascii="Arial" w:eastAsia="Arial Unicode MS" w:hAnsi="Arial" w:cs="Arial"/>
          <w:sz w:val="22"/>
          <w:szCs w:val="22"/>
        </w:rPr>
        <w:t xml:space="preserve"> Sydney</w:t>
      </w:r>
      <w:r>
        <w:rPr>
          <w:rFonts w:ascii="Arial" w:hAnsi="Arial" w:cs="Arial"/>
          <w:sz w:val="22"/>
          <w:szCs w:val="22"/>
        </w:rPr>
        <w:t>.</w:t>
      </w:r>
    </w:p>
    <w:p w:rsidR="000F5113" w:rsidRDefault="00AD7A27" w:rsidP="00D625F0">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VULNERABLE ROAD USER PROGRAM</w:t>
      </w:r>
    </w:p>
    <w:p w:rsidR="00616ECD" w:rsidRDefault="00A81242" w:rsidP="00D625F0">
      <w:pPr>
        <w:pBdr>
          <w:bottom w:val="single" w:sz="4" w:space="1" w:color="auto"/>
        </w:pBdr>
        <w:spacing w:after="200" w:line="276" w:lineRule="auto"/>
        <w:jc w:val="both"/>
        <w:rPr>
          <w:rFonts w:ascii="Arial" w:hAnsi="Arial" w:cs="Arial"/>
          <w:sz w:val="22"/>
          <w:szCs w:val="22"/>
        </w:rPr>
      </w:pPr>
      <w:r>
        <w:rPr>
          <w:rFonts w:ascii="Arial" w:hAnsi="Arial" w:cs="Arial"/>
          <w:sz w:val="22"/>
          <w:szCs w:val="22"/>
        </w:rPr>
        <w:t xml:space="preserve">RSAC noted </w:t>
      </w:r>
      <w:r w:rsidR="00BD61EE">
        <w:rPr>
          <w:rFonts w:ascii="Arial" w:hAnsi="Arial" w:cs="Arial"/>
          <w:sz w:val="22"/>
          <w:szCs w:val="22"/>
        </w:rPr>
        <w:t xml:space="preserve">that the process for determining grants for the Vulnerable Road User Program will now include </w:t>
      </w:r>
      <w:r w:rsidR="00D625F0">
        <w:rPr>
          <w:rFonts w:ascii="Arial" w:hAnsi="Arial" w:cs="Arial"/>
          <w:sz w:val="22"/>
          <w:szCs w:val="22"/>
        </w:rPr>
        <w:t xml:space="preserve">initial </w:t>
      </w:r>
      <w:r w:rsidR="00BD61EE">
        <w:rPr>
          <w:rFonts w:ascii="Arial" w:hAnsi="Arial" w:cs="Arial"/>
          <w:sz w:val="22"/>
          <w:szCs w:val="22"/>
        </w:rPr>
        <w:t>assessment by State Growth Traffic Engineering and Road Safety representatives and final approval by the Department’s Strategy Oversight Committee</w:t>
      </w:r>
      <w:r w:rsidR="00D625F0">
        <w:rPr>
          <w:rFonts w:ascii="Arial" w:hAnsi="Arial" w:cs="Arial"/>
          <w:sz w:val="22"/>
          <w:szCs w:val="22"/>
        </w:rPr>
        <w:t xml:space="preserve"> (SOC)</w:t>
      </w:r>
      <w:r w:rsidR="00BD61EE">
        <w:rPr>
          <w:rFonts w:ascii="Arial" w:hAnsi="Arial" w:cs="Arial"/>
          <w:sz w:val="22"/>
          <w:szCs w:val="22"/>
        </w:rPr>
        <w:t>, rather than the former Steering Committee.</w:t>
      </w:r>
    </w:p>
    <w:p w:rsidR="00D625F0" w:rsidRDefault="00D625F0">
      <w:pPr>
        <w:spacing w:after="200" w:line="276" w:lineRule="auto"/>
        <w:rPr>
          <w:rFonts w:ascii="Arial" w:hAnsi="Arial" w:cs="Arial"/>
          <w:b/>
          <w:color w:val="C0504D" w:themeColor="accent2"/>
          <w:sz w:val="22"/>
          <w:szCs w:val="22"/>
        </w:rPr>
      </w:pPr>
      <w:r>
        <w:rPr>
          <w:rFonts w:ascii="Arial" w:hAnsi="Arial" w:cs="Arial"/>
          <w:b/>
          <w:color w:val="C0504D" w:themeColor="accent2"/>
          <w:sz w:val="22"/>
          <w:szCs w:val="22"/>
        </w:rPr>
        <w:br w:type="page"/>
      </w:r>
    </w:p>
    <w:p w:rsidR="00BD61EE" w:rsidRPr="00387EC9" w:rsidRDefault="00BD61EE" w:rsidP="00BD61EE">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lastRenderedPageBreak/>
        <w:t>Actions</w:t>
      </w:r>
    </w:p>
    <w:p w:rsidR="00BD61EE" w:rsidRPr="00BD61EE" w:rsidRDefault="00BD61EE" w:rsidP="001B2865">
      <w:pPr>
        <w:pStyle w:val="ListParagraph"/>
        <w:numPr>
          <w:ilvl w:val="0"/>
          <w:numId w:val="22"/>
        </w:numPr>
        <w:pBdr>
          <w:bottom w:val="single" w:sz="4" w:space="1" w:color="auto"/>
        </w:pBdr>
        <w:spacing w:after="200" w:line="276" w:lineRule="auto"/>
        <w:ind w:left="714" w:hanging="357"/>
        <w:contextualSpacing w:val="0"/>
        <w:jc w:val="both"/>
        <w:rPr>
          <w:rFonts w:ascii="Arial" w:hAnsi="Arial" w:cs="Arial"/>
          <w:color w:val="C0504D" w:themeColor="accent2"/>
          <w:sz w:val="22"/>
          <w:szCs w:val="22"/>
        </w:rPr>
      </w:pPr>
      <w:r w:rsidRPr="00BD61EE">
        <w:rPr>
          <w:rFonts w:ascii="Arial" w:hAnsi="Arial" w:cs="Arial"/>
          <w:color w:val="C0504D" w:themeColor="accent2"/>
          <w:sz w:val="22"/>
          <w:szCs w:val="22"/>
        </w:rPr>
        <w:t xml:space="preserve">State Growth to </w:t>
      </w:r>
      <w:r>
        <w:rPr>
          <w:rFonts w:ascii="Arial" w:hAnsi="Arial" w:cs="Arial"/>
          <w:color w:val="C0504D" w:themeColor="accent2"/>
          <w:sz w:val="22"/>
          <w:szCs w:val="22"/>
        </w:rPr>
        <w:t>revise the process for assessing grant applications for the Vulnerable Road User Program to include approval by SOC, rather than the former Steering Committee.</w:t>
      </w:r>
    </w:p>
    <w:p w:rsidR="000F5113" w:rsidRDefault="00AD7A27" w:rsidP="001B2865">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LANE FILTERING FOR MOTORCYCLISTS</w:t>
      </w:r>
    </w:p>
    <w:p w:rsidR="00616ECD" w:rsidRDefault="004C5AD1" w:rsidP="001B2865">
      <w:pPr>
        <w:spacing w:after="200" w:line="276" w:lineRule="auto"/>
        <w:jc w:val="both"/>
        <w:rPr>
          <w:rFonts w:ascii="Arial" w:hAnsi="Arial" w:cs="Arial"/>
          <w:sz w:val="22"/>
          <w:szCs w:val="22"/>
        </w:rPr>
      </w:pPr>
      <w:r>
        <w:rPr>
          <w:rFonts w:ascii="Arial" w:hAnsi="Arial" w:cs="Arial"/>
          <w:sz w:val="22"/>
          <w:szCs w:val="22"/>
        </w:rPr>
        <w:t xml:space="preserve">The Tasmanian Motorcycle Council requested that </w:t>
      </w:r>
      <w:r w:rsidR="001B2865">
        <w:rPr>
          <w:rFonts w:ascii="Arial" w:hAnsi="Arial" w:cs="Arial"/>
          <w:sz w:val="22"/>
          <w:szCs w:val="22"/>
        </w:rPr>
        <w:t>further public education</w:t>
      </w:r>
      <w:r>
        <w:rPr>
          <w:rFonts w:ascii="Arial" w:hAnsi="Arial" w:cs="Arial"/>
          <w:sz w:val="22"/>
          <w:szCs w:val="22"/>
        </w:rPr>
        <w:t xml:space="preserve"> be made available to motorists in regard to the new laws around motorcycle lane filtering.  A paper</w:t>
      </w:r>
      <w:r w:rsidR="00E66939">
        <w:rPr>
          <w:rFonts w:ascii="Arial" w:hAnsi="Arial" w:cs="Arial"/>
          <w:sz w:val="22"/>
          <w:szCs w:val="22"/>
        </w:rPr>
        <w:t xml:space="preserve"> including indicative costs and recommendations</w:t>
      </w:r>
      <w:r>
        <w:rPr>
          <w:rFonts w:ascii="Arial" w:hAnsi="Arial" w:cs="Arial"/>
          <w:sz w:val="22"/>
          <w:szCs w:val="22"/>
        </w:rPr>
        <w:t xml:space="preserve"> will be provided to RSAC </w:t>
      </w:r>
      <w:r w:rsidR="00E66939">
        <w:rPr>
          <w:rFonts w:ascii="Arial" w:hAnsi="Arial" w:cs="Arial"/>
          <w:sz w:val="22"/>
          <w:szCs w:val="22"/>
        </w:rPr>
        <w:t xml:space="preserve">for consideration </w:t>
      </w:r>
      <w:r>
        <w:rPr>
          <w:rFonts w:ascii="Arial" w:hAnsi="Arial" w:cs="Arial"/>
          <w:sz w:val="22"/>
          <w:szCs w:val="22"/>
        </w:rPr>
        <w:t xml:space="preserve">at its </w:t>
      </w:r>
      <w:r w:rsidR="00E66939">
        <w:rPr>
          <w:rFonts w:ascii="Arial" w:hAnsi="Arial" w:cs="Arial"/>
          <w:sz w:val="22"/>
          <w:szCs w:val="22"/>
        </w:rPr>
        <w:t>27 November meeting.</w:t>
      </w:r>
    </w:p>
    <w:p w:rsidR="00572F81" w:rsidRPr="00387EC9" w:rsidRDefault="00572F81" w:rsidP="001B2865">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E66939" w:rsidRDefault="002324A8" w:rsidP="001B2865">
      <w:pPr>
        <w:pStyle w:val="ListParagraph"/>
        <w:numPr>
          <w:ilvl w:val="0"/>
          <w:numId w:val="22"/>
        </w:numPr>
        <w:pBdr>
          <w:bottom w:val="single" w:sz="4" w:space="1" w:color="auto"/>
        </w:pBdr>
        <w:spacing w:after="20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w:t>
      </w:r>
      <w:r w:rsidR="00C8565B">
        <w:rPr>
          <w:rFonts w:ascii="Arial" w:hAnsi="Arial" w:cs="Arial"/>
          <w:color w:val="C0504D" w:themeColor="accent2"/>
          <w:sz w:val="22"/>
          <w:szCs w:val="22"/>
        </w:rPr>
        <w:t>rowth to provide a</w:t>
      </w:r>
      <w:r w:rsidR="00E66939" w:rsidRPr="00E66939">
        <w:rPr>
          <w:rFonts w:ascii="Arial" w:hAnsi="Arial" w:cs="Arial"/>
          <w:color w:val="C0504D" w:themeColor="accent2"/>
          <w:sz w:val="22"/>
          <w:szCs w:val="22"/>
        </w:rPr>
        <w:t xml:space="preserve"> paper including indicative costs and recommendations</w:t>
      </w:r>
      <w:r w:rsidR="00E66939">
        <w:rPr>
          <w:rFonts w:ascii="Arial" w:hAnsi="Arial" w:cs="Arial"/>
          <w:color w:val="C0504D" w:themeColor="accent2"/>
          <w:sz w:val="22"/>
          <w:szCs w:val="22"/>
        </w:rPr>
        <w:t xml:space="preserve"> on promotion of lane filtering for motorcyclists</w:t>
      </w:r>
      <w:r w:rsidR="00E66939" w:rsidRPr="00E66939">
        <w:rPr>
          <w:rFonts w:ascii="Arial" w:hAnsi="Arial" w:cs="Arial"/>
          <w:color w:val="C0504D" w:themeColor="accent2"/>
          <w:sz w:val="22"/>
          <w:szCs w:val="22"/>
        </w:rPr>
        <w:t xml:space="preserve"> will be provided to RSAC for consideration at its 27 November meeting</w:t>
      </w:r>
      <w:r w:rsidR="00E66939">
        <w:rPr>
          <w:rFonts w:ascii="Arial" w:hAnsi="Arial" w:cs="Arial"/>
          <w:color w:val="C0504D" w:themeColor="accent2"/>
          <w:sz w:val="22"/>
          <w:szCs w:val="22"/>
        </w:rPr>
        <w:t>.</w:t>
      </w:r>
    </w:p>
    <w:p w:rsidR="005E7EC1" w:rsidRPr="005E7EC1" w:rsidRDefault="005E7EC1" w:rsidP="001B2865">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REPORTING OF BREACHES OF MINIMUM PASSING DISCTANCE FOR CYCLISTS TO POLICE</w:t>
      </w:r>
    </w:p>
    <w:p w:rsidR="005E7EC1" w:rsidRDefault="005E7EC1" w:rsidP="001B2865">
      <w:pPr>
        <w:pBdr>
          <w:bottom w:val="single" w:sz="4" w:space="1" w:color="auto"/>
        </w:pBdr>
        <w:spacing w:after="200" w:line="276" w:lineRule="auto"/>
        <w:jc w:val="both"/>
        <w:rPr>
          <w:rFonts w:ascii="Arial" w:hAnsi="Arial" w:cs="Arial"/>
          <w:sz w:val="22"/>
          <w:szCs w:val="22"/>
        </w:rPr>
      </w:pPr>
      <w:r>
        <w:rPr>
          <w:rFonts w:ascii="Arial" w:hAnsi="Arial" w:cs="Arial"/>
          <w:sz w:val="22"/>
          <w:szCs w:val="22"/>
        </w:rPr>
        <w:t>The Tasmanian Bicycle Council discussed the need for a ‘How to’ guide for cyclists for when drivers breach the minimum passing distance law, including how to report to police and what information is required.</w:t>
      </w:r>
    </w:p>
    <w:p w:rsidR="005E7EC1" w:rsidRPr="00387EC9" w:rsidRDefault="005E7EC1" w:rsidP="001B2865">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5E7EC1" w:rsidRPr="005E7EC1" w:rsidRDefault="005E7EC1" w:rsidP="001B2865">
      <w:pPr>
        <w:pStyle w:val="ListParagraph"/>
        <w:numPr>
          <w:ilvl w:val="0"/>
          <w:numId w:val="22"/>
        </w:numPr>
        <w:pBdr>
          <w:bottom w:val="single" w:sz="4" w:space="1" w:color="auto"/>
        </w:pBdr>
        <w:spacing w:after="200" w:line="276" w:lineRule="auto"/>
        <w:ind w:left="714" w:hanging="357"/>
        <w:contextualSpacing w:val="0"/>
        <w:jc w:val="both"/>
        <w:rPr>
          <w:rFonts w:ascii="Arial" w:hAnsi="Arial" w:cs="Arial"/>
          <w:color w:val="C0504D" w:themeColor="accent2"/>
          <w:sz w:val="22"/>
          <w:szCs w:val="22"/>
        </w:rPr>
      </w:pPr>
      <w:r w:rsidRPr="005E7EC1">
        <w:rPr>
          <w:rFonts w:ascii="Arial" w:hAnsi="Arial" w:cs="Arial"/>
          <w:color w:val="C0504D" w:themeColor="accent2"/>
          <w:sz w:val="22"/>
          <w:szCs w:val="22"/>
        </w:rPr>
        <w:t xml:space="preserve">State Growth to </w:t>
      </w:r>
      <w:r>
        <w:rPr>
          <w:rFonts w:ascii="Arial" w:hAnsi="Arial" w:cs="Arial"/>
          <w:color w:val="C0504D" w:themeColor="accent2"/>
          <w:sz w:val="22"/>
          <w:szCs w:val="22"/>
        </w:rPr>
        <w:t>request information from Tasmania Police for the Tasmanian Bicycle Council to circulate to members.</w:t>
      </w:r>
    </w:p>
    <w:p w:rsidR="005E7EC1" w:rsidRPr="005E7EC1" w:rsidRDefault="005E7EC1" w:rsidP="001B2865">
      <w:pPr>
        <w:pStyle w:val="ListParagraph"/>
        <w:numPr>
          <w:ilvl w:val="0"/>
          <w:numId w:val="1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NATIONAL ROAD SAFETY PARTNERSHIP PROGRAM – HEAVY VEHICLE INDUSTRY</w:t>
      </w:r>
    </w:p>
    <w:p w:rsidR="005E7EC1" w:rsidRDefault="005E7EC1" w:rsidP="001B2865">
      <w:pPr>
        <w:spacing w:after="200" w:line="276" w:lineRule="auto"/>
        <w:jc w:val="both"/>
        <w:rPr>
          <w:rFonts w:ascii="Arial" w:hAnsi="Arial" w:cs="Arial"/>
          <w:sz w:val="22"/>
          <w:szCs w:val="22"/>
        </w:rPr>
      </w:pPr>
      <w:r>
        <w:rPr>
          <w:rFonts w:ascii="Arial" w:hAnsi="Arial" w:cs="Arial"/>
          <w:sz w:val="22"/>
          <w:szCs w:val="22"/>
        </w:rPr>
        <w:t>The Tasmanian Transport Association (TTA) advised that they have been contacted to participate in the National Road Safety Partnership Program.  The TTA will follow up with State Growth outside of the RSAC process.</w:t>
      </w:r>
    </w:p>
    <w:p w:rsidR="005E7EC1" w:rsidRPr="00387EC9" w:rsidRDefault="005E7EC1" w:rsidP="001B2865">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5E7EC1" w:rsidRPr="005E7EC1" w:rsidRDefault="005E7EC1" w:rsidP="001B2865">
      <w:pPr>
        <w:pStyle w:val="ListParagraph"/>
        <w:numPr>
          <w:ilvl w:val="0"/>
          <w:numId w:val="22"/>
        </w:numPr>
        <w:spacing w:after="200" w:line="276" w:lineRule="auto"/>
        <w:jc w:val="both"/>
        <w:rPr>
          <w:rFonts w:ascii="Arial" w:hAnsi="Arial" w:cs="Arial"/>
          <w:color w:val="C0504D" w:themeColor="accent2"/>
          <w:sz w:val="22"/>
          <w:szCs w:val="22"/>
        </w:rPr>
      </w:pPr>
      <w:r w:rsidRPr="005E7EC1">
        <w:rPr>
          <w:rFonts w:ascii="Arial" w:hAnsi="Arial" w:cs="Arial"/>
          <w:color w:val="C0504D" w:themeColor="accent2"/>
          <w:sz w:val="22"/>
          <w:szCs w:val="22"/>
        </w:rPr>
        <w:t>TTA to discuss participation in the National Road Safety Partnership Program with State Growth.</w:t>
      </w:r>
    </w:p>
    <w:p w:rsidR="005E7EC1" w:rsidRPr="005E7EC1" w:rsidRDefault="005E7EC1" w:rsidP="001B2865">
      <w:pPr>
        <w:spacing w:after="200" w:line="276" w:lineRule="auto"/>
        <w:jc w:val="both"/>
        <w:rPr>
          <w:rFonts w:ascii="Arial" w:hAnsi="Arial" w:cs="Arial"/>
          <w:color w:val="C0504D" w:themeColor="accent2"/>
          <w:sz w:val="22"/>
          <w:szCs w:val="22"/>
        </w:rPr>
      </w:pPr>
    </w:p>
    <w:sectPr w:rsidR="005E7EC1" w:rsidRPr="005E7EC1"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AC" w:rsidRDefault="00AB1BAC" w:rsidP="00C22605">
      <w:r>
        <w:separator/>
      </w:r>
    </w:p>
  </w:endnote>
  <w:endnote w:type="continuationSeparator" w:id="0">
    <w:p w:rsidR="00AB1BAC" w:rsidRDefault="00AB1BAC"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F0312C">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F0312C">
              <w:rPr>
                <w:b/>
                <w:noProof/>
              </w:rPr>
              <w:t>7</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AC" w:rsidRDefault="00AB1BAC" w:rsidP="00C22605">
      <w:r>
        <w:separator/>
      </w:r>
    </w:p>
  </w:footnote>
  <w:footnote w:type="continuationSeparator" w:id="0">
    <w:p w:rsidR="00AB1BAC" w:rsidRDefault="00AB1BAC"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C0C6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5E0FB5"/>
    <w:multiLevelType w:val="hybridMultilevel"/>
    <w:tmpl w:val="C742E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235B7E"/>
    <w:multiLevelType w:val="hybridMultilevel"/>
    <w:tmpl w:val="66AE7DD4"/>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564AC7"/>
    <w:multiLevelType w:val="hybridMultilevel"/>
    <w:tmpl w:val="003E8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0"/>
  </w:num>
  <w:num w:numId="4">
    <w:abstractNumId w:val="13"/>
  </w:num>
  <w:num w:numId="5">
    <w:abstractNumId w:val="0"/>
  </w:num>
  <w:num w:numId="6">
    <w:abstractNumId w:val="3"/>
  </w:num>
  <w:num w:numId="7">
    <w:abstractNumId w:val="8"/>
  </w:num>
  <w:num w:numId="8">
    <w:abstractNumId w:val="18"/>
  </w:num>
  <w:num w:numId="9">
    <w:abstractNumId w:val="16"/>
  </w:num>
  <w:num w:numId="10">
    <w:abstractNumId w:val="7"/>
  </w:num>
  <w:num w:numId="11">
    <w:abstractNumId w:val="9"/>
  </w:num>
  <w:num w:numId="12">
    <w:abstractNumId w:val="6"/>
  </w:num>
  <w:num w:numId="13">
    <w:abstractNumId w:val="12"/>
  </w:num>
  <w:num w:numId="14">
    <w:abstractNumId w:val="20"/>
  </w:num>
  <w:num w:numId="15">
    <w:abstractNumId w:val="2"/>
  </w:num>
  <w:num w:numId="16">
    <w:abstractNumId w:val="4"/>
  </w:num>
  <w:num w:numId="17">
    <w:abstractNumId w:val="24"/>
  </w:num>
  <w:num w:numId="18">
    <w:abstractNumId w:val="23"/>
  </w:num>
  <w:num w:numId="19">
    <w:abstractNumId w:val="17"/>
  </w:num>
  <w:num w:numId="20">
    <w:abstractNumId w:val="1"/>
  </w:num>
  <w:num w:numId="21">
    <w:abstractNumId w:val="5"/>
  </w:num>
  <w:num w:numId="22">
    <w:abstractNumId w:val="19"/>
  </w:num>
  <w:num w:numId="23">
    <w:abstractNumId w:val="14"/>
  </w:num>
  <w:num w:numId="24">
    <w:abstractNumId w:val="22"/>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3615"/>
    <w:rsid w:val="0001428F"/>
    <w:rsid w:val="00015FFB"/>
    <w:rsid w:val="0001735B"/>
    <w:rsid w:val="00022EDE"/>
    <w:rsid w:val="00024AD1"/>
    <w:rsid w:val="00026405"/>
    <w:rsid w:val="0003138F"/>
    <w:rsid w:val="00033F97"/>
    <w:rsid w:val="00036572"/>
    <w:rsid w:val="00036F38"/>
    <w:rsid w:val="00047A2F"/>
    <w:rsid w:val="00050E5C"/>
    <w:rsid w:val="00052A40"/>
    <w:rsid w:val="0005457F"/>
    <w:rsid w:val="00060216"/>
    <w:rsid w:val="00061311"/>
    <w:rsid w:val="00062485"/>
    <w:rsid w:val="00064EB2"/>
    <w:rsid w:val="00066D9D"/>
    <w:rsid w:val="00070775"/>
    <w:rsid w:val="00071418"/>
    <w:rsid w:val="00072307"/>
    <w:rsid w:val="00073EEC"/>
    <w:rsid w:val="000773F9"/>
    <w:rsid w:val="0008272E"/>
    <w:rsid w:val="0009088D"/>
    <w:rsid w:val="00091850"/>
    <w:rsid w:val="000925EC"/>
    <w:rsid w:val="0009395C"/>
    <w:rsid w:val="000946F2"/>
    <w:rsid w:val="00094E80"/>
    <w:rsid w:val="000A7E0E"/>
    <w:rsid w:val="000B780F"/>
    <w:rsid w:val="000C3AF8"/>
    <w:rsid w:val="000C3FD7"/>
    <w:rsid w:val="000C5B3E"/>
    <w:rsid w:val="000C6678"/>
    <w:rsid w:val="000C7B22"/>
    <w:rsid w:val="000E2788"/>
    <w:rsid w:val="000E79C6"/>
    <w:rsid w:val="000E7EB9"/>
    <w:rsid w:val="000F3551"/>
    <w:rsid w:val="000F4AA7"/>
    <w:rsid w:val="000F5113"/>
    <w:rsid w:val="00104F5C"/>
    <w:rsid w:val="00113161"/>
    <w:rsid w:val="00115C10"/>
    <w:rsid w:val="001321D7"/>
    <w:rsid w:val="0013358F"/>
    <w:rsid w:val="001373D8"/>
    <w:rsid w:val="00142486"/>
    <w:rsid w:val="00143142"/>
    <w:rsid w:val="0014434E"/>
    <w:rsid w:val="00144DB3"/>
    <w:rsid w:val="001525F8"/>
    <w:rsid w:val="001616F2"/>
    <w:rsid w:val="00163E2F"/>
    <w:rsid w:val="001728DD"/>
    <w:rsid w:val="001729FD"/>
    <w:rsid w:val="001743AB"/>
    <w:rsid w:val="0017692F"/>
    <w:rsid w:val="00177C3D"/>
    <w:rsid w:val="00177CB0"/>
    <w:rsid w:val="00181E3B"/>
    <w:rsid w:val="00190FCE"/>
    <w:rsid w:val="001910C5"/>
    <w:rsid w:val="00197343"/>
    <w:rsid w:val="001A4013"/>
    <w:rsid w:val="001A7919"/>
    <w:rsid w:val="001B18EB"/>
    <w:rsid w:val="001B2865"/>
    <w:rsid w:val="001B3F62"/>
    <w:rsid w:val="001B425F"/>
    <w:rsid w:val="001B661D"/>
    <w:rsid w:val="001C3B0B"/>
    <w:rsid w:val="001C45F2"/>
    <w:rsid w:val="001D3B62"/>
    <w:rsid w:val="001E59FB"/>
    <w:rsid w:val="001E78D7"/>
    <w:rsid w:val="001F4A6C"/>
    <w:rsid w:val="001F776B"/>
    <w:rsid w:val="00203958"/>
    <w:rsid w:val="002040EF"/>
    <w:rsid w:val="00221E30"/>
    <w:rsid w:val="00223A35"/>
    <w:rsid w:val="0022574B"/>
    <w:rsid w:val="00225A02"/>
    <w:rsid w:val="002324A8"/>
    <w:rsid w:val="00236F62"/>
    <w:rsid w:val="00245288"/>
    <w:rsid w:val="002523F7"/>
    <w:rsid w:val="0025487E"/>
    <w:rsid w:val="00256990"/>
    <w:rsid w:val="0026347A"/>
    <w:rsid w:val="0027015C"/>
    <w:rsid w:val="002732E6"/>
    <w:rsid w:val="00273BC4"/>
    <w:rsid w:val="0027415A"/>
    <w:rsid w:val="00274497"/>
    <w:rsid w:val="00274E35"/>
    <w:rsid w:val="00276B41"/>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34DC"/>
    <w:rsid w:val="002B4FCE"/>
    <w:rsid w:val="002B57A5"/>
    <w:rsid w:val="002C0CBF"/>
    <w:rsid w:val="002C2182"/>
    <w:rsid w:val="002D088C"/>
    <w:rsid w:val="002D1B46"/>
    <w:rsid w:val="002E1FF5"/>
    <w:rsid w:val="002E2577"/>
    <w:rsid w:val="002E5151"/>
    <w:rsid w:val="002E69DB"/>
    <w:rsid w:val="002F488B"/>
    <w:rsid w:val="003022DE"/>
    <w:rsid w:val="0030390A"/>
    <w:rsid w:val="00306762"/>
    <w:rsid w:val="00310BC7"/>
    <w:rsid w:val="00310DE1"/>
    <w:rsid w:val="00312915"/>
    <w:rsid w:val="00314E4F"/>
    <w:rsid w:val="00321FCD"/>
    <w:rsid w:val="00324315"/>
    <w:rsid w:val="0032797C"/>
    <w:rsid w:val="00331AC9"/>
    <w:rsid w:val="00337A4B"/>
    <w:rsid w:val="003423B5"/>
    <w:rsid w:val="00345316"/>
    <w:rsid w:val="00346987"/>
    <w:rsid w:val="00346FD2"/>
    <w:rsid w:val="0035035D"/>
    <w:rsid w:val="00351DE4"/>
    <w:rsid w:val="00362B47"/>
    <w:rsid w:val="00365310"/>
    <w:rsid w:val="003662A7"/>
    <w:rsid w:val="003723E8"/>
    <w:rsid w:val="0037301A"/>
    <w:rsid w:val="0037639A"/>
    <w:rsid w:val="00381342"/>
    <w:rsid w:val="00381511"/>
    <w:rsid w:val="00387EC9"/>
    <w:rsid w:val="00387F81"/>
    <w:rsid w:val="00391A1A"/>
    <w:rsid w:val="00392532"/>
    <w:rsid w:val="00392CD1"/>
    <w:rsid w:val="00393A16"/>
    <w:rsid w:val="003974EE"/>
    <w:rsid w:val="003A0A0B"/>
    <w:rsid w:val="003B0817"/>
    <w:rsid w:val="003B2527"/>
    <w:rsid w:val="003B4B3A"/>
    <w:rsid w:val="003B7383"/>
    <w:rsid w:val="003C22E2"/>
    <w:rsid w:val="003C40F4"/>
    <w:rsid w:val="003C647B"/>
    <w:rsid w:val="003C7645"/>
    <w:rsid w:val="003D017F"/>
    <w:rsid w:val="003D0448"/>
    <w:rsid w:val="003D15AA"/>
    <w:rsid w:val="003D242C"/>
    <w:rsid w:val="003D6574"/>
    <w:rsid w:val="003D6820"/>
    <w:rsid w:val="003E03AF"/>
    <w:rsid w:val="003E27A9"/>
    <w:rsid w:val="003E40DF"/>
    <w:rsid w:val="003E606D"/>
    <w:rsid w:val="003E6D19"/>
    <w:rsid w:val="003F2211"/>
    <w:rsid w:val="003F3ACF"/>
    <w:rsid w:val="003F4035"/>
    <w:rsid w:val="003F7CF3"/>
    <w:rsid w:val="00410300"/>
    <w:rsid w:val="00410D03"/>
    <w:rsid w:val="0041102B"/>
    <w:rsid w:val="00411AF0"/>
    <w:rsid w:val="00417120"/>
    <w:rsid w:val="004171A5"/>
    <w:rsid w:val="00424DB3"/>
    <w:rsid w:val="004272B7"/>
    <w:rsid w:val="00430B4A"/>
    <w:rsid w:val="00433492"/>
    <w:rsid w:val="0043674C"/>
    <w:rsid w:val="004410A7"/>
    <w:rsid w:val="00441867"/>
    <w:rsid w:val="00441922"/>
    <w:rsid w:val="00441E12"/>
    <w:rsid w:val="00445238"/>
    <w:rsid w:val="0044682B"/>
    <w:rsid w:val="00451736"/>
    <w:rsid w:val="00452317"/>
    <w:rsid w:val="0045532C"/>
    <w:rsid w:val="00455C68"/>
    <w:rsid w:val="00460E91"/>
    <w:rsid w:val="00462949"/>
    <w:rsid w:val="004630C6"/>
    <w:rsid w:val="004650AA"/>
    <w:rsid w:val="004673C7"/>
    <w:rsid w:val="00473754"/>
    <w:rsid w:val="0047428B"/>
    <w:rsid w:val="004769C3"/>
    <w:rsid w:val="004776F9"/>
    <w:rsid w:val="0048044A"/>
    <w:rsid w:val="004804FC"/>
    <w:rsid w:val="004820CD"/>
    <w:rsid w:val="004850FD"/>
    <w:rsid w:val="004865C7"/>
    <w:rsid w:val="0048662E"/>
    <w:rsid w:val="00487B5B"/>
    <w:rsid w:val="00490B7B"/>
    <w:rsid w:val="004A1124"/>
    <w:rsid w:val="004A14CC"/>
    <w:rsid w:val="004A47B1"/>
    <w:rsid w:val="004A5506"/>
    <w:rsid w:val="004A7B4C"/>
    <w:rsid w:val="004B26CB"/>
    <w:rsid w:val="004C4C02"/>
    <w:rsid w:val="004C5369"/>
    <w:rsid w:val="004C5A25"/>
    <w:rsid w:val="004C5AD1"/>
    <w:rsid w:val="004C5E57"/>
    <w:rsid w:val="004D079B"/>
    <w:rsid w:val="004D0D91"/>
    <w:rsid w:val="004D12CE"/>
    <w:rsid w:val="004D1767"/>
    <w:rsid w:val="004D21BD"/>
    <w:rsid w:val="004D5BE3"/>
    <w:rsid w:val="004D6111"/>
    <w:rsid w:val="004D7E56"/>
    <w:rsid w:val="004E05EA"/>
    <w:rsid w:val="004E41A4"/>
    <w:rsid w:val="004E67A1"/>
    <w:rsid w:val="004F60DA"/>
    <w:rsid w:val="00500E1D"/>
    <w:rsid w:val="00500F91"/>
    <w:rsid w:val="00501FA8"/>
    <w:rsid w:val="0050460A"/>
    <w:rsid w:val="00510182"/>
    <w:rsid w:val="00512D8E"/>
    <w:rsid w:val="00513228"/>
    <w:rsid w:val="00513E40"/>
    <w:rsid w:val="00520F67"/>
    <w:rsid w:val="005212A3"/>
    <w:rsid w:val="00524397"/>
    <w:rsid w:val="0052770F"/>
    <w:rsid w:val="00531855"/>
    <w:rsid w:val="00534DFC"/>
    <w:rsid w:val="00534F00"/>
    <w:rsid w:val="00555818"/>
    <w:rsid w:val="00555900"/>
    <w:rsid w:val="00563F52"/>
    <w:rsid w:val="005652B2"/>
    <w:rsid w:val="005661FB"/>
    <w:rsid w:val="00566217"/>
    <w:rsid w:val="00566A91"/>
    <w:rsid w:val="0057052A"/>
    <w:rsid w:val="00572F81"/>
    <w:rsid w:val="00581403"/>
    <w:rsid w:val="00586B3C"/>
    <w:rsid w:val="00587124"/>
    <w:rsid w:val="00591B04"/>
    <w:rsid w:val="00592008"/>
    <w:rsid w:val="005A1F8F"/>
    <w:rsid w:val="005A6882"/>
    <w:rsid w:val="005A6C03"/>
    <w:rsid w:val="005B1D87"/>
    <w:rsid w:val="005B58F3"/>
    <w:rsid w:val="005B7899"/>
    <w:rsid w:val="005C38B7"/>
    <w:rsid w:val="005C45A5"/>
    <w:rsid w:val="005C4874"/>
    <w:rsid w:val="005C7869"/>
    <w:rsid w:val="005D40C2"/>
    <w:rsid w:val="005D6073"/>
    <w:rsid w:val="005E4558"/>
    <w:rsid w:val="005E7EC1"/>
    <w:rsid w:val="005F554A"/>
    <w:rsid w:val="005F781D"/>
    <w:rsid w:val="00610645"/>
    <w:rsid w:val="00610AF6"/>
    <w:rsid w:val="00610D98"/>
    <w:rsid w:val="006114EE"/>
    <w:rsid w:val="00612EBB"/>
    <w:rsid w:val="00616ECD"/>
    <w:rsid w:val="00623AE6"/>
    <w:rsid w:val="00623BC4"/>
    <w:rsid w:val="0062588B"/>
    <w:rsid w:val="00625C45"/>
    <w:rsid w:val="00626D5C"/>
    <w:rsid w:val="00627813"/>
    <w:rsid w:val="00631A1F"/>
    <w:rsid w:val="00632D13"/>
    <w:rsid w:val="0063498A"/>
    <w:rsid w:val="00636D69"/>
    <w:rsid w:val="00637E3A"/>
    <w:rsid w:val="0064130B"/>
    <w:rsid w:val="006472EA"/>
    <w:rsid w:val="00654B7A"/>
    <w:rsid w:val="00655AEF"/>
    <w:rsid w:val="00655CEA"/>
    <w:rsid w:val="00661096"/>
    <w:rsid w:val="0066303C"/>
    <w:rsid w:val="00663450"/>
    <w:rsid w:val="006656BE"/>
    <w:rsid w:val="00666693"/>
    <w:rsid w:val="0067585A"/>
    <w:rsid w:val="0068047D"/>
    <w:rsid w:val="00681673"/>
    <w:rsid w:val="00683871"/>
    <w:rsid w:val="0068440B"/>
    <w:rsid w:val="006866C4"/>
    <w:rsid w:val="006909DB"/>
    <w:rsid w:val="006919C0"/>
    <w:rsid w:val="00695AAD"/>
    <w:rsid w:val="00696D1C"/>
    <w:rsid w:val="006A111B"/>
    <w:rsid w:val="006A13AF"/>
    <w:rsid w:val="006A2765"/>
    <w:rsid w:val="006B24AD"/>
    <w:rsid w:val="006B5B4F"/>
    <w:rsid w:val="006B6F56"/>
    <w:rsid w:val="006C39AF"/>
    <w:rsid w:val="006C47A4"/>
    <w:rsid w:val="006C5E59"/>
    <w:rsid w:val="006C60AB"/>
    <w:rsid w:val="006C7005"/>
    <w:rsid w:val="006C7DB1"/>
    <w:rsid w:val="006D4623"/>
    <w:rsid w:val="006D6FC8"/>
    <w:rsid w:val="006E0BC5"/>
    <w:rsid w:val="006F2DBF"/>
    <w:rsid w:val="006F51D7"/>
    <w:rsid w:val="00702D63"/>
    <w:rsid w:val="007131F5"/>
    <w:rsid w:val="00713803"/>
    <w:rsid w:val="007146EB"/>
    <w:rsid w:val="00715372"/>
    <w:rsid w:val="00716033"/>
    <w:rsid w:val="00716E53"/>
    <w:rsid w:val="007200F1"/>
    <w:rsid w:val="00722485"/>
    <w:rsid w:val="00724EE3"/>
    <w:rsid w:val="00736C16"/>
    <w:rsid w:val="00740DCA"/>
    <w:rsid w:val="007414A7"/>
    <w:rsid w:val="007418A7"/>
    <w:rsid w:val="007426CD"/>
    <w:rsid w:val="00744587"/>
    <w:rsid w:val="00744ABA"/>
    <w:rsid w:val="00750079"/>
    <w:rsid w:val="00751B8C"/>
    <w:rsid w:val="00755B81"/>
    <w:rsid w:val="00761821"/>
    <w:rsid w:val="00761F78"/>
    <w:rsid w:val="007715A9"/>
    <w:rsid w:val="007728F9"/>
    <w:rsid w:val="00772AEB"/>
    <w:rsid w:val="00773BC6"/>
    <w:rsid w:val="007747D4"/>
    <w:rsid w:val="00774D4C"/>
    <w:rsid w:val="00781EA2"/>
    <w:rsid w:val="0078532B"/>
    <w:rsid w:val="007859DC"/>
    <w:rsid w:val="0078666A"/>
    <w:rsid w:val="007906F4"/>
    <w:rsid w:val="00792130"/>
    <w:rsid w:val="00793B5F"/>
    <w:rsid w:val="00797E7A"/>
    <w:rsid w:val="007A2FD7"/>
    <w:rsid w:val="007A6300"/>
    <w:rsid w:val="007A64C0"/>
    <w:rsid w:val="007A71F5"/>
    <w:rsid w:val="007B0130"/>
    <w:rsid w:val="007B4304"/>
    <w:rsid w:val="007B5AAA"/>
    <w:rsid w:val="007C10D8"/>
    <w:rsid w:val="007C167B"/>
    <w:rsid w:val="007C172D"/>
    <w:rsid w:val="007C2216"/>
    <w:rsid w:val="007C3720"/>
    <w:rsid w:val="007D07D4"/>
    <w:rsid w:val="007D12EF"/>
    <w:rsid w:val="007D3CF7"/>
    <w:rsid w:val="007D6BEE"/>
    <w:rsid w:val="007E2051"/>
    <w:rsid w:val="007F3ED8"/>
    <w:rsid w:val="007F3FC4"/>
    <w:rsid w:val="007F5C7D"/>
    <w:rsid w:val="00801284"/>
    <w:rsid w:val="008040D5"/>
    <w:rsid w:val="00806422"/>
    <w:rsid w:val="0080737F"/>
    <w:rsid w:val="00810719"/>
    <w:rsid w:val="00817CF5"/>
    <w:rsid w:val="008203C3"/>
    <w:rsid w:val="00821BA0"/>
    <w:rsid w:val="008249ED"/>
    <w:rsid w:val="00832B39"/>
    <w:rsid w:val="00840F7B"/>
    <w:rsid w:val="00841929"/>
    <w:rsid w:val="00844922"/>
    <w:rsid w:val="008534C3"/>
    <w:rsid w:val="00854388"/>
    <w:rsid w:val="008544FC"/>
    <w:rsid w:val="00854B09"/>
    <w:rsid w:val="00860601"/>
    <w:rsid w:val="008607FB"/>
    <w:rsid w:val="0086121D"/>
    <w:rsid w:val="00861327"/>
    <w:rsid w:val="00863DEC"/>
    <w:rsid w:val="008643AD"/>
    <w:rsid w:val="0086680C"/>
    <w:rsid w:val="00870669"/>
    <w:rsid w:val="00870979"/>
    <w:rsid w:val="008741BC"/>
    <w:rsid w:val="00874B01"/>
    <w:rsid w:val="008851CC"/>
    <w:rsid w:val="00885A08"/>
    <w:rsid w:val="008867DD"/>
    <w:rsid w:val="00887CC6"/>
    <w:rsid w:val="008A3E25"/>
    <w:rsid w:val="008A43D0"/>
    <w:rsid w:val="008A465E"/>
    <w:rsid w:val="008B0D0F"/>
    <w:rsid w:val="008B2553"/>
    <w:rsid w:val="008B3139"/>
    <w:rsid w:val="008B48B9"/>
    <w:rsid w:val="008B4C98"/>
    <w:rsid w:val="008B62E6"/>
    <w:rsid w:val="008B6EA6"/>
    <w:rsid w:val="008B7767"/>
    <w:rsid w:val="008C1931"/>
    <w:rsid w:val="008C49AE"/>
    <w:rsid w:val="008D057C"/>
    <w:rsid w:val="008D41BC"/>
    <w:rsid w:val="008D6812"/>
    <w:rsid w:val="008E478F"/>
    <w:rsid w:val="008F20D8"/>
    <w:rsid w:val="008F56CD"/>
    <w:rsid w:val="0090183C"/>
    <w:rsid w:val="00902AE5"/>
    <w:rsid w:val="00903C2D"/>
    <w:rsid w:val="00904B79"/>
    <w:rsid w:val="00905D1F"/>
    <w:rsid w:val="00917B4F"/>
    <w:rsid w:val="00923F3F"/>
    <w:rsid w:val="009246F4"/>
    <w:rsid w:val="00924E36"/>
    <w:rsid w:val="0092671E"/>
    <w:rsid w:val="0093383B"/>
    <w:rsid w:val="00935E34"/>
    <w:rsid w:val="009371E1"/>
    <w:rsid w:val="009406CA"/>
    <w:rsid w:val="00944A81"/>
    <w:rsid w:val="00947AF8"/>
    <w:rsid w:val="00950383"/>
    <w:rsid w:val="00952DAF"/>
    <w:rsid w:val="00953000"/>
    <w:rsid w:val="009611BA"/>
    <w:rsid w:val="009616E2"/>
    <w:rsid w:val="009638E3"/>
    <w:rsid w:val="00964483"/>
    <w:rsid w:val="009652F1"/>
    <w:rsid w:val="009663EC"/>
    <w:rsid w:val="0096735B"/>
    <w:rsid w:val="0097700C"/>
    <w:rsid w:val="00980FB5"/>
    <w:rsid w:val="00985F39"/>
    <w:rsid w:val="009862EC"/>
    <w:rsid w:val="0098744E"/>
    <w:rsid w:val="009B340D"/>
    <w:rsid w:val="009B3FDE"/>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A02DD9"/>
    <w:rsid w:val="00A064D0"/>
    <w:rsid w:val="00A06CA3"/>
    <w:rsid w:val="00A0767A"/>
    <w:rsid w:val="00A07988"/>
    <w:rsid w:val="00A13D4C"/>
    <w:rsid w:val="00A164DA"/>
    <w:rsid w:val="00A205A4"/>
    <w:rsid w:val="00A242D4"/>
    <w:rsid w:val="00A24D39"/>
    <w:rsid w:val="00A25925"/>
    <w:rsid w:val="00A2777F"/>
    <w:rsid w:val="00A319AD"/>
    <w:rsid w:val="00A3469E"/>
    <w:rsid w:val="00A34FE4"/>
    <w:rsid w:val="00A35CB6"/>
    <w:rsid w:val="00A360DA"/>
    <w:rsid w:val="00A364D2"/>
    <w:rsid w:val="00A3675E"/>
    <w:rsid w:val="00A409D9"/>
    <w:rsid w:val="00A429C9"/>
    <w:rsid w:val="00A47242"/>
    <w:rsid w:val="00A50216"/>
    <w:rsid w:val="00A521A5"/>
    <w:rsid w:val="00A55D54"/>
    <w:rsid w:val="00A562B5"/>
    <w:rsid w:val="00A5659B"/>
    <w:rsid w:val="00A56CB8"/>
    <w:rsid w:val="00A66531"/>
    <w:rsid w:val="00A7282B"/>
    <w:rsid w:val="00A731BE"/>
    <w:rsid w:val="00A74C8E"/>
    <w:rsid w:val="00A81242"/>
    <w:rsid w:val="00A82B4A"/>
    <w:rsid w:val="00A87124"/>
    <w:rsid w:val="00A87313"/>
    <w:rsid w:val="00A90FEA"/>
    <w:rsid w:val="00A913E8"/>
    <w:rsid w:val="00A91C8F"/>
    <w:rsid w:val="00A932B7"/>
    <w:rsid w:val="00A9616E"/>
    <w:rsid w:val="00AA02E3"/>
    <w:rsid w:val="00AA41C2"/>
    <w:rsid w:val="00AA4B9D"/>
    <w:rsid w:val="00AA70D3"/>
    <w:rsid w:val="00AB04FE"/>
    <w:rsid w:val="00AB11A3"/>
    <w:rsid w:val="00AB1898"/>
    <w:rsid w:val="00AB1A75"/>
    <w:rsid w:val="00AB1BAC"/>
    <w:rsid w:val="00AC3D29"/>
    <w:rsid w:val="00AC5AFC"/>
    <w:rsid w:val="00AC5C33"/>
    <w:rsid w:val="00AC7771"/>
    <w:rsid w:val="00AC79F2"/>
    <w:rsid w:val="00AD1010"/>
    <w:rsid w:val="00AD204D"/>
    <w:rsid w:val="00AD2DA1"/>
    <w:rsid w:val="00AD31FD"/>
    <w:rsid w:val="00AD34C0"/>
    <w:rsid w:val="00AD4B3A"/>
    <w:rsid w:val="00AD5229"/>
    <w:rsid w:val="00AD5270"/>
    <w:rsid w:val="00AD5E87"/>
    <w:rsid w:val="00AD7057"/>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20F49"/>
    <w:rsid w:val="00B21CC2"/>
    <w:rsid w:val="00B24D24"/>
    <w:rsid w:val="00B272D6"/>
    <w:rsid w:val="00B27BCD"/>
    <w:rsid w:val="00B32FB2"/>
    <w:rsid w:val="00B35CC2"/>
    <w:rsid w:val="00B412E8"/>
    <w:rsid w:val="00B42A7C"/>
    <w:rsid w:val="00B43DE7"/>
    <w:rsid w:val="00B52276"/>
    <w:rsid w:val="00B53D47"/>
    <w:rsid w:val="00B60025"/>
    <w:rsid w:val="00B67314"/>
    <w:rsid w:val="00B74385"/>
    <w:rsid w:val="00B758CC"/>
    <w:rsid w:val="00B7676E"/>
    <w:rsid w:val="00B8325F"/>
    <w:rsid w:val="00B906A5"/>
    <w:rsid w:val="00B93159"/>
    <w:rsid w:val="00B93518"/>
    <w:rsid w:val="00B97AFC"/>
    <w:rsid w:val="00BA009D"/>
    <w:rsid w:val="00BA010C"/>
    <w:rsid w:val="00BA3910"/>
    <w:rsid w:val="00BA6970"/>
    <w:rsid w:val="00BB242F"/>
    <w:rsid w:val="00BB3CCB"/>
    <w:rsid w:val="00BB7304"/>
    <w:rsid w:val="00BC095E"/>
    <w:rsid w:val="00BC0D85"/>
    <w:rsid w:val="00BC2C97"/>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1100B"/>
    <w:rsid w:val="00C138B8"/>
    <w:rsid w:val="00C13AEF"/>
    <w:rsid w:val="00C14111"/>
    <w:rsid w:val="00C153D8"/>
    <w:rsid w:val="00C20833"/>
    <w:rsid w:val="00C22605"/>
    <w:rsid w:val="00C22BB2"/>
    <w:rsid w:val="00C23965"/>
    <w:rsid w:val="00C25E5B"/>
    <w:rsid w:val="00C26B6C"/>
    <w:rsid w:val="00C3003C"/>
    <w:rsid w:val="00C31FE4"/>
    <w:rsid w:val="00C35CAA"/>
    <w:rsid w:val="00C37777"/>
    <w:rsid w:val="00C3783D"/>
    <w:rsid w:val="00C41769"/>
    <w:rsid w:val="00C42F9D"/>
    <w:rsid w:val="00C505D1"/>
    <w:rsid w:val="00C51A28"/>
    <w:rsid w:val="00C61190"/>
    <w:rsid w:val="00C6154B"/>
    <w:rsid w:val="00C61EC4"/>
    <w:rsid w:val="00C62F16"/>
    <w:rsid w:val="00C63CF8"/>
    <w:rsid w:val="00C64A10"/>
    <w:rsid w:val="00C665FF"/>
    <w:rsid w:val="00C71B3B"/>
    <w:rsid w:val="00C72D59"/>
    <w:rsid w:val="00C73D51"/>
    <w:rsid w:val="00C8565B"/>
    <w:rsid w:val="00C86A2F"/>
    <w:rsid w:val="00C91685"/>
    <w:rsid w:val="00CA1E87"/>
    <w:rsid w:val="00CA2313"/>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59B4"/>
    <w:rsid w:val="00CD681D"/>
    <w:rsid w:val="00CE0104"/>
    <w:rsid w:val="00CE0769"/>
    <w:rsid w:val="00CE3E39"/>
    <w:rsid w:val="00CE44A8"/>
    <w:rsid w:val="00CE5EDD"/>
    <w:rsid w:val="00CE751F"/>
    <w:rsid w:val="00CF164D"/>
    <w:rsid w:val="00CF1B5E"/>
    <w:rsid w:val="00CF7D29"/>
    <w:rsid w:val="00D053C7"/>
    <w:rsid w:val="00D10769"/>
    <w:rsid w:val="00D12717"/>
    <w:rsid w:val="00D130F6"/>
    <w:rsid w:val="00D13A7A"/>
    <w:rsid w:val="00D15504"/>
    <w:rsid w:val="00D231E6"/>
    <w:rsid w:val="00D2343B"/>
    <w:rsid w:val="00D24A3E"/>
    <w:rsid w:val="00D26D75"/>
    <w:rsid w:val="00D27223"/>
    <w:rsid w:val="00D279B2"/>
    <w:rsid w:val="00D35B37"/>
    <w:rsid w:val="00D3647F"/>
    <w:rsid w:val="00D41949"/>
    <w:rsid w:val="00D426A4"/>
    <w:rsid w:val="00D42ACC"/>
    <w:rsid w:val="00D431A5"/>
    <w:rsid w:val="00D434C0"/>
    <w:rsid w:val="00D43888"/>
    <w:rsid w:val="00D43A9A"/>
    <w:rsid w:val="00D46F62"/>
    <w:rsid w:val="00D4787A"/>
    <w:rsid w:val="00D554F9"/>
    <w:rsid w:val="00D57058"/>
    <w:rsid w:val="00D603E4"/>
    <w:rsid w:val="00D60498"/>
    <w:rsid w:val="00D625F0"/>
    <w:rsid w:val="00D62B00"/>
    <w:rsid w:val="00D631A8"/>
    <w:rsid w:val="00D80442"/>
    <w:rsid w:val="00D82830"/>
    <w:rsid w:val="00D8789E"/>
    <w:rsid w:val="00D9657A"/>
    <w:rsid w:val="00DA5C84"/>
    <w:rsid w:val="00DB1828"/>
    <w:rsid w:val="00DB3996"/>
    <w:rsid w:val="00DB59F7"/>
    <w:rsid w:val="00DC36F9"/>
    <w:rsid w:val="00DE1C91"/>
    <w:rsid w:val="00DE2526"/>
    <w:rsid w:val="00DE3DEB"/>
    <w:rsid w:val="00DE5685"/>
    <w:rsid w:val="00DE5D3D"/>
    <w:rsid w:val="00DE636E"/>
    <w:rsid w:val="00DF094D"/>
    <w:rsid w:val="00DF55A8"/>
    <w:rsid w:val="00DF593D"/>
    <w:rsid w:val="00DF5993"/>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34B2"/>
    <w:rsid w:val="00E9483D"/>
    <w:rsid w:val="00E96113"/>
    <w:rsid w:val="00EA0E2C"/>
    <w:rsid w:val="00EA4829"/>
    <w:rsid w:val="00EA792F"/>
    <w:rsid w:val="00EB345E"/>
    <w:rsid w:val="00EC25CD"/>
    <w:rsid w:val="00EC39C5"/>
    <w:rsid w:val="00EC3A8A"/>
    <w:rsid w:val="00EC3EB2"/>
    <w:rsid w:val="00EC4ABA"/>
    <w:rsid w:val="00ED0B90"/>
    <w:rsid w:val="00ED328D"/>
    <w:rsid w:val="00ED3759"/>
    <w:rsid w:val="00ED4676"/>
    <w:rsid w:val="00ED5D0B"/>
    <w:rsid w:val="00ED6F9F"/>
    <w:rsid w:val="00EE1952"/>
    <w:rsid w:val="00EE2712"/>
    <w:rsid w:val="00EE2A69"/>
    <w:rsid w:val="00EE3A59"/>
    <w:rsid w:val="00EE49AC"/>
    <w:rsid w:val="00EE6F95"/>
    <w:rsid w:val="00EE76CC"/>
    <w:rsid w:val="00EF0B4F"/>
    <w:rsid w:val="00EF193D"/>
    <w:rsid w:val="00EF421C"/>
    <w:rsid w:val="00EF4AEC"/>
    <w:rsid w:val="00F00C97"/>
    <w:rsid w:val="00F01B14"/>
    <w:rsid w:val="00F0312C"/>
    <w:rsid w:val="00F0340B"/>
    <w:rsid w:val="00F03877"/>
    <w:rsid w:val="00F03FBB"/>
    <w:rsid w:val="00F04222"/>
    <w:rsid w:val="00F0513B"/>
    <w:rsid w:val="00F05851"/>
    <w:rsid w:val="00F10DC2"/>
    <w:rsid w:val="00F157B9"/>
    <w:rsid w:val="00F22196"/>
    <w:rsid w:val="00F226B9"/>
    <w:rsid w:val="00F22C02"/>
    <w:rsid w:val="00F24589"/>
    <w:rsid w:val="00F306D2"/>
    <w:rsid w:val="00F31646"/>
    <w:rsid w:val="00F35D86"/>
    <w:rsid w:val="00F36517"/>
    <w:rsid w:val="00F36B05"/>
    <w:rsid w:val="00F378EF"/>
    <w:rsid w:val="00F439A6"/>
    <w:rsid w:val="00F43CD7"/>
    <w:rsid w:val="00F44DFF"/>
    <w:rsid w:val="00F57AB6"/>
    <w:rsid w:val="00F634C8"/>
    <w:rsid w:val="00F6536B"/>
    <w:rsid w:val="00F672FE"/>
    <w:rsid w:val="00F6788E"/>
    <w:rsid w:val="00F710D9"/>
    <w:rsid w:val="00F71712"/>
    <w:rsid w:val="00F71774"/>
    <w:rsid w:val="00F71A1B"/>
    <w:rsid w:val="00F7271B"/>
    <w:rsid w:val="00F72A41"/>
    <w:rsid w:val="00F77649"/>
    <w:rsid w:val="00F85EF6"/>
    <w:rsid w:val="00F87888"/>
    <w:rsid w:val="00F92F80"/>
    <w:rsid w:val="00F95B47"/>
    <w:rsid w:val="00F961C4"/>
    <w:rsid w:val="00FA04B2"/>
    <w:rsid w:val="00FA0E1A"/>
    <w:rsid w:val="00FA1431"/>
    <w:rsid w:val="00FA603F"/>
    <w:rsid w:val="00FA61F0"/>
    <w:rsid w:val="00FB0096"/>
    <w:rsid w:val="00FB09E8"/>
    <w:rsid w:val="00FB2722"/>
    <w:rsid w:val="00FB2999"/>
    <w:rsid w:val="00FB3616"/>
    <w:rsid w:val="00FB6DEC"/>
    <w:rsid w:val="00FB7752"/>
    <w:rsid w:val="00FB7F46"/>
    <w:rsid w:val="00FC395B"/>
    <w:rsid w:val="00FC5D2B"/>
    <w:rsid w:val="00FD03C9"/>
    <w:rsid w:val="00FD1DBE"/>
    <w:rsid w:val="00FD6607"/>
    <w:rsid w:val="00FE4A37"/>
    <w:rsid w:val="00FE53CD"/>
    <w:rsid w:val="00FE7FD5"/>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1531-BF99-415D-B0E1-33ADA67B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Rushworth, Alan</cp:lastModifiedBy>
  <cp:revision>4</cp:revision>
  <cp:lastPrinted>2018-12-11T23:52:00Z</cp:lastPrinted>
  <dcterms:created xsi:type="dcterms:W3CDTF">2018-12-11T23:48:00Z</dcterms:created>
  <dcterms:modified xsi:type="dcterms:W3CDTF">2018-12-11T23:58:00Z</dcterms:modified>
</cp:coreProperties>
</file>